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13C" w:rsidRDefault="00B5213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5213C" w:rsidRDefault="00B5213C">
      <w:pPr>
        <w:pStyle w:val="ConsPlusNormal"/>
        <w:jc w:val="both"/>
        <w:outlineLvl w:val="0"/>
      </w:pPr>
    </w:p>
    <w:p w:rsidR="00B5213C" w:rsidRDefault="00B5213C">
      <w:pPr>
        <w:pStyle w:val="ConsPlusNormal"/>
        <w:outlineLvl w:val="0"/>
      </w:pPr>
      <w:r>
        <w:t>Зарегистрировано в Минюсте России 20 мая 2015 г. N 37338</w:t>
      </w:r>
    </w:p>
    <w:p w:rsidR="00B5213C" w:rsidRDefault="00B521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13C" w:rsidRDefault="00B5213C">
      <w:pPr>
        <w:pStyle w:val="ConsPlusNormal"/>
      </w:pPr>
    </w:p>
    <w:p w:rsidR="00B5213C" w:rsidRDefault="00B5213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5213C" w:rsidRDefault="00B5213C">
      <w:pPr>
        <w:pStyle w:val="ConsPlusTitle"/>
        <w:jc w:val="center"/>
      </w:pPr>
    </w:p>
    <w:p w:rsidR="00B5213C" w:rsidRDefault="00B5213C">
      <w:pPr>
        <w:pStyle w:val="ConsPlusTitle"/>
        <w:jc w:val="center"/>
      </w:pPr>
      <w:r>
        <w:t>ПРИКАЗ</w:t>
      </w:r>
    </w:p>
    <w:p w:rsidR="00B5213C" w:rsidRDefault="00B5213C">
      <w:pPr>
        <w:pStyle w:val="ConsPlusTitle"/>
        <w:jc w:val="center"/>
      </w:pPr>
      <w:r>
        <w:t>от 24 апреля 2015 г. N 250н</w:t>
      </w:r>
    </w:p>
    <w:p w:rsidR="00B5213C" w:rsidRDefault="00B5213C">
      <w:pPr>
        <w:pStyle w:val="ConsPlusTitle"/>
        <w:jc w:val="center"/>
      </w:pPr>
    </w:p>
    <w:p w:rsidR="00B5213C" w:rsidRDefault="00B5213C">
      <w:pPr>
        <w:pStyle w:val="ConsPlusTitle"/>
        <w:jc w:val="center"/>
      </w:pPr>
      <w:r>
        <w:t>ОБ УТВЕРЖДЕНИИ ОСОБЕННОСТЕЙ</w:t>
      </w:r>
    </w:p>
    <w:p w:rsidR="00B5213C" w:rsidRDefault="00B5213C">
      <w:pPr>
        <w:pStyle w:val="ConsPlusTitle"/>
        <w:jc w:val="center"/>
      </w:pPr>
      <w:r>
        <w:t>ПРОВЕДЕНИЯ СПЕЦИАЛЬНОЙ ОЦЕНКИ УСЛОВИЙ ТРУДА НА РАБОЧИХ</w:t>
      </w:r>
    </w:p>
    <w:p w:rsidR="00B5213C" w:rsidRDefault="00B5213C">
      <w:pPr>
        <w:pStyle w:val="ConsPlusTitle"/>
        <w:jc w:val="center"/>
      </w:pPr>
      <w:r>
        <w:t>МЕСТАХ ОТДЕЛЬНЫХ КАТЕГОРИЙ МЕДИЦИНСКИХ РАБОТНИКОВ И ПЕРЕЧНЯ</w:t>
      </w:r>
    </w:p>
    <w:p w:rsidR="00B5213C" w:rsidRDefault="00B5213C">
      <w:pPr>
        <w:pStyle w:val="ConsPlusTitle"/>
        <w:jc w:val="center"/>
      </w:pPr>
      <w:r>
        <w:t>МЕДИЦИНСКОЙ АППАРАТУРЫ (АППАРАТОВ, ПРИБОРОВ, ОБОРУДОВАНИЯ),</w:t>
      </w:r>
    </w:p>
    <w:p w:rsidR="00B5213C" w:rsidRDefault="00B5213C">
      <w:pPr>
        <w:pStyle w:val="ConsPlusTitle"/>
        <w:jc w:val="center"/>
      </w:pPr>
      <w:r>
        <w:t>НА НОРМАЛЬНОЕ ФУНКЦИОНИРОВАНИЕ КОТОРОЙ МОГУТ ОКАЗЫВАТЬ</w:t>
      </w:r>
    </w:p>
    <w:p w:rsidR="00B5213C" w:rsidRDefault="00B5213C">
      <w:pPr>
        <w:pStyle w:val="ConsPlusTitle"/>
        <w:jc w:val="center"/>
      </w:pPr>
      <w:r>
        <w:t>ВОЗДЕЙСТВИЕ СРЕДСТВА ИЗМЕРЕНИЙ, ИСПОЛЬЗУЕМЫЕ В ХОДЕ</w:t>
      </w:r>
    </w:p>
    <w:p w:rsidR="00B5213C" w:rsidRDefault="00B5213C">
      <w:pPr>
        <w:pStyle w:val="ConsPlusTitle"/>
        <w:jc w:val="center"/>
      </w:pPr>
      <w:r>
        <w:t>ПРОВЕДЕНИЯ СПЕЦИАЛЬНОЙ ОЦЕНКИ УСЛОВИЙ ТРУДА</w:t>
      </w:r>
    </w:p>
    <w:p w:rsidR="00B5213C" w:rsidRDefault="00B521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521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13C" w:rsidRDefault="00B521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13C" w:rsidRDefault="00B521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213C" w:rsidRDefault="00B52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213C" w:rsidRDefault="00B521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30.06.2017 N 544н)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13C" w:rsidRDefault="00B5213C">
            <w:pPr>
              <w:pStyle w:val="ConsPlusNormal"/>
            </w:pPr>
          </w:p>
        </w:tc>
      </w:tr>
    </w:tbl>
    <w:p w:rsidR="00B5213C" w:rsidRDefault="00B5213C">
      <w:pPr>
        <w:pStyle w:val="ConsPlusNormal"/>
        <w:jc w:val="center"/>
      </w:pPr>
    </w:p>
    <w:p w:rsidR="00B5213C" w:rsidRDefault="00B5213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9</w:t>
        </w:r>
      </w:hyperlink>
      <w:r>
        <w:t xml:space="preserve"> и </w:t>
      </w:r>
      <w:hyperlink r:id="rId7">
        <w:r>
          <w:rPr>
            <w:color w:val="0000FF"/>
          </w:rPr>
          <w:t>частью 4 статьи 13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3366) и пунктами 3 - </w:t>
      </w:r>
      <w:hyperlink r:id="rId8">
        <w:r>
          <w:rPr>
            <w:color w:val="0000FF"/>
          </w:rPr>
          <w:t>5</w:t>
        </w:r>
      </w:hyperlink>
      <w:r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N 290 (Собрание законодательства Российской Федерации, 2014, N 17, ст. 2056), приказываю: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Утвердить по согласованию с Министерством здравоохранения Российской Федерации: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особенности проведения специальной оценки условий труда на рабочих местах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эвакуации, согласно </w:t>
      </w:r>
      <w:hyperlink w:anchor="P41">
        <w:r>
          <w:rPr>
            <w:color w:val="0000FF"/>
          </w:rPr>
          <w:t>приложению N 1</w:t>
        </w:r>
      </w:hyperlink>
      <w:r>
        <w:t>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особенности проведения специальной оценки условий труда на рабочих местах медицинских работников, расположенных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операционные), согласно </w:t>
      </w:r>
      <w:hyperlink w:anchor="P90">
        <w:r>
          <w:rPr>
            <w:color w:val="0000FF"/>
          </w:rPr>
          <w:t>приложению N 2</w:t>
        </w:r>
      </w:hyperlink>
      <w:r>
        <w:t>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особенности проведения специальной оценки условий труда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труда, согласно </w:t>
      </w:r>
      <w:hyperlink w:anchor="P132">
        <w:r>
          <w:rPr>
            <w:color w:val="0000FF"/>
          </w:rPr>
          <w:t>приложению N 3</w:t>
        </w:r>
      </w:hyperlink>
      <w:r>
        <w:t>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перечень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труда, согласно </w:t>
      </w:r>
      <w:hyperlink w:anchor="P163">
        <w:r>
          <w:rPr>
            <w:color w:val="0000FF"/>
          </w:rPr>
          <w:t>приложению N 4</w:t>
        </w:r>
      </w:hyperlink>
      <w:r>
        <w:t>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особенности проведения специальной оценки условий труда на рабочих местах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поведения, согласно </w:t>
      </w:r>
      <w:hyperlink w:anchor="P191">
        <w:r>
          <w:rPr>
            <w:color w:val="0000FF"/>
          </w:rPr>
          <w:t>приложению N 5</w:t>
        </w:r>
      </w:hyperlink>
      <w:r>
        <w:t>.</w:t>
      </w:r>
    </w:p>
    <w:p w:rsidR="00B5213C" w:rsidRDefault="00B5213C">
      <w:pPr>
        <w:pStyle w:val="ConsPlusNormal"/>
        <w:jc w:val="both"/>
      </w:pPr>
      <w:r>
        <w:t xml:space="preserve">(абзац введен </w:t>
      </w:r>
      <w:hyperlink r:id="rId9">
        <w:r>
          <w:rPr>
            <w:color w:val="0000FF"/>
          </w:rPr>
          <w:t>Приказом</w:t>
        </w:r>
      </w:hyperlink>
      <w:r>
        <w:t xml:space="preserve"> Минтруда России от 30.06.2017 N 544н)</w:t>
      </w: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jc w:val="right"/>
      </w:pPr>
      <w:r>
        <w:t>Министр</w:t>
      </w:r>
    </w:p>
    <w:p w:rsidR="00B5213C" w:rsidRDefault="00B5213C">
      <w:pPr>
        <w:pStyle w:val="ConsPlusNormal"/>
        <w:jc w:val="right"/>
      </w:pPr>
      <w:r>
        <w:lastRenderedPageBreak/>
        <w:t>М.А.ТОПИЛИН</w:t>
      </w:r>
    </w:p>
    <w:p w:rsidR="00B5213C" w:rsidRDefault="00B5213C">
      <w:pPr>
        <w:pStyle w:val="ConsPlusNormal"/>
        <w:jc w:val="right"/>
      </w:pPr>
    </w:p>
    <w:p w:rsidR="00B5213C" w:rsidRDefault="00B5213C">
      <w:pPr>
        <w:pStyle w:val="ConsPlusNormal"/>
        <w:jc w:val="right"/>
      </w:pPr>
    </w:p>
    <w:p w:rsidR="00B5213C" w:rsidRDefault="00B5213C">
      <w:pPr>
        <w:pStyle w:val="ConsPlusNormal"/>
        <w:jc w:val="right"/>
      </w:pPr>
    </w:p>
    <w:p w:rsidR="00B5213C" w:rsidRDefault="00B5213C">
      <w:pPr>
        <w:pStyle w:val="ConsPlusNormal"/>
        <w:jc w:val="right"/>
      </w:pPr>
    </w:p>
    <w:p w:rsidR="00B5213C" w:rsidRDefault="00B5213C">
      <w:pPr>
        <w:pStyle w:val="ConsPlusNormal"/>
        <w:jc w:val="right"/>
      </w:pPr>
    </w:p>
    <w:p w:rsidR="00B5213C" w:rsidRDefault="00B5213C">
      <w:pPr>
        <w:pStyle w:val="ConsPlusNormal"/>
        <w:jc w:val="right"/>
        <w:outlineLvl w:val="0"/>
      </w:pPr>
      <w:r>
        <w:t>Приложение N 1</w:t>
      </w:r>
    </w:p>
    <w:p w:rsidR="00B5213C" w:rsidRDefault="00B5213C">
      <w:pPr>
        <w:pStyle w:val="ConsPlusNormal"/>
        <w:jc w:val="right"/>
      </w:pPr>
      <w:r>
        <w:t>к приказу Министерства труда</w:t>
      </w:r>
    </w:p>
    <w:p w:rsidR="00B5213C" w:rsidRDefault="00B5213C">
      <w:pPr>
        <w:pStyle w:val="ConsPlusNormal"/>
        <w:jc w:val="right"/>
      </w:pPr>
      <w:r>
        <w:t>и социальной защиты</w:t>
      </w:r>
    </w:p>
    <w:p w:rsidR="00B5213C" w:rsidRDefault="00B5213C">
      <w:pPr>
        <w:pStyle w:val="ConsPlusNormal"/>
        <w:jc w:val="right"/>
      </w:pPr>
      <w:r>
        <w:t>Российской Федерации</w:t>
      </w:r>
    </w:p>
    <w:p w:rsidR="00B5213C" w:rsidRDefault="00B5213C">
      <w:pPr>
        <w:pStyle w:val="ConsPlusNormal"/>
        <w:jc w:val="right"/>
      </w:pPr>
      <w:r>
        <w:t>от 24 апреля 2015 г. N 250н</w:t>
      </w: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Title"/>
        <w:jc w:val="center"/>
      </w:pPr>
      <w:bookmarkStart w:id="0" w:name="P41"/>
      <w:bookmarkEnd w:id="0"/>
      <w:r>
        <w:t>ОСОБЕННОСТИ</w:t>
      </w:r>
    </w:p>
    <w:p w:rsidR="00B5213C" w:rsidRDefault="00B5213C">
      <w:pPr>
        <w:pStyle w:val="ConsPlusTitle"/>
        <w:jc w:val="center"/>
      </w:pPr>
      <w:r>
        <w:t>ПРОВЕДЕНИЯ СПЕЦИАЛЬНОЙ ОЦЕНКИ УСЛОВИЙ ТРУДА</w:t>
      </w:r>
    </w:p>
    <w:p w:rsidR="00B5213C" w:rsidRDefault="00B5213C">
      <w:pPr>
        <w:pStyle w:val="ConsPlusTitle"/>
        <w:jc w:val="center"/>
      </w:pPr>
      <w:r>
        <w:t>НА РАБОЧИХ МЕСТАХ ОТДЕЛЬНЫХ КАТЕГОРИЙ МЕДИЦИНСКИХ</w:t>
      </w:r>
    </w:p>
    <w:p w:rsidR="00B5213C" w:rsidRDefault="00B5213C">
      <w:pPr>
        <w:pStyle w:val="ConsPlusTitle"/>
        <w:jc w:val="center"/>
      </w:pPr>
      <w:r>
        <w:t>РАБОТНИКОВ, НЕПОСРЕДСТВЕННО ОКАЗЫВАЮЩИХ СКОРУЮ (СКОРУЮ</w:t>
      </w:r>
    </w:p>
    <w:p w:rsidR="00B5213C" w:rsidRDefault="00B5213C">
      <w:pPr>
        <w:pStyle w:val="ConsPlusTitle"/>
        <w:jc w:val="center"/>
      </w:pPr>
      <w:r>
        <w:t>СПЕЦИАЛИЗИРОВАННУЮ) МЕДИЦИНСКУЮ ПОМОЩЬ В ЭКСТРЕННОЙ</w:t>
      </w:r>
    </w:p>
    <w:p w:rsidR="00B5213C" w:rsidRDefault="00B5213C">
      <w:pPr>
        <w:pStyle w:val="ConsPlusTitle"/>
        <w:jc w:val="center"/>
      </w:pPr>
      <w:r>
        <w:t>ИЛИ НЕОТЛОЖНОЙ ФОРМАХ ВНЕ МЕДИЦИНСКОЙ ОРГАНИЗАЦИИ,</w:t>
      </w:r>
    </w:p>
    <w:p w:rsidR="00B5213C" w:rsidRDefault="00B5213C">
      <w:pPr>
        <w:pStyle w:val="ConsPlusTitle"/>
        <w:jc w:val="center"/>
      </w:pPr>
      <w:r>
        <w:t>В ТОМ ЧИСЛЕ В ХОДЕ МЕДИЦИНСКОЙ ЭВАКУАЦИИ</w:t>
      </w:r>
    </w:p>
    <w:p w:rsidR="00B5213C" w:rsidRDefault="00B5213C">
      <w:pPr>
        <w:pStyle w:val="ConsPlusNormal"/>
        <w:jc w:val="center"/>
      </w:pPr>
    </w:p>
    <w:p w:rsidR="00B5213C" w:rsidRDefault="00B5213C">
      <w:pPr>
        <w:pStyle w:val="ConsPlusNormal"/>
        <w:ind w:firstLine="540"/>
        <w:jc w:val="both"/>
      </w:pPr>
      <w:r>
        <w:t xml:space="preserve">1. Специальная оценка условий труда на рабочих местах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 (далее соответственно - медицинские работники, рабочие места), осуществляется в соответствии с </w:t>
      </w:r>
      <w:hyperlink r:id="rId10">
        <w:r>
          <w:rPr>
            <w:color w:val="0000FF"/>
          </w:rPr>
          <w:t>Методикой</w:t>
        </w:r>
      </w:hyperlink>
      <w:r>
        <w:t xml:space="preserve"> проведения специальной оценки условий труда &lt;1&gt; с учетом настоящих Особенностей.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&lt;1&gt; Утверждена </w:t>
      </w:r>
      <w:hyperlink r:id="rId11">
        <w:r>
          <w:rPr>
            <w:color w:val="0000FF"/>
          </w:rPr>
          <w:t>приказом</w:t>
        </w:r>
      </w:hyperlink>
      <w:r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N 31689) с изменениями, внесенными приказом Минтруда России от 20 января 2015 г. N 24н (зарегистрирован Минюстом России 9 февраля 2015 г., регистрационный N 35927).</w:t>
      </w: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ind w:firstLine="540"/>
        <w:jc w:val="both"/>
      </w:pPr>
      <w:r>
        <w:t>2. К особенностям проведения специальной оценки условий труда на рабочих местах относятся территориально меняющиеся рабочие зоны, включающие в себя станцию (подстанцию) скорой медицинской помощи, автомобили скорой медицинской помощи, жилые, общественные, служебные помещения, помещения стационара, иные помещения, а также открытые территории вне зданий, сооружений, помещений, где находится человек, нуждающийся в оказании скорой (скорой специализированной) медицинской помощи.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помощь, не допускается.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3. 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4. Обязательным исследованиям (испытаниям) и измерениям на рабочих местах подлежат следующие вредные и (или) опасные производственные факторы: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а) химический фактор;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б) шум;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в) вибрация;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lastRenderedPageBreak/>
        <w:t>г) параметры микроклимата (в салоне транспортного средства, задействованного при оказании скорой (скорой специализированной) медицинской помощи в экстренной или неотложной формах вне медицинской организации, в том числе в ходе медицинской эвакуации);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д) биологический фактор;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е) тяжесть трудового процесса;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ж) напряженность трудового процесса.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5. При отнесении условий труда к классу (подклассу) условий труда на рабочих местах дополнительно оценивается их </w:t>
      </w:r>
      <w:proofErr w:type="spellStart"/>
      <w:r>
        <w:t>травмоопасность</w:t>
      </w:r>
      <w:proofErr w:type="spellEnd"/>
      <w:r>
        <w:t>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6. Оценка </w:t>
      </w:r>
      <w:proofErr w:type="spellStart"/>
      <w:r>
        <w:t>травмоопасности</w:t>
      </w:r>
      <w:proofErr w:type="spellEnd"/>
      <w:r>
        <w:t xml:space="preserve"> рабочих мест проводится экспертом организации, проводящей специальную оценку условий труда.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7. Объектами оценки </w:t>
      </w:r>
      <w:proofErr w:type="spellStart"/>
      <w:r>
        <w:t>травмоопасности</w:t>
      </w:r>
      <w:proofErr w:type="spellEnd"/>
      <w:r>
        <w:t xml:space="preserve"> рабочих мест являются: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а) станция (подстанция) скорой медицинской помощи, жилые, общественные, служебные и другие специализированные объекты, на которых непосредственно осуществляется деятельность медицинских работников;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б) наземный, водный и авиационный виды транспорта, используемые при оказании скорой медицинской помощи, а также задействованные в медицинской эвакуации;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в) медицинское оборудование, которым оснащены автомобили скорой медицинской помощи и иные виды транспорта, используемые при оказании скорой медицинской помощи, а также задействованные в медицинской эвакуации.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8. Оценка </w:t>
      </w:r>
      <w:proofErr w:type="spellStart"/>
      <w:r>
        <w:t>травмоопасности</w:t>
      </w:r>
      <w:proofErr w:type="spellEnd"/>
      <w:r>
        <w:t xml:space="preserve"> рабочих мест проводится: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а) на соответствие объектов оценки </w:t>
      </w:r>
      <w:proofErr w:type="spellStart"/>
      <w:r>
        <w:t>травмоопасности</w:t>
      </w:r>
      <w:proofErr w:type="spellEnd"/>
      <w:r>
        <w:t xml:space="preserve"> требованиям охраны труда в части требований по защите от механических воздействий, за исключением жилых, общественных, служебных и других специализированных объектов;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б) на возможность осуществления на объектах оценки </w:t>
      </w:r>
      <w:proofErr w:type="spellStart"/>
      <w:r>
        <w:t>травмоопасности</w:t>
      </w:r>
      <w:proofErr w:type="spellEnd"/>
      <w:r>
        <w:t xml:space="preserve"> действий третьих лиц, способных создать угрозу жизни и здоровью медицинских работников.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9. Результаты оценки </w:t>
      </w:r>
      <w:proofErr w:type="spellStart"/>
      <w:r>
        <w:t>травмоопасности</w:t>
      </w:r>
      <w:proofErr w:type="spellEnd"/>
      <w:r>
        <w:t xml:space="preserve"> рабочих мест оформляются в виде протокола, который подписывается экспертом организации, проводящей специальную оценку условий труда, членами комиссии по проведению специальной оценки условий труда и ее председателем.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10. По результатам оценки </w:t>
      </w:r>
      <w:proofErr w:type="spellStart"/>
      <w:r>
        <w:t>травмоопасности</w:t>
      </w:r>
      <w:proofErr w:type="spellEnd"/>
      <w:r>
        <w:t xml:space="preserve"> рабочих мест условия труда классифицируются следующим образом: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а) допустимый класс </w:t>
      </w:r>
      <w:proofErr w:type="spellStart"/>
      <w:r>
        <w:t>травмоопасности</w:t>
      </w:r>
      <w:proofErr w:type="spellEnd"/>
      <w:r>
        <w:t xml:space="preserve"> - на рабочем месте не выявлено нарушений требований охраны труда и условия труда не создают травмоопасных факторов;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б) опасный класс </w:t>
      </w:r>
      <w:proofErr w:type="spellStart"/>
      <w:r>
        <w:t>травмоопасности</w:t>
      </w:r>
      <w:proofErr w:type="spellEnd"/>
      <w:r>
        <w:t xml:space="preserve"> - на рабочем месте выявлено одно или более нарушений требований охраны труда и (или) условия труда создают травмоопасные факторы.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11. Итоговый класс (подкласс) условий труда на рабочих местах, по результатам оценки </w:t>
      </w:r>
      <w:proofErr w:type="spellStart"/>
      <w:r>
        <w:t>травмоопасности</w:t>
      </w:r>
      <w:proofErr w:type="spellEnd"/>
      <w:r>
        <w:t xml:space="preserve"> которых установлен опасный класс </w:t>
      </w:r>
      <w:proofErr w:type="spellStart"/>
      <w:r>
        <w:t>травмоопасности</w:t>
      </w:r>
      <w:proofErr w:type="spellEnd"/>
      <w:r>
        <w:t>, повышается на одну степень.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12. В ходе отнесения условий труда на рабочих местах к классу (подклассу) условий труда по напряженности трудового процесса итоговый класс (подкласс) условий труда по параметрам напряженности трудового процесса повышается на одну степень в связи с осуществлением медицинскими работниками целенаправленных действий по оказанию экстренной медицинской помощи в условиях дефицита времени, отсутствия информации о состоянии здоровья пациента и необходимости принятия решений, от которых в дальнейшем зависит его жизнь и здоровье.</w:t>
      </w: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jc w:val="right"/>
        <w:outlineLvl w:val="0"/>
      </w:pPr>
      <w:r>
        <w:t>Приложение N 2</w:t>
      </w:r>
    </w:p>
    <w:p w:rsidR="00B5213C" w:rsidRDefault="00B5213C">
      <w:pPr>
        <w:pStyle w:val="ConsPlusNormal"/>
        <w:jc w:val="right"/>
      </w:pPr>
      <w:r>
        <w:t>к приказу Министерства труда</w:t>
      </w:r>
    </w:p>
    <w:p w:rsidR="00B5213C" w:rsidRDefault="00B5213C">
      <w:pPr>
        <w:pStyle w:val="ConsPlusNormal"/>
        <w:jc w:val="right"/>
      </w:pPr>
      <w:r>
        <w:t>и социальной защиты</w:t>
      </w:r>
    </w:p>
    <w:p w:rsidR="00B5213C" w:rsidRDefault="00B5213C">
      <w:pPr>
        <w:pStyle w:val="ConsPlusNormal"/>
        <w:jc w:val="right"/>
      </w:pPr>
      <w:r>
        <w:t>Российской Федерации</w:t>
      </w:r>
    </w:p>
    <w:p w:rsidR="00B5213C" w:rsidRDefault="00B5213C">
      <w:pPr>
        <w:pStyle w:val="ConsPlusNormal"/>
        <w:jc w:val="right"/>
      </w:pPr>
      <w:r>
        <w:t>от 24 апреля 2015 г. N 250н</w:t>
      </w:r>
    </w:p>
    <w:p w:rsidR="00B5213C" w:rsidRDefault="00B5213C">
      <w:pPr>
        <w:pStyle w:val="ConsPlusNormal"/>
        <w:jc w:val="right"/>
      </w:pPr>
    </w:p>
    <w:p w:rsidR="00B5213C" w:rsidRDefault="00B5213C">
      <w:pPr>
        <w:pStyle w:val="ConsPlusTitle"/>
        <w:jc w:val="center"/>
      </w:pPr>
      <w:bookmarkStart w:id="1" w:name="P90"/>
      <w:bookmarkEnd w:id="1"/>
      <w:r>
        <w:t>ОСОБЕННОСТИ</w:t>
      </w:r>
    </w:p>
    <w:p w:rsidR="00B5213C" w:rsidRDefault="00B5213C">
      <w:pPr>
        <w:pStyle w:val="ConsPlusTitle"/>
        <w:jc w:val="center"/>
      </w:pPr>
      <w:r>
        <w:t>ПРОВЕДЕНИЯ СПЕЦИАЛЬНОЙ ОЦЕНКИ УСЛОВИЙ ТРУДА</w:t>
      </w:r>
    </w:p>
    <w:p w:rsidR="00B5213C" w:rsidRDefault="00B5213C">
      <w:pPr>
        <w:pStyle w:val="ConsPlusTitle"/>
        <w:jc w:val="center"/>
      </w:pPr>
      <w:r>
        <w:t>НА РАБОЧИХ МЕСТАХ МЕДИЦИНСКИХ РАБОТНИКОВ, РАСПОЛОЖЕННЫХ</w:t>
      </w:r>
    </w:p>
    <w:p w:rsidR="00B5213C" w:rsidRDefault="00B5213C">
      <w:pPr>
        <w:pStyle w:val="ConsPlusTitle"/>
        <w:jc w:val="center"/>
      </w:pPr>
      <w:r>
        <w:t>В ПОМЕЩЕНИЯХ, К КОТОРЫМ НОРМАТИВНЫМИ ПРАВОВЫМИ АКТАМИ</w:t>
      </w:r>
    </w:p>
    <w:p w:rsidR="00B5213C" w:rsidRDefault="00B5213C">
      <w:pPr>
        <w:pStyle w:val="ConsPlusTitle"/>
        <w:jc w:val="center"/>
      </w:pPr>
      <w:r>
        <w:t>РОССИЙСКОЙ ФЕДЕРАЦИИ ПРЕДЪЯВЛЯЮТСЯ ТРЕБОВАНИЯ, СВЯЗАННЫЕ</w:t>
      </w:r>
    </w:p>
    <w:p w:rsidR="00B5213C" w:rsidRDefault="00B5213C">
      <w:pPr>
        <w:pStyle w:val="ConsPlusTitle"/>
        <w:jc w:val="center"/>
      </w:pPr>
      <w:r>
        <w:t>С НЕОБХОДИМОСТЬЮ ПОДДЕРЖАНИЯ ОСОБОГО МИКРОБИОЛОГИЧЕСКОГО</w:t>
      </w:r>
    </w:p>
    <w:p w:rsidR="00B5213C" w:rsidRDefault="00B5213C">
      <w:pPr>
        <w:pStyle w:val="ConsPlusTitle"/>
        <w:jc w:val="center"/>
      </w:pPr>
      <w:r>
        <w:t>СОСТОЯНИЯ СРЕДЫ И УСТОЙЧИВОГО РЕЖИМА ФУНКЦИОНИРОВАНИЯ</w:t>
      </w:r>
    </w:p>
    <w:p w:rsidR="00B5213C" w:rsidRDefault="00B5213C">
      <w:pPr>
        <w:pStyle w:val="ConsPlusTitle"/>
        <w:jc w:val="center"/>
      </w:pPr>
      <w:r>
        <w:t>МЕДИЦИНСКОГО ОБОРУДОВАНИЯ (ОТДЕЛЕНИЯ РЕАНИМАЦИИ,</w:t>
      </w:r>
    </w:p>
    <w:p w:rsidR="00B5213C" w:rsidRDefault="00B5213C">
      <w:pPr>
        <w:pStyle w:val="ConsPlusTitle"/>
        <w:jc w:val="center"/>
      </w:pPr>
      <w:r>
        <w:t>ИНТЕНСИВНОЙ ТЕРАПИИ, ОПЕРАЦИОННЫЕ)</w:t>
      </w:r>
    </w:p>
    <w:p w:rsidR="00B5213C" w:rsidRDefault="00B5213C">
      <w:pPr>
        <w:pStyle w:val="ConsPlusNormal"/>
        <w:jc w:val="center"/>
      </w:pPr>
    </w:p>
    <w:p w:rsidR="00B5213C" w:rsidRDefault="00B5213C">
      <w:pPr>
        <w:pStyle w:val="ConsPlusNormal"/>
        <w:ind w:firstLine="540"/>
        <w:jc w:val="both"/>
      </w:pPr>
      <w:r>
        <w:t xml:space="preserve">1. Специальная оценка условий труда на рабочих местах медицинских работников, расположенных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 (далее соответственно - медицинские работники, рабочие места), осуществляется в соответствии с </w:t>
      </w:r>
      <w:hyperlink r:id="rId12">
        <w:r>
          <w:rPr>
            <w:color w:val="0000FF"/>
          </w:rPr>
          <w:t>Методикой</w:t>
        </w:r>
      </w:hyperlink>
      <w:r>
        <w:t xml:space="preserve"> проведения специальной оценки условий труда &lt;1&gt; с учетом настоящих Особенностей.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&lt;1&gt; Утверждена </w:t>
      </w:r>
      <w:hyperlink r:id="rId13">
        <w:r>
          <w:rPr>
            <w:color w:val="0000FF"/>
          </w:rPr>
          <w:t>приказом</w:t>
        </w:r>
      </w:hyperlink>
      <w:r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N 31689) с изменениями, внесенными приказом Минтруда России от 20 января 2015 г. N 24н (зарегистрирован Минюстом России 9 февраля 2015 г., регистрационный N 35927).</w:t>
      </w: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ind w:firstLine="540"/>
        <w:jc w:val="both"/>
      </w:pPr>
      <w:r>
        <w:t xml:space="preserve">Для целей настоящих Особенностей к рабочим местам также относятся отделения анестезиологии - реанимации, отделения анестезиологии - реанимации с палатами реанимации и интенсивной терапии, </w:t>
      </w:r>
      <w:proofErr w:type="spellStart"/>
      <w:r>
        <w:t>неонатологические</w:t>
      </w:r>
      <w:proofErr w:type="spellEnd"/>
      <w:r>
        <w:t xml:space="preserve"> отделения, операционные блоки, включающие операционные, ординаторские (для врачей), сестринские (для среднего медицинского персонала), посты медицинских сестер, палаты для пациентов.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2. 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должны: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а) иметь заключение об отсутствии инфекционных заболеваний;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б)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в) обеспечивать соблюдение требований, связанных с необходимостью поддержания на рабочих местах особого микробиологического состояния среды, пройти полную санитарную обработку в санитарном пропускнике со сменой одежды и дезинфекцией рук, находиться в санитарной одежде (халат, бахилы, шапочка, маска).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3. 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помощь, не допускается.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4. При проведении исследований (испытаний) и измерений вредных и (или) опасных производственных факторов на рабочих местах должны применяться средства измерений, соответствующие требованиям электромагнитной совместимости.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lastRenderedPageBreak/>
        <w:t>5. Обязательным исследованиям (испытаниям) и измерениям на рабочих местах подлежат следующие вредные и (или) опасные производственные факторы: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а) химические факторы;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б) неионизирующее излучение;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в) ионизирующее излучение;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г) биологический фактор;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д) тяжесть трудового процесса;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е) напряженность трудового процесса.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6. В ходе отнесения условий труда на рабочих местах к классу (подклассу) условий труда по напряженности трудового процесса итоговый класс (подкласс) условий труда по параметрам напряженности трудового процесса повышается на одну степень в связи с: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а) оказанием медицинскими работниками специализированной, в том числе высокотехнологичной, медицинской помощи путем выполнения операций в операционных с применением хирургических (микрохирургических) методов лечения, а также при родовспоможении и послеродовой период;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б) оказанием медицинскими работниками в отделениях реанимации и интенсивной терапии, отделениях анестезиологии - реанимации, отделениях анестезиологии - реанимации с палатами реанимации и интенсивной терапии, </w:t>
      </w:r>
      <w:proofErr w:type="spellStart"/>
      <w:r>
        <w:t>неонатологических</w:t>
      </w:r>
      <w:proofErr w:type="spellEnd"/>
      <w:r>
        <w:t xml:space="preserve"> отделениях реанимационного пособия, выполнением ими манипуляций, направленных на спасение жизни пациента, находящегося в угрожающем жизни состоянии, и управлением жизненно важными функциями его организма.</w:t>
      </w: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jc w:val="right"/>
        <w:outlineLvl w:val="0"/>
      </w:pPr>
      <w:r>
        <w:t>Приложение N 3</w:t>
      </w:r>
    </w:p>
    <w:p w:rsidR="00B5213C" w:rsidRDefault="00B5213C">
      <w:pPr>
        <w:pStyle w:val="ConsPlusNormal"/>
        <w:jc w:val="right"/>
      </w:pPr>
      <w:r>
        <w:t>к приказу Министерства труда</w:t>
      </w:r>
    </w:p>
    <w:p w:rsidR="00B5213C" w:rsidRDefault="00B5213C">
      <w:pPr>
        <w:pStyle w:val="ConsPlusNormal"/>
        <w:jc w:val="right"/>
      </w:pPr>
      <w:r>
        <w:t>и социальной защиты</w:t>
      </w:r>
    </w:p>
    <w:p w:rsidR="00B5213C" w:rsidRDefault="00B5213C">
      <w:pPr>
        <w:pStyle w:val="ConsPlusNormal"/>
        <w:jc w:val="right"/>
      </w:pPr>
      <w:r>
        <w:t>Российской Федерации</w:t>
      </w:r>
    </w:p>
    <w:p w:rsidR="00B5213C" w:rsidRDefault="00B5213C">
      <w:pPr>
        <w:pStyle w:val="ConsPlusNormal"/>
        <w:jc w:val="right"/>
      </w:pPr>
      <w:r>
        <w:t>от 24 апреля 2015 г. N 250н</w:t>
      </w:r>
    </w:p>
    <w:p w:rsidR="00B5213C" w:rsidRDefault="00B5213C">
      <w:pPr>
        <w:pStyle w:val="ConsPlusNormal"/>
        <w:jc w:val="right"/>
      </w:pPr>
    </w:p>
    <w:p w:rsidR="00B5213C" w:rsidRDefault="00B5213C">
      <w:pPr>
        <w:pStyle w:val="ConsPlusTitle"/>
        <w:jc w:val="center"/>
      </w:pPr>
      <w:bookmarkStart w:id="2" w:name="P132"/>
      <w:bookmarkEnd w:id="2"/>
      <w:r>
        <w:t>ОСОБЕННОСТИ</w:t>
      </w:r>
    </w:p>
    <w:p w:rsidR="00B5213C" w:rsidRDefault="00B5213C">
      <w:pPr>
        <w:pStyle w:val="ConsPlusTitle"/>
        <w:jc w:val="center"/>
      </w:pPr>
      <w:r>
        <w:t>ПРОВЕДЕНИЯ СПЕЦИАЛЬНОЙ ОЦЕНКИ УСЛОВИЙ ТРУДА</w:t>
      </w:r>
    </w:p>
    <w:p w:rsidR="00B5213C" w:rsidRDefault="00B5213C">
      <w:pPr>
        <w:pStyle w:val="ConsPlusTitle"/>
        <w:jc w:val="center"/>
      </w:pPr>
      <w:r>
        <w:t>НА РАБОЧИХ МЕСТАХ МЕДИЦИНСКИХ РАБОТНИКОВ, НЕПОСРЕДСТВЕННО</w:t>
      </w:r>
    </w:p>
    <w:p w:rsidR="00B5213C" w:rsidRDefault="00B5213C">
      <w:pPr>
        <w:pStyle w:val="ConsPlusTitle"/>
        <w:jc w:val="center"/>
      </w:pPr>
      <w:r>
        <w:t>ОСУЩЕСТВЛЯЮЩИХ ДИАГНОСТИКУ И ЛЕЧЕНИЕ С ИСПОЛЬЗОВАНИЕМ</w:t>
      </w:r>
    </w:p>
    <w:p w:rsidR="00B5213C" w:rsidRDefault="00B5213C">
      <w:pPr>
        <w:pStyle w:val="ConsPlusTitle"/>
        <w:jc w:val="center"/>
      </w:pPr>
      <w:r>
        <w:t>МЕДИЦИНСКОЙ АППАРАТУРЫ (АППАРАТОВ, ПРИБОРОВ, ОБОРУДОВАНИЯ),</w:t>
      </w:r>
    </w:p>
    <w:p w:rsidR="00B5213C" w:rsidRDefault="00B5213C">
      <w:pPr>
        <w:pStyle w:val="ConsPlusTitle"/>
        <w:jc w:val="center"/>
      </w:pPr>
      <w:r>
        <w:t>НА НОРМАЛЬНОЕ ФУНКЦИОНИРОВАНИЕ КОТОРОЙ МОГУТ ОКАЗЫВАТЬ</w:t>
      </w:r>
    </w:p>
    <w:p w:rsidR="00B5213C" w:rsidRDefault="00B5213C">
      <w:pPr>
        <w:pStyle w:val="ConsPlusTitle"/>
        <w:jc w:val="center"/>
      </w:pPr>
      <w:r>
        <w:t>ВОЗДЕЙСТВИЕ СРЕДСТВА ИЗМЕРЕНИЙ, ИСПОЛЬЗУЕМЫЕ В ХОДЕ</w:t>
      </w:r>
    </w:p>
    <w:p w:rsidR="00B5213C" w:rsidRDefault="00B5213C">
      <w:pPr>
        <w:pStyle w:val="ConsPlusTitle"/>
        <w:jc w:val="center"/>
      </w:pPr>
      <w:r>
        <w:t>ПРОВЕДЕНИЯ СПЕЦИАЛЬНОЙ ОЦЕНКИ УСЛОВИЙ ТРУДА</w:t>
      </w:r>
    </w:p>
    <w:p w:rsidR="00B5213C" w:rsidRDefault="00B5213C">
      <w:pPr>
        <w:pStyle w:val="ConsPlusNormal"/>
        <w:jc w:val="center"/>
      </w:pPr>
    </w:p>
    <w:p w:rsidR="00B5213C" w:rsidRDefault="00B5213C">
      <w:pPr>
        <w:pStyle w:val="ConsPlusNormal"/>
        <w:ind w:firstLine="540"/>
        <w:jc w:val="both"/>
      </w:pPr>
      <w:r>
        <w:t xml:space="preserve">1. Специальная оценка условий труда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 (далее соответственно - медицинские работники, рабочие места), осуществляется в соответствии с </w:t>
      </w:r>
      <w:hyperlink r:id="rId14">
        <w:r>
          <w:rPr>
            <w:color w:val="0000FF"/>
          </w:rPr>
          <w:t>Методикой</w:t>
        </w:r>
      </w:hyperlink>
      <w:r>
        <w:t xml:space="preserve"> проведения специальной оценки условий труда &lt;1&gt; с учетом настоящих Особенностей.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&lt;1&gt; Утверждена </w:t>
      </w:r>
      <w:hyperlink r:id="rId15">
        <w:r>
          <w:rPr>
            <w:color w:val="0000FF"/>
          </w:rPr>
          <w:t>приказом</w:t>
        </w:r>
      </w:hyperlink>
      <w:r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N 31689) с изменениями, внесенными приказом Минтруда России от 20 января </w:t>
      </w:r>
      <w:r>
        <w:lastRenderedPageBreak/>
        <w:t>2015 г. N 24н (зарегистрирован Минюстом России 9 февраля 2015 г., регистрационный N 35927).</w:t>
      </w: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ind w:firstLine="540"/>
        <w:jc w:val="both"/>
      </w:pPr>
      <w:r>
        <w:t>2. 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должны: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а) иметь заключение об отсутствии инфекционных заболеваний;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б)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в) обеспечивать соблюдение требований, связанных с необходимостью поддержания устойчивого режима функционирования медицинской аппаратуры (аппаратов, приборов, оборудования).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3. 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помощь, не допускается.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4. При проведении исследований (испытаний) и измерений вредных и (или) опасных производственных факторов на рабочих местах должны применяться средства измерений, соответствующие требованиям электромагнитной совместимости.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5. При проведении специальной оценки условий труда на рабочих местах до начала проведения исследований (испытаний) и измерений вредных и (или) опасных производственных факторов эксперт организации, проводящей специальную оценку условий труда, обязан изучить техническую документацию на используемую на рабочих местах медицинскую аппаратуру (аппаратов, приборов, оборудования) с целью недопущения воздействия на ее нормальное функционирование в ходе проведения исследований (испытаний) и измерений вредных и (или) опасных производственных факторов.</w:t>
      </w: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jc w:val="right"/>
        <w:outlineLvl w:val="0"/>
      </w:pPr>
      <w:r>
        <w:t>Приложение N 4</w:t>
      </w:r>
    </w:p>
    <w:p w:rsidR="00B5213C" w:rsidRDefault="00B5213C">
      <w:pPr>
        <w:pStyle w:val="ConsPlusNormal"/>
        <w:jc w:val="right"/>
      </w:pPr>
      <w:r>
        <w:t>к приказу Министерства труда</w:t>
      </w:r>
    </w:p>
    <w:p w:rsidR="00B5213C" w:rsidRDefault="00B5213C">
      <w:pPr>
        <w:pStyle w:val="ConsPlusNormal"/>
        <w:jc w:val="right"/>
      </w:pPr>
      <w:r>
        <w:t>и социальной защиты</w:t>
      </w:r>
    </w:p>
    <w:p w:rsidR="00B5213C" w:rsidRDefault="00B5213C">
      <w:pPr>
        <w:pStyle w:val="ConsPlusNormal"/>
        <w:jc w:val="right"/>
      </w:pPr>
      <w:r>
        <w:t>Российской Федерации</w:t>
      </w:r>
    </w:p>
    <w:p w:rsidR="00B5213C" w:rsidRDefault="00B5213C">
      <w:pPr>
        <w:pStyle w:val="ConsPlusNormal"/>
        <w:jc w:val="right"/>
      </w:pPr>
      <w:r>
        <w:t>от 24 апреля 2015 г. N 250н</w:t>
      </w:r>
    </w:p>
    <w:p w:rsidR="00B5213C" w:rsidRDefault="00B5213C">
      <w:pPr>
        <w:pStyle w:val="ConsPlusNormal"/>
        <w:jc w:val="right"/>
      </w:pPr>
    </w:p>
    <w:p w:rsidR="00B5213C" w:rsidRDefault="00B5213C">
      <w:pPr>
        <w:pStyle w:val="ConsPlusTitle"/>
        <w:jc w:val="center"/>
      </w:pPr>
      <w:bookmarkStart w:id="3" w:name="P163"/>
      <w:bookmarkEnd w:id="3"/>
      <w:r>
        <w:t>ПЕРЕЧЕНЬ</w:t>
      </w:r>
    </w:p>
    <w:p w:rsidR="00B5213C" w:rsidRDefault="00B5213C">
      <w:pPr>
        <w:pStyle w:val="ConsPlusTitle"/>
        <w:jc w:val="center"/>
      </w:pPr>
      <w:r>
        <w:t>МЕДИЦИНСКОЙ АППАРАТУРЫ (АППАРАТОВ, ПРИБОРОВ, ОБОРУДОВАНИЯ),</w:t>
      </w:r>
    </w:p>
    <w:p w:rsidR="00B5213C" w:rsidRDefault="00B5213C">
      <w:pPr>
        <w:pStyle w:val="ConsPlusTitle"/>
        <w:jc w:val="center"/>
      </w:pPr>
      <w:r>
        <w:t>НА НОРМАЛЬНОЕ ФУНКЦИОНИРОВАНИЕ КОТОРОЙ МОГУТ ОКАЗЫВАТЬ</w:t>
      </w:r>
    </w:p>
    <w:p w:rsidR="00B5213C" w:rsidRDefault="00B5213C">
      <w:pPr>
        <w:pStyle w:val="ConsPlusTitle"/>
        <w:jc w:val="center"/>
      </w:pPr>
      <w:r>
        <w:t>ВОЗДЕЙСТВИЕ СРЕДСТВА ИЗМЕРЕНИЙ, ИСПОЛЬЗУЕМЫЕ В ХОДЕ</w:t>
      </w:r>
    </w:p>
    <w:p w:rsidR="00B5213C" w:rsidRDefault="00B5213C">
      <w:pPr>
        <w:pStyle w:val="ConsPlusTitle"/>
        <w:jc w:val="center"/>
      </w:pPr>
      <w:r>
        <w:t>ПРОВЕДЕНИЯ СПЕЦИАЛЬНОЙ ОЦЕНКИ УСЛОВИЙ ТРУДА</w:t>
      </w:r>
    </w:p>
    <w:p w:rsidR="00B5213C" w:rsidRDefault="00B5213C">
      <w:pPr>
        <w:pStyle w:val="ConsPlusNormal"/>
        <w:jc w:val="center"/>
      </w:pPr>
    </w:p>
    <w:p w:rsidR="00B5213C" w:rsidRDefault="00B5213C">
      <w:pPr>
        <w:pStyle w:val="ConsPlusNormal"/>
        <w:ind w:firstLine="540"/>
        <w:jc w:val="both"/>
      </w:pPr>
      <w:r>
        <w:t>1. Программно-диагностические комплексы, приборы для функциональной диагностики и контроля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2. Плазменные фотометры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3. Электрокардиографы, </w:t>
      </w:r>
      <w:proofErr w:type="spellStart"/>
      <w:r>
        <w:t>векторкардиографы</w:t>
      </w:r>
      <w:proofErr w:type="spellEnd"/>
      <w:r>
        <w:t xml:space="preserve">, </w:t>
      </w:r>
      <w:proofErr w:type="spellStart"/>
      <w:r>
        <w:t>фонокардиографы</w:t>
      </w:r>
      <w:proofErr w:type="spellEnd"/>
      <w:r>
        <w:t xml:space="preserve">, </w:t>
      </w:r>
      <w:proofErr w:type="spellStart"/>
      <w:r>
        <w:t>баллистокардиографы</w:t>
      </w:r>
      <w:proofErr w:type="spellEnd"/>
    </w:p>
    <w:p w:rsidR="00B5213C" w:rsidRDefault="00B5213C">
      <w:pPr>
        <w:pStyle w:val="ConsPlusNormal"/>
        <w:spacing w:before="200"/>
        <w:ind w:firstLine="540"/>
        <w:jc w:val="both"/>
      </w:pPr>
      <w:r>
        <w:t>4. Оборудование спирографии (</w:t>
      </w:r>
      <w:proofErr w:type="spellStart"/>
      <w:r>
        <w:t>диффузиометрии</w:t>
      </w:r>
      <w:proofErr w:type="spellEnd"/>
      <w:r>
        <w:t xml:space="preserve">, </w:t>
      </w:r>
      <w:proofErr w:type="spellStart"/>
      <w:r>
        <w:t>капноографии</w:t>
      </w:r>
      <w:proofErr w:type="spellEnd"/>
      <w:r>
        <w:t xml:space="preserve">, </w:t>
      </w:r>
      <w:proofErr w:type="spellStart"/>
      <w:r>
        <w:t>оксигемографии</w:t>
      </w:r>
      <w:proofErr w:type="spellEnd"/>
      <w:r>
        <w:t>)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5. Оборудование для электроэнцефалографии (</w:t>
      </w:r>
      <w:proofErr w:type="spellStart"/>
      <w:r>
        <w:t>реоэнцефалографии</w:t>
      </w:r>
      <w:proofErr w:type="spellEnd"/>
      <w:r>
        <w:t>), миографии, радиотелеметрии, электрогастрографии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6. Оборудование лучевой терапии, теле-гамма терапии, рентгенотерапии, </w:t>
      </w:r>
      <w:proofErr w:type="spellStart"/>
      <w:r>
        <w:t>микроэлектроволновой</w:t>
      </w:r>
      <w:proofErr w:type="spellEnd"/>
      <w:r>
        <w:t xml:space="preserve"> терапии, ультравысокочастотной терапии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lastRenderedPageBreak/>
        <w:t>7. Аппараты искусственного кровообращения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8. Роботизированные хирургические комплексы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9. </w:t>
      </w:r>
      <w:proofErr w:type="spellStart"/>
      <w:r>
        <w:t>Эндовидеохирургические</w:t>
      </w:r>
      <w:proofErr w:type="spellEnd"/>
      <w:r>
        <w:t xml:space="preserve"> комплексы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10. Оборудование для </w:t>
      </w:r>
      <w:proofErr w:type="spellStart"/>
      <w:r>
        <w:t>эндосонографических</w:t>
      </w:r>
      <w:proofErr w:type="spellEnd"/>
      <w:r>
        <w:t xml:space="preserve"> исследований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11. Конфокальные микроскопы</w:t>
      </w: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jc w:val="right"/>
        <w:outlineLvl w:val="0"/>
      </w:pPr>
      <w:r>
        <w:t>Приложение N 5</w:t>
      </w:r>
    </w:p>
    <w:p w:rsidR="00B5213C" w:rsidRDefault="00B5213C">
      <w:pPr>
        <w:pStyle w:val="ConsPlusNormal"/>
        <w:jc w:val="right"/>
      </w:pPr>
      <w:r>
        <w:t>к приказу Министерства труда</w:t>
      </w:r>
    </w:p>
    <w:p w:rsidR="00B5213C" w:rsidRDefault="00B5213C">
      <w:pPr>
        <w:pStyle w:val="ConsPlusNormal"/>
        <w:jc w:val="right"/>
      </w:pPr>
      <w:r>
        <w:t>и социальной защиты</w:t>
      </w:r>
    </w:p>
    <w:p w:rsidR="00B5213C" w:rsidRDefault="00B5213C">
      <w:pPr>
        <w:pStyle w:val="ConsPlusNormal"/>
        <w:jc w:val="right"/>
      </w:pPr>
      <w:r>
        <w:t>Российской Федерации</w:t>
      </w:r>
    </w:p>
    <w:p w:rsidR="00B5213C" w:rsidRDefault="00B5213C">
      <w:pPr>
        <w:pStyle w:val="ConsPlusNormal"/>
        <w:jc w:val="right"/>
      </w:pPr>
      <w:r>
        <w:t>от 24 апреля 2015 г. N 250н</w:t>
      </w:r>
    </w:p>
    <w:p w:rsidR="00B5213C" w:rsidRDefault="00B5213C">
      <w:pPr>
        <w:pStyle w:val="ConsPlusNormal"/>
        <w:jc w:val="both"/>
      </w:pPr>
    </w:p>
    <w:p w:rsidR="00B5213C" w:rsidRDefault="00B5213C">
      <w:pPr>
        <w:pStyle w:val="ConsPlusTitle"/>
        <w:jc w:val="center"/>
      </w:pPr>
      <w:bookmarkStart w:id="4" w:name="P191"/>
      <w:bookmarkEnd w:id="4"/>
      <w:r>
        <w:t>ОСОБЕННОСТИ</w:t>
      </w:r>
    </w:p>
    <w:p w:rsidR="00B5213C" w:rsidRDefault="00B5213C">
      <w:pPr>
        <w:pStyle w:val="ConsPlusTitle"/>
        <w:jc w:val="center"/>
      </w:pPr>
      <w:r>
        <w:t>ПРОВЕДЕНИЯ СПЕЦИАЛЬНОЙ ОЦЕНКИ УСЛОВИЙ ТРУДА НА РАБОЧИХ</w:t>
      </w:r>
    </w:p>
    <w:p w:rsidR="00B5213C" w:rsidRDefault="00B5213C">
      <w:pPr>
        <w:pStyle w:val="ConsPlusTitle"/>
        <w:jc w:val="center"/>
      </w:pPr>
      <w:r>
        <w:t>МЕСТАХ МЕДИЦИНСКИХ РАБОТНИКОВ, НЕПОСРЕДСТВЕННО ОКАЗЫВАЮЩИХ</w:t>
      </w:r>
    </w:p>
    <w:p w:rsidR="00B5213C" w:rsidRDefault="00B5213C">
      <w:pPr>
        <w:pStyle w:val="ConsPlusTitle"/>
        <w:jc w:val="center"/>
      </w:pPr>
      <w:r>
        <w:t>ПСИХИАТРИЧЕСКУЮ И ИНУЮ МЕДИЦИНСКУЮ ПОМОЩЬ ЛИЦАМ</w:t>
      </w:r>
    </w:p>
    <w:p w:rsidR="00B5213C" w:rsidRDefault="00B5213C">
      <w:pPr>
        <w:pStyle w:val="ConsPlusTitle"/>
        <w:jc w:val="center"/>
      </w:pPr>
      <w:r>
        <w:t>С ПСИХИЧЕСКИМИ РАССТРОЙСТВАМИ И РАССТРОЙСТВАМИ ПОВЕДЕНИЯ,</w:t>
      </w:r>
    </w:p>
    <w:p w:rsidR="00B5213C" w:rsidRDefault="00B5213C">
      <w:pPr>
        <w:pStyle w:val="ConsPlusTitle"/>
        <w:jc w:val="center"/>
      </w:pPr>
      <w:r>
        <w:t>А ТАКЖЕ МЕДИЦИНСКИХ РАБОТНИКОВ И ИНЫХ РАБОТНИКОВ,</w:t>
      </w:r>
    </w:p>
    <w:p w:rsidR="00B5213C" w:rsidRDefault="00B5213C">
      <w:pPr>
        <w:pStyle w:val="ConsPlusTitle"/>
        <w:jc w:val="center"/>
      </w:pPr>
      <w:r>
        <w:t>НЕПОСРЕДСТВЕННО ОБСЛУЖИВАЮЩИХ БОЛЬНЫХ С ПСИХИЧЕСКИМИ</w:t>
      </w:r>
    </w:p>
    <w:p w:rsidR="00B5213C" w:rsidRDefault="00B5213C">
      <w:pPr>
        <w:pStyle w:val="ConsPlusTitle"/>
        <w:jc w:val="center"/>
      </w:pPr>
      <w:r>
        <w:t>РАССТРОЙСТВАМИ И РАССТРОЙСТВАМИ ПОВЕДЕНИЯ</w:t>
      </w:r>
    </w:p>
    <w:p w:rsidR="00B5213C" w:rsidRDefault="00B521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521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13C" w:rsidRDefault="00B521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13C" w:rsidRDefault="00B521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213C" w:rsidRDefault="00B52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213C" w:rsidRDefault="00B521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6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30.06.2017 N 544н)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13C" w:rsidRDefault="00B5213C">
            <w:pPr>
              <w:pStyle w:val="ConsPlusNormal"/>
            </w:pPr>
          </w:p>
        </w:tc>
      </w:tr>
    </w:tbl>
    <w:p w:rsidR="00B5213C" w:rsidRDefault="00B5213C">
      <w:pPr>
        <w:pStyle w:val="ConsPlusNormal"/>
        <w:jc w:val="both"/>
      </w:pPr>
    </w:p>
    <w:p w:rsidR="00B5213C" w:rsidRDefault="00B5213C">
      <w:pPr>
        <w:pStyle w:val="ConsPlusNormal"/>
        <w:ind w:firstLine="540"/>
        <w:jc w:val="both"/>
      </w:pPr>
      <w:r>
        <w:t xml:space="preserve">1. Специальная оценка условий труда на рабочих </w:t>
      </w:r>
      <w:hyperlink r:id="rId17">
        <w:r>
          <w:rPr>
            <w:color w:val="0000FF"/>
          </w:rPr>
          <w:t>местах</w:t>
        </w:r>
      </w:hyperlink>
      <w:r>
        <w:t xml:space="preserve">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работников и иных работников, непосредственно обслуживающих больных с психическими расстройствами и расстройствами поведения &lt;1&gt; (далее соответственно - работники, рабочие места), осуществляется в соответствии с </w:t>
      </w:r>
      <w:hyperlink r:id="rId18">
        <w:r>
          <w:rPr>
            <w:color w:val="0000FF"/>
          </w:rPr>
          <w:t>Методикой</w:t>
        </w:r>
      </w:hyperlink>
      <w:r>
        <w:t xml:space="preserve"> проведения специальной оценки условий труда &lt;2&gt; с учетом настоящих Особенностей.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&lt;1&gt; На рабочих местах, расположенных: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в психиатрических, психоневрологических, нейрохирургических, наркологических лечебно-профилактических медицинских организациях; структурных 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психики; стационарных организациях социального обслуживания, предназначенных для детей-инвалидов, страдающих психическими расстройствами;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lastRenderedPageBreak/>
        <w:t>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в бюро медико-социальной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&lt;2&gt; Утверждена </w:t>
      </w:r>
      <w:hyperlink r:id="rId19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7 сентября 2015 г. N 602н (зарегистрирован Министерством юстиции Российской Федерации 19 ноября 2015 г., регистрационный N 39785), от 14 ноября 2016 г. N 642н (зарегистрирован Министерством юстиции Российской Федерации 6 февраля 2017 г., регистрационный N 45539).</w:t>
      </w:r>
    </w:p>
    <w:p w:rsidR="00B5213C" w:rsidRDefault="00B5213C">
      <w:pPr>
        <w:pStyle w:val="ConsPlusNormal"/>
        <w:jc w:val="both"/>
      </w:pPr>
    </w:p>
    <w:p w:rsidR="00B5213C" w:rsidRDefault="00B5213C">
      <w:pPr>
        <w:pStyle w:val="ConsPlusNormal"/>
        <w:ind w:firstLine="540"/>
        <w:jc w:val="both"/>
      </w:pPr>
      <w:bookmarkStart w:id="5" w:name="P211"/>
      <w:bookmarkEnd w:id="5"/>
      <w:r>
        <w:t>2. Настоящие Особенности обеспечивают учет следующих особенностей трудовой деятельности работников, обусловливающих особое воздействие на работников вредных и (или) опасных производственных факторов: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а) осуществление принудительных мер медицинского характера по решению суда в отношении лиц, страдающих психическими расстройствами и совершивших особо опасные общественные деяния;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б) оказание психиатрической и иной медицинской помощи лицам с психическими расстройствами и расстройствами поведения, а также непосредственное обслуживание больных с психическими расстройствами и расстройствами поведения, в том числе вызванными употреблением психоактивных веществ;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в) стресс работников, связанный с постоянным общением с лицами, страдающими психическими расстройствами и расстройствами поведения;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г) угроза жизни и здоровью работников, связанная с возможным совершением в отношении них противоправных действий со стороны лиц, страдающих психическими расстройствами и расстройствами поведения, которым оказывается соответствующая медицинская помощь или осуществляется их обслуживание.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д) осуществление постоянного планирования и организации контроля мер безопасности в отношении лиц с психическими расстройствами и расстройствами поведения.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3. 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 или в отношении которых осуществляется обслуживание, не допускается.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4. 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 осуществлять деятельность по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5. Обязательным исследованиям (испытаниям) и измерениям на рабочих местах подлежат следующие вредные и (или) опасные производственные факторы: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а) химический фактор;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б) биологический фактор;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в) тяжесть трудового процесса;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г) напряженность трудового процесса.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lastRenderedPageBreak/>
        <w:t>6. В ходе проведения исследований (испытаний) и измерений биологического фактора на рабочих местах экспертом организации, проводящей специальную оценку условий труда, в обязательном порядке должны быть учтены статистические данные об имеющихся (имевшихся) инфекционных заболеваниях у лиц, которым оказывается соответствующая медицинская помощь или в отношении которых осуществляется обслуживание, и предложения работников (при наличии).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7. При отнесении условий труда к классу (подклассу) условий труда на рабочих местах дополнительно оценивается их </w:t>
      </w:r>
      <w:proofErr w:type="spellStart"/>
      <w:r>
        <w:t>травмоопасность</w:t>
      </w:r>
      <w:proofErr w:type="spellEnd"/>
      <w:r>
        <w:t>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8. Оценка </w:t>
      </w:r>
      <w:proofErr w:type="spellStart"/>
      <w:r>
        <w:t>травмоопасности</w:t>
      </w:r>
      <w:proofErr w:type="spellEnd"/>
      <w:r>
        <w:t xml:space="preserve"> рабочих мест проводится экспертом организации, проводящей специальную оценку условий труда, с учетом положений </w:t>
      </w:r>
      <w:hyperlink w:anchor="P211">
        <w:r>
          <w:rPr>
            <w:color w:val="0000FF"/>
          </w:rPr>
          <w:t>пункта 2</w:t>
        </w:r>
      </w:hyperlink>
      <w:r>
        <w:t xml:space="preserve"> настоящих Особенностей.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9. Результаты оценки </w:t>
      </w:r>
      <w:proofErr w:type="spellStart"/>
      <w:r>
        <w:t>травмоопасности</w:t>
      </w:r>
      <w:proofErr w:type="spellEnd"/>
      <w:r>
        <w:t xml:space="preserve"> рабочих мест оформляются в виде протокола, который подписывается экспертом организации, проводящей специальную оценку условий труда, членами комиссии по проведению специальной оценки условий труда и ее председателем.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10. В случае отнесения условий труда по результатам оценки </w:t>
      </w:r>
      <w:proofErr w:type="spellStart"/>
      <w:r>
        <w:t>травмоопасности</w:t>
      </w:r>
      <w:proofErr w:type="spellEnd"/>
      <w:r>
        <w:t xml:space="preserve"> рабочих мест к опасному классу </w:t>
      </w:r>
      <w:proofErr w:type="spellStart"/>
      <w:r>
        <w:t>травмоопасности</w:t>
      </w:r>
      <w:proofErr w:type="spellEnd"/>
      <w:r>
        <w:t xml:space="preserve"> итоговый класс (подкласс) условий труда на таких рабочих местах повышается на одну степень.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11. В ходе проведения специальной оценки условий труда на рабочих местах обязательному исследованию (испытанию) и измерению подлежит напряженность трудового процесса по числу выполняемых работником или группой работников в течение рабочего дня (смены):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действий, направленных на непосредственное оказание психиатрической и иной медицинской помощи лицам с психическими расстройствами и расстройствами поведения, и (или) обслуживание больных с психическими расстройствами и расстройствами поведения, в том числе вызванными употреблением психоактивных веществ, либо направленных на обеспечение организации и контроля мер безопасности в отношении лиц с психическими расстройствами и расстройствами поведения (далее - опасные процедуры);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>действий, направленных на непосредственное оказание психиатрической и иной медицинской помощи лицам с психическими расстройствами и расстройствами поведения, и (или) обслуживание больных с психическими расстройствами и расстройствами поведения, в том числе вызванными употреблением психоактивных веществ, при осуществлении недобровольной госпитализации и (или) принудительного лечения по решению суда, в том числе в условиях стационара, при работе в составе бригады скорой психиатрической помощи в экстренной или неотложной формах вне медицинской организации (далее - особо опасные процедуры).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12. В случае выполнения на рабочем месте в течение рабочего дня (смены) от одной до пяти опасных процедур либо одной особо опасной процедуры условия труда на таком рабочем месте по напряженности трудового процесса по числу выполняемых в течение рабочего дня (смены) опасных и (или) особо опасных процедур относятся к </w:t>
      </w:r>
      <w:hyperlink r:id="rId20">
        <w:r>
          <w:rPr>
            <w:color w:val="0000FF"/>
          </w:rPr>
          <w:t>подклассу 3.1</w:t>
        </w:r>
      </w:hyperlink>
      <w:r>
        <w:t xml:space="preserve"> вредных условий труда.</w:t>
      </w:r>
    </w:p>
    <w:p w:rsidR="00B5213C" w:rsidRDefault="00B5213C">
      <w:pPr>
        <w:pStyle w:val="ConsPlusNormal"/>
        <w:spacing w:before="200"/>
        <w:ind w:firstLine="540"/>
        <w:jc w:val="both"/>
      </w:pPr>
      <w:r>
        <w:t xml:space="preserve">13. В случае выполнения на рабочем месте в течение рабочего дня (смены) более пяти опасных процедур либо более одной особо опасной процедуры условия труда на таком рабочем месте по напряженности трудового процесса по числу выполняемых в течение рабочего дня (смены) опасных и (или) особо опасных процедур относятся к </w:t>
      </w:r>
      <w:hyperlink r:id="rId21">
        <w:r>
          <w:rPr>
            <w:color w:val="0000FF"/>
          </w:rPr>
          <w:t>подклассу 3.2</w:t>
        </w:r>
      </w:hyperlink>
      <w:r>
        <w:t xml:space="preserve"> вредных условий труда.</w:t>
      </w: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ind w:firstLine="540"/>
        <w:jc w:val="both"/>
      </w:pPr>
    </w:p>
    <w:p w:rsidR="00B5213C" w:rsidRDefault="00B521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771" w:rsidRDefault="00777771">
      <w:bookmarkStart w:id="6" w:name="_GoBack"/>
      <w:bookmarkEnd w:id="6"/>
    </w:p>
    <w:sectPr w:rsidR="00777771" w:rsidSect="0073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3C"/>
    <w:rsid w:val="00777771"/>
    <w:rsid w:val="00B5213C"/>
    <w:rsid w:val="00D1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0B0BC-1707-498D-833E-349FA3DB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1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521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521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AB28A1B6D72BFC2E393AF352332D6BD5C4BF56ECD3B5BE304B36BDE4C4004A5B1D937D9979FA5F550D039A03551BB6211A858520EB2BF1N8S2E" TargetMode="External"/><Relationship Id="rId13" Type="http://schemas.openxmlformats.org/officeDocument/2006/relationships/hyperlink" Target="consultantplus://offline/ref=28AB28A1B6D72BFC2E393AF352332D6BD5C5B854EFD0B5BE304B36BDE4C4004A491DCB71997BE45E581855CB45N0S2E" TargetMode="External"/><Relationship Id="rId18" Type="http://schemas.openxmlformats.org/officeDocument/2006/relationships/hyperlink" Target="consultantplus://offline/ref=28AB28A1B6D72BFC2E393AF352332D6BD5C5B854EFD0B5BE304B36BDE4C4004A5B1D937D9979FA5F550D039A03551BB6211A858520EB2BF1N8S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AB28A1B6D72BFC2E393AF352332D6BD5C5B854EFD0B5BE304B36BDE4C4004A5B1D937D9979F857540D039A03551BB6211A858520EB2BF1N8S2E" TargetMode="External"/><Relationship Id="rId7" Type="http://schemas.openxmlformats.org/officeDocument/2006/relationships/hyperlink" Target="consultantplus://offline/ref=28AB28A1B6D72BFC2E393AF352332D6BD5C6BD58E3D7B5BE304B36BDE4C4004A5B1D937D9979FB5B560D039A03551BB6211A858520EB2BF1N8S2E" TargetMode="External"/><Relationship Id="rId12" Type="http://schemas.openxmlformats.org/officeDocument/2006/relationships/hyperlink" Target="consultantplus://offline/ref=28AB28A1B6D72BFC2E393AF352332D6BD5C5B854EFD0B5BE304B36BDE4C4004A5B1D937D9979FA5F550D039A03551BB6211A858520EB2BF1N8S2E" TargetMode="External"/><Relationship Id="rId17" Type="http://schemas.openxmlformats.org/officeDocument/2006/relationships/hyperlink" Target="consultantplus://offline/ref=28AB28A1B6D72BFC2E393AF352332D6BD5C4BF56ECD3B5BE304B36BDE4C4004A5B1D937F922DAB1A040B57C959001FA8210487N8S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AB28A1B6D72BFC2E393AF352332D6BD4C4BF54EFD5B5BE304B36BDE4C4004A5B1D937D9979FA5F530D039A03551BB6211A858520EB2BF1N8S2E" TargetMode="External"/><Relationship Id="rId20" Type="http://schemas.openxmlformats.org/officeDocument/2006/relationships/hyperlink" Target="consultantplus://offline/ref=28AB28A1B6D72BFC2E393AF352332D6BD5C5B854EFD0B5BE304B36BDE4C4004A5B1D937D9979F857550D039A03551BB6211A858520EB2BF1N8S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AB28A1B6D72BFC2E393AF352332D6BD5C6BD58E3D7B5BE304B36BDE4C4004A5B1D937D9979FA56550D039A03551BB6211A858520EB2BF1N8S2E" TargetMode="External"/><Relationship Id="rId11" Type="http://schemas.openxmlformats.org/officeDocument/2006/relationships/hyperlink" Target="consultantplus://offline/ref=28AB28A1B6D72BFC2E393AF352332D6BD5C5B854EFD0B5BE304B36BDE4C4004A491DCB71997BE45E581855CB45N0S2E" TargetMode="External"/><Relationship Id="rId5" Type="http://schemas.openxmlformats.org/officeDocument/2006/relationships/hyperlink" Target="consultantplus://offline/ref=28AB28A1B6D72BFC2E393AF352332D6BD4C4BF54EFD5B5BE304B36BDE4C4004A5B1D937D9979FA5E570D039A03551BB6211A858520EB2BF1N8S2E" TargetMode="External"/><Relationship Id="rId15" Type="http://schemas.openxmlformats.org/officeDocument/2006/relationships/hyperlink" Target="consultantplus://offline/ref=28AB28A1B6D72BFC2E393AF352332D6BD5C5B854EFD0B5BE304B36BDE4C4004A491DCB71997BE45E581855CB45N0S2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8AB28A1B6D72BFC2E393AF352332D6BD5C5B854EFD0B5BE304B36BDE4C4004A5B1D937D9979FA5F550D039A03551BB6211A858520EB2BF1N8S2E" TargetMode="External"/><Relationship Id="rId19" Type="http://schemas.openxmlformats.org/officeDocument/2006/relationships/hyperlink" Target="consultantplus://offline/ref=28AB28A1B6D72BFC2E393AF352332D6BD5C5B854EFD0B5BE304B36BDE4C4004A491DCB71997BE45E581855CB45N0S2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AB28A1B6D72BFC2E393AF352332D6BD4C4BF54EFD5B5BE304B36BDE4C4004A5B1D937D9979FA5F510D039A03551BB6211A858520EB2BF1N8S2E" TargetMode="External"/><Relationship Id="rId14" Type="http://schemas.openxmlformats.org/officeDocument/2006/relationships/hyperlink" Target="consultantplus://offline/ref=28AB28A1B6D72BFC2E393AF352332D6BD5C5B854EFD0B5BE304B36BDE4C4004A5B1D937D9979FA5F550D039A03551BB6211A858520EB2BF1N8S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4573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Анна Алексеевна</dc:creator>
  <cp:keywords/>
  <dc:description/>
  <cp:lastModifiedBy>Мягкова Анна Алексеевна</cp:lastModifiedBy>
  <cp:revision>1</cp:revision>
  <dcterms:created xsi:type="dcterms:W3CDTF">2022-09-02T04:18:00Z</dcterms:created>
  <dcterms:modified xsi:type="dcterms:W3CDTF">2022-09-02T04:52:00Z</dcterms:modified>
</cp:coreProperties>
</file>