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77F6" w:rsidRDefault="00C777F6" w:rsidP="009508BF">
      <w:pPr>
        <w:spacing w:line="240" w:lineRule="atLeast"/>
        <w:jc w:val="center"/>
        <w:rPr>
          <w:b/>
          <w:sz w:val="22"/>
          <w:szCs w:val="20"/>
        </w:rPr>
      </w:pPr>
      <w:r>
        <w:rPr>
          <w:b/>
          <w:sz w:val="22"/>
          <w:szCs w:val="20"/>
        </w:rPr>
        <w:t>Министерство здравоохранения Свердловской области</w:t>
      </w:r>
    </w:p>
    <w:p w:rsidR="00C777F6" w:rsidRDefault="00C777F6" w:rsidP="009508BF">
      <w:pPr>
        <w:spacing w:line="240" w:lineRule="atLeast"/>
        <w:jc w:val="center"/>
        <w:rPr>
          <w:b/>
          <w:sz w:val="22"/>
          <w:szCs w:val="20"/>
        </w:rPr>
      </w:pPr>
      <w:r>
        <w:rPr>
          <w:b/>
          <w:sz w:val="22"/>
          <w:szCs w:val="20"/>
        </w:rPr>
        <w:t>Государственное бюджетное учреждение здравоохранения Свердловской области</w:t>
      </w:r>
    </w:p>
    <w:p w:rsidR="00C777F6" w:rsidRDefault="00C777F6" w:rsidP="009508BF">
      <w:pPr>
        <w:jc w:val="center"/>
        <w:rPr>
          <w:b/>
          <w:sz w:val="22"/>
          <w:szCs w:val="20"/>
        </w:rPr>
      </w:pPr>
      <w:r>
        <w:rPr>
          <w:b/>
          <w:sz w:val="22"/>
          <w:szCs w:val="20"/>
        </w:rPr>
        <w:t>«Ирбитская центральная городская больница»</w:t>
      </w:r>
    </w:p>
    <w:p w:rsidR="00C777F6" w:rsidRDefault="00C777F6" w:rsidP="009508BF">
      <w:pPr>
        <w:jc w:val="center"/>
      </w:pPr>
    </w:p>
    <w:p w:rsidR="00C777F6" w:rsidRDefault="00C777F6" w:rsidP="009508BF"/>
    <w:p w:rsidR="00C777F6" w:rsidRDefault="00C777F6" w:rsidP="003A2032">
      <w:pPr>
        <w:jc w:val="center"/>
        <w:rPr>
          <w:b/>
          <w:spacing w:val="60"/>
          <w:sz w:val="28"/>
          <w:szCs w:val="28"/>
        </w:rPr>
      </w:pPr>
      <w:r w:rsidRPr="003A2032">
        <w:rPr>
          <w:b/>
          <w:spacing w:val="60"/>
          <w:sz w:val="28"/>
          <w:szCs w:val="28"/>
        </w:rPr>
        <w:t>ПРИКАЗ</w:t>
      </w:r>
    </w:p>
    <w:p w:rsidR="00C777F6" w:rsidRDefault="00C777F6" w:rsidP="003A2032">
      <w:pPr>
        <w:jc w:val="center"/>
        <w:rPr>
          <w:sz w:val="28"/>
          <w:szCs w:val="28"/>
        </w:rPr>
      </w:pPr>
      <w:r>
        <w:rPr>
          <w:sz w:val="28"/>
          <w:szCs w:val="28"/>
        </w:rPr>
        <w:t xml:space="preserve">от 08 июня 2015 года </w:t>
      </w:r>
      <w:r w:rsidRPr="00601C7B">
        <w:rPr>
          <w:b/>
          <w:sz w:val="28"/>
          <w:szCs w:val="28"/>
        </w:rPr>
        <w:t>№338</w:t>
      </w:r>
    </w:p>
    <w:p w:rsidR="00C777F6" w:rsidRDefault="00C777F6" w:rsidP="003A2032">
      <w:pPr>
        <w:jc w:val="center"/>
        <w:rPr>
          <w:sz w:val="28"/>
          <w:szCs w:val="28"/>
        </w:rPr>
      </w:pPr>
    </w:p>
    <w:p w:rsidR="00C777F6" w:rsidRDefault="00C777F6" w:rsidP="009508BF">
      <w:pPr>
        <w:jc w:val="center"/>
        <w:rPr>
          <w:b/>
          <w:i/>
        </w:rPr>
      </w:pPr>
      <w:r>
        <w:rPr>
          <w:b/>
          <w:i/>
        </w:rPr>
        <w:t>О готовности ГБУЗ СО «Ирбитская ЦГБ» к мероприятиям по медицинскому обеспечению населения при завозе инфекций, имеющих важное международное значение</w:t>
      </w:r>
    </w:p>
    <w:p w:rsidR="00C777F6" w:rsidRPr="009B001E" w:rsidRDefault="00C777F6" w:rsidP="009B001E">
      <w:pPr>
        <w:ind w:firstLine="709"/>
        <w:rPr>
          <w:sz w:val="28"/>
          <w:szCs w:val="25"/>
        </w:rPr>
      </w:pPr>
    </w:p>
    <w:p w:rsidR="00C777F6" w:rsidRPr="00E7006F" w:rsidRDefault="00C777F6" w:rsidP="00735AD8">
      <w:pPr>
        <w:ind w:firstLine="709"/>
        <w:jc w:val="both"/>
        <w:rPr>
          <w:sz w:val="26"/>
          <w:szCs w:val="26"/>
        </w:rPr>
      </w:pPr>
      <w:r w:rsidRPr="00E7006F">
        <w:rPr>
          <w:sz w:val="26"/>
          <w:szCs w:val="26"/>
        </w:rPr>
        <w:t>В целях предупреждения заноса на территорию города Ирбит и Ирбитского района инфекционных (паразитарных) болезней, которые могут привести к возникновению чрезвычайных ситуаций в области санитарно-эпидемиологического благополучия населения и их распространения, в соответствии с Федеральным законом от 30.03.1999 №52-ФЗ «О санитарно-эпидемиологическом благополучии населения», Федеральным законом от 21.11.2011 №323-ФЗ «Об основах охраны здоровья граждан в Российской Федерации», санитарно-эпидемиологическими правилами «Санитарная охрана территории Российской Федерации» СП 3.4.2318-08 и СП 3.4.2366-08 «Изменения и дополнения №1 к СП 3.4.2318-08», санитарными правилами «Санитарная охрана территорий государств - участников Содружества Независимых Государств» (утверждены решением Совета по сотрудничеству в области здравоохранения СНГ от 3 июня 2005г.), методическими указаниями МУ 3.4.2552-09 «Организация и проведение первичных противоэпидемических мероприятий в случаях выявления больного (трупа), подозрительного на заболевания инфекционными болезнями, вызывающими чрезвычайные ситуации в области санитарно-эпидемиологического благополучия населения», постановлением Главного государственного санитарного врача Российской Федерации от 18.04.2011 №32 «О противоэпидемических мерах и профилактике холеры в Российской Федерации», МУК 4.2.2870-11 «Порядок организации и проведения лабораторной диагностики холеры для лабораторий территориального, регионального и федерального уровней», методическими указаниями МУ 3.4.3008-12 «Порядок эпидемиологической и лабораторной диагностики особо опасных, "новых" и "возвращающихся" инфекционных болезней», Перечнем инфекционных (паразитарных) болезней, требующих проведения мероприятий по санитарной охране таможенной территории Таможенного союза, утвержденным решением Комиссии Таможенного союза, от 28.05.2010 №299, приказом Министерства здравоохранения Российской Федерации от 18.07.2013 №475 «О предоставлении информации об инфекционной и паразитарной заболеваемости», приказом Министерства здравоохранения Российской Федерации от 18.07.2013 №476 «О совершенствовании мероприятий по предупреждению возникновения и распространения инфекционных (паразитарных) болезней», приказом Министерства здравоохранения Российской Федерации, Федеральной службы по надзору в сфере защиты прав потребителей и благополучия человека от 10.10.2013 №726н/740 «Об оптимизации системы информирования о случаях инфекционных и паразитарных болезней», предложения руководителя Управления РПН по Свердловской области от 28.05.2015 №01-01-01-04-03/11009,</w:t>
      </w:r>
    </w:p>
    <w:p w:rsidR="00C777F6" w:rsidRPr="00E7006F" w:rsidRDefault="00C777F6" w:rsidP="009B001E">
      <w:pPr>
        <w:ind w:firstLine="709"/>
        <w:jc w:val="both"/>
        <w:rPr>
          <w:sz w:val="26"/>
          <w:szCs w:val="26"/>
        </w:rPr>
      </w:pPr>
    </w:p>
    <w:p w:rsidR="00C777F6" w:rsidRPr="00E7006F" w:rsidRDefault="00C777F6" w:rsidP="009B001E">
      <w:pPr>
        <w:ind w:firstLine="709"/>
        <w:jc w:val="both"/>
        <w:rPr>
          <w:sz w:val="26"/>
          <w:szCs w:val="26"/>
        </w:rPr>
      </w:pPr>
      <w:r w:rsidRPr="00E7006F">
        <w:rPr>
          <w:b/>
          <w:spacing w:val="60"/>
          <w:sz w:val="26"/>
          <w:szCs w:val="26"/>
        </w:rPr>
        <w:t>ПРИКАЗЫВАЮ</w:t>
      </w:r>
      <w:r w:rsidRPr="00E7006F">
        <w:rPr>
          <w:sz w:val="26"/>
          <w:szCs w:val="26"/>
        </w:rPr>
        <w:t>:</w:t>
      </w:r>
    </w:p>
    <w:p w:rsidR="00C777F6" w:rsidRPr="00E7006F" w:rsidRDefault="00C777F6" w:rsidP="0040791B">
      <w:pPr>
        <w:ind w:firstLine="709"/>
        <w:jc w:val="both"/>
        <w:rPr>
          <w:sz w:val="26"/>
          <w:szCs w:val="26"/>
        </w:rPr>
      </w:pPr>
      <w:r w:rsidRPr="00E7006F">
        <w:rPr>
          <w:sz w:val="26"/>
          <w:szCs w:val="26"/>
        </w:rPr>
        <w:t>1.Утвердить:</w:t>
      </w:r>
    </w:p>
    <w:p w:rsidR="00C777F6" w:rsidRPr="00E7006F" w:rsidRDefault="00C777F6" w:rsidP="00B10BFB">
      <w:pPr>
        <w:ind w:firstLine="709"/>
        <w:jc w:val="both"/>
        <w:rPr>
          <w:sz w:val="26"/>
          <w:szCs w:val="26"/>
        </w:rPr>
      </w:pPr>
      <w:r w:rsidRPr="00E7006F">
        <w:rPr>
          <w:sz w:val="26"/>
          <w:szCs w:val="26"/>
        </w:rPr>
        <w:t>1) Перечень инфекционных (паразитарных) болезней, требующих проведения мероприятий по санитарной охране территории Российской Федерации и территории таможенного союза (приложение №1);</w:t>
      </w:r>
    </w:p>
    <w:p w:rsidR="00C777F6" w:rsidRPr="00E7006F" w:rsidRDefault="00C777F6" w:rsidP="00B10BFB">
      <w:pPr>
        <w:ind w:firstLine="709"/>
        <w:jc w:val="both"/>
        <w:rPr>
          <w:sz w:val="26"/>
          <w:szCs w:val="26"/>
        </w:rPr>
      </w:pPr>
      <w:r w:rsidRPr="00E7006F">
        <w:rPr>
          <w:sz w:val="26"/>
          <w:szCs w:val="26"/>
        </w:rPr>
        <w:t>2) Порядок применения средств индивидуальной защиты при угрозе заражения (приложение №2);</w:t>
      </w:r>
    </w:p>
    <w:p w:rsidR="00C777F6" w:rsidRPr="00E7006F" w:rsidRDefault="00C777F6" w:rsidP="00B10BFB">
      <w:pPr>
        <w:ind w:firstLine="709"/>
        <w:jc w:val="both"/>
        <w:rPr>
          <w:sz w:val="26"/>
          <w:szCs w:val="26"/>
        </w:rPr>
      </w:pPr>
      <w:r w:rsidRPr="00E7006F">
        <w:rPr>
          <w:sz w:val="26"/>
          <w:szCs w:val="26"/>
        </w:rPr>
        <w:t>3) Перечень укладок для забора биологического материала (приложение №3);</w:t>
      </w:r>
    </w:p>
    <w:p w:rsidR="00C777F6" w:rsidRPr="00E7006F" w:rsidRDefault="00C777F6" w:rsidP="00E80EAF">
      <w:pPr>
        <w:ind w:firstLine="709"/>
        <w:jc w:val="both"/>
        <w:rPr>
          <w:sz w:val="26"/>
          <w:szCs w:val="26"/>
        </w:rPr>
      </w:pPr>
      <w:r w:rsidRPr="00E7006F">
        <w:rPr>
          <w:sz w:val="26"/>
          <w:szCs w:val="26"/>
        </w:rPr>
        <w:t>4) Меры и средства личной профилактики медицинских работников, лечение и экстренная профилактика инфекционных болезней, вызывающих чрезвычайные ситуации в области санитарно-эпидемиологического благополучия населения (приложение №4);</w:t>
      </w:r>
    </w:p>
    <w:p w:rsidR="00C777F6" w:rsidRPr="00E7006F" w:rsidRDefault="00C777F6" w:rsidP="00F61073">
      <w:pPr>
        <w:ind w:firstLine="709"/>
        <w:jc w:val="both"/>
        <w:rPr>
          <w:sz w:val="26"/>
          <w:szCs w:val="26"/>
        </w:rPr>
      </w:pPr>
      <w:r w:rsidRPr="00E7006F">
        <w:rPr>
          <w:sz w:val="26"/>
          <w:szCs w:val="26"/>
        </w:rPr>
        <w:t>5) Правила забора материала для лабораторного исследования от больного (тела умершего) при подозрении на заболевание чумой, холерой, торс, человеческим гриппом, вызванным новым подтипом, полиомиелитом (приложение №5).</w:t>
      </w:r>
    </w:p>
    <w:p w:rsidR="00C777F6" w:rsidRPr="00E7006F" w:rsidRDefault="00C777F6" w:rsidP="0040791B">
      <w:pPr>
        <w:ind w:firstLine="709"/>
        <w:jc w:val="both"/>
        <w:rPr>
          <w:sz w:val="26"/>
          <w:szCs w:val="26"/>
        </w:rPr>
      </w:pPr>
      <w:r w:rsidRPr="00E7006F">
        <w:rPr>
          <w:sz w:val="26"/>
          <w:szCs w:val="26"/>
        </w:rPr>
        <w:t>2.Начальнику отдела ГО Чекалину И.В., и.о. заведующего эпидемиологическим отделом Ландышеву А.В., заведующей инфекционным отделением Якименко А.И.:</w:t>
      </w:r>
    </w:p>
    <w:p w:rsidR="00C777F6" w:rsidRPr="00E7006F" w:rsidRDefault="00C777F6" w:rsidP="003E6965">
      <w:pPr>
        <w:ind w:firstLine="709"/>
        <w:jc w:val="both"/>
        <w:rPr>
          <w:sz w:val="26"/>
          <w:szCs w:val="26"/>
        </w:rPr>
      </w:pPr>
      <w:r w:rsidRPr="00E7006F">
        <w:rPr>
          <w:sz w:val="26"/>
          <w:szCs w:val="26"/>
        </w:rPr>
        <w:t xml:space="preserve">1) провести реальную оценку противоэпидемической готовности </w:t>
      </w:r>
      <w:r>
        <w:rPr>
          <w:sz w:val="26"/>
          <w:szCs w:val="26"/>
        </w:rPr>
        <w:t>ГБУЗ СО «Ирбитская ЦГБ»</w:t>
      </w:r>
      <w:r w:rsidRPr="00E7006F">
        <w:rPr>
          <w:sz w:val="26"/>
          <w:szCs w:val="26"/>
        </w:rPr>
        <w:t xml:space="preserve"> и общей готовности медицинской службы к работе на случай завоза и распространения особо опасных и карантинных инфекций.</w:t>
      </w:r>
    </w:p>
    <w:p w:rsidR="00C777F6" w:rsidRPr="00E7006F" w:rsidRDefault="00C777F6" w:rsidP="003E6965">
      <w:pPr>
        <w:ind w:firstLine="709"/>
        <w:jc w:val="both"/>
        <w:rPr>
          <w:sz w:val="26"/>
          <w:szCs w:val="26"/>
        </w:rPr>
      </w:pPr>
      <w:r w:rsidRPr="00E7006F">
        <w:rPr>
          <w:sz w:val="26"/>
          <w:szCs w:val="26"/>
        </w:rPr>
        <w:t>Срок: до 17 июля 2015г.;</w:t>
      </w:r>
    </w:p>
    <w:p w:rsidR="00C777F6" w:rsidRPr="00E7006F" w:rsidRDefault="00C777F6" w:rsidP="003E6965">
      <w:pPr>
        <w:ind w:firstLine="709"/>
        <w:jc w:val="both"/>
        <w:rPr>
          <w:sz w:val="26"/>
          <w:szCs w:val="26"/>
        </w:rPr>
      </w:pPr>
      <w:r w:rsidRPr="00E7006F">
        <w:rPr>
          <w:sz w:val="26"/>
          <w:szCs w:val="26"/>
        </w:rPr>
        <w:t xml:space="preserve">2) согласовать планы противоэпидемических мероприятий на 2015 год с администрациями </w:t>
      </w:r>
      <w:r>
        <w:rPr>
          <w:sz w:val="26"/>
          <w:szCs w:val="26"/>
        </w:rPr>
        <w:t>МО город Ирбит и Ирбитского МО</w:t>
      </w:r>
      <w:r w:rsidRPr="00E7006F">
        <w:rPr>
          <w:sz w:val="26"/>
          <w:szCs w:val="26"/>
        </w:rPr>
        <w:t>.</w:t>
      </w:r>
    </w:p>
    <w:p w:rsidR="00C777F6" w:rsidRPr="00E7006F" w:rsidRDefault="00C777F6" w:rsidP="003E6965">
      <w:pPr>
        <w:ind w:firstLine="709"/>
        <w:jc w:val="both"/>
        <w:rPr>
          <w:sz w:val="26"/>
          <w:szCs w:val="26"/>
        </w:rPr>
      </w:pPr>
      <w:r w:rsidRPr="00E7006F">
        <w:rPr>
          <w:sz w:val="26"/>
          <w:szCs w:val="26"/>
        </w:rPr>
        <w:t>Срок: до 17 июля 2015г.;</w:t>
      </w:r>
    </w:p>
    <w:p w:rsidR="00C777F6" w:rsidRPr="00E7006F" w:rsidRDefault="00C777F6" w:rsidP="009B001E">
      <w:pPr>
        <w:ind w:firstLine="709"/>
        <w:jc w:val="both"/>
        <w:rPr>
          <w:sz w:val="26"/>
          <w:szCs w:val="26"/>
        </w:rPr>
      </w:pPr>
      <w:r w:rsidRPr="00E7006F">
        <w:rPr>
          <w:sz w:val="26"/>
          <w:szCs w:val="26"/>
        </w:rPr>
        <w:t>3) провести командно-штабные тренировки по организации работы ГБУЗ СО «Ирбитская ЦГБ» при массовом поступлении больных с инфекционными заболеваниями в течение 2015 года. Срок: до 01 декабря 2015г.</w:t>
      </w:r>
    </w:p>
    <w:p w:rsidR="00C777F6" w:rsidRPr="00E7006F" w:rsidRDefault="00C777F6" w:rsidP="0014388E">
      <w:pPr>
        <w:ind w:firstLine="709"/>
        <w:jc w:val="both"/>
        <w:rPr>
          <w:sz w:val="26"/>
          <w:szCs w:val="26"/>
        </w:rPr>
      </w:pPr>
      <w:r w:rsidRPr="00E7006F">
        <w:rPr>
          <w:sz w:val="26"/>
          <w:szCs w:val="26"/>
        </w:rPr>
        <w:t>3. И.о. заведующего эпидемиологическим отделом Ландышеву А.В., заведующей инфекционным отделением Якименко А.И. организовать обучение медицинских работников по вопросам диагностики и профилактики инфекций, имеющих важное международное значение, в том числе связанных с распространением вируса ближневосточного респираторного синдрома, вызванного новым коронавирусом (</w:t>
      </w:r>
      <w:r w:rsidRPr="00E7006F">
        <w:rPr>
          <w:sz w:val="26"/>
          <w:szCs w:val="26"/>
          <w:lang w:val="en-US"/>
        </w:rPr>
        <w:t>MERS</w:t>
      </w:r>
      <w:r w:rsidRPr="00E7006F">
        <w:rPr>
          <w:sz w:val="26"/>
          <w:szCs w:val="26"/>
        </w:rPr>
        <w:t>-</w:t>
      </w:r>
      <w:r w:rsidRPr="00E7006F">
        <w:rPr>
          <w:sz w:val="26"/>
          <w:szCs w:val="26"/>
          <w:lang w:val="en-US"/>
        </w:rPr>
        <w:t>CoV</w:t>
      </w:r>
      <w:r w:rsidRPr="00E7006F">
        <w:rPr>
          <w:sz w:val="26"/>
          <w:szCs w:val="26"/>
        </w:rPr>
        <w:t>), лихорадки Денге, лихорадки Эбола, холеры, кори, малярии и др. Срок: до 01 июля 2015г.</w:t>
      </w:r>
    </w:p>
    <w:p w:rsidR="00C777F6" w:rsidRPr="00E7006F" w:rsidRDefault="00C777F6" w:rsidP="00282770">
      <w:pPr>
        <w:ind w:firstLine="709"/>
        <w:jc w:val="both"/>
        <w:rPr>
          <w:sz w:val="26"/>
          <w:szCs w:val="26"/>
        </w:rPr>
      </w:pPr>
      <w:r w:rsidRPr="00E7006F">
        <w:rPr>
          <w:sz w:val="26"/>
          <w:szCs w:val="26"/>
        </w:rPr>
        <w:t>4. Руководителям структурных подразделений ГБУЗ СО «Ирбитская ЦГБ»:</w:t>
      </w:r>
    </w:p>
    <w:p w:rsidR="00C777F6" w:rsidRPr="00E7006F" w:rsidRDefault="00C777F6" w:rsidP="00FC53E9">
      <w:pPr>
        <w:ind w:firstLine="709"/>
        <w:jc w:val="both"/>
        <w:rPr>
          <w:sz w:val="26"/>
          <w:szCs w:val="26"/>
        </w:rPr>
      </w:pPr>
      <w:r w:rsidRPr="00E7006F">
        <w:rPr>
          <w:sz w:val="26"/>
          <w:szCs w:val="26"/>
        </w:rPr>
        <w:t>4.1. Обеспечить своевременное выявление больных с подозрением на особо опасные и карантинные инфекции, определить порядок лабораторной диагностики, использование всех клинических методов обследования при данной патологии.</w:t>
      </w:r>
      <w:r>
        <w:rPr>
          <w:sz w:val="26"/>
          <w:szCs w:val="26"/>
        </w:rPr>
        <w:t xml:space="preserve"> </w:t>
      </w:r>
      <w:r w:rsidRPr="00E7006F">
        <w:rPr>
          <w:sz w:val="26"/>
          <w:szCs w:val="26"/>
        </w:rPr>
        <w:t>Срок: с 09 июня 2015г.</w:t>
      </w:r>
    </w:p>
    <w:p w:rsidR="00C777F6" w:rsidRPr="00E7006F" w:rsidRDefault="00C777F6" w:rsidP="00282770">
      <w:pPr>
        <w:ind w:firstLine="709"/>
        <w:jc w:val="both"/>
        <w:rPr>
          <w:sz w:val="26"/>
          <w:szCs w:val="26"/>
        </w:rPr>
      </w:pPr>
      <w:r w:rsidRPr="00E7006F">
        <w:rPr>
          <w:sz w:val="26"/>
          <w:szCs w:val="26"/>
        </w:rPr>
        <w:t>4.2. Обеспечить укомплектование средствами защиты медицинского персонала инфекционного отделения, отделения скорой медицинской помощи, поликлиник, патологоанатомической службы.</w:t>
      </w:r>
      <w:r>
        <w:rPr>
          <w:sz w:val="26"/>
          <w:szCs w:val="26"/>
        </w:rPr>
        <w:t xml:space="preserve"> </w:t>
      </w:r>
      <w:r w:rsidRPr="00E7006F">
        <w:rPr>
          <w:sz w:val="26"/>
          <w:szCs w:val="26"/>
        </w:rPr>
        <w:t xml:space="preserve">Срок: до </w:t>
      </w:r>
      <w:r>
        <w:rPr>
          <w:sz w:val="26"/>
          <w:szCs w:val="26"/>
        </w:rPr>
        <w:t>17</w:t>
      </w:r>
      <w:r w:rsidRPr="00E7006F">
        <w:rPr>
          <w:sz w:val="26"/>
          <w:szCs w:val="26"/>
        </w:rPr>
        <w:t xml:space="preserve"> июля 2015г.</w:t>
      </w:r>
    </w:p>
    <w:p w:rsidR="00C777F6" w:rsidRPr="00E7006F" w:rsidRDefault="00C777F6" w:rsidP="00282770">
      <w:pPr>
        <w:ind w:firstLine="709"/>
        <w:jc w:val="both"/>
        <w:rPr>
          <w:sz w:val="26"/>
          <w:szCs w:val="26"/>
        </w:rPr>
      </w:pPr>
      <w:r w:rsidRPr="00E7006F">
        <w:rPr>
          <w:sz w:val="26"/>
          <w:szCs w:val="26"/>
        </w:rPr>
        <w:t>4.3. Строго соблюдать «Порядок применения средств индивидуальной защиты при угрозе заражения» (приложение №2 к приказу).</w:t>
      </w:r>
      <w:r>
        <w:rPr>
          <w:sz w:val="26"/>
          <w:szCs w:val="26"/>
        </w:rPr>
        <w:t xml:space="preserve"> </w:t>
      </w:r>
      <w:r w:rsidRPr="00E7006F">
        <w:rPr>
          <w:sz w:val="26"/>
          <w:szCs w:val="26"/>
        </w:rPr>
        <w:t>Срок: с 09 июня 2015г.</w:t>
      </w:r>
    </w:p>
    <w:p w:rsidR="00C777F6" w:rsidRPr="00E7006F" w:rsidRDefault="00C777F6" w:rsidP="00282770">
      <w:pPr>
        <w:ind w:firstLine="709"/>
        <w:jc w:val="both"/>
        <w:rPr>
          <w:sz w:val="26"/>
          <w:szCs w:val="26"/>
        </w:rPr>
      </w:pPr>
      <w:r w:rsidRPr="00E7006F">
        <w:rPr>
          <w:sz w:val="26"/>
          <w:szCs w:val="26"/>
        </w:rPr>
        <w:t>4.4. Взять под личный контроль укомплектование укладок для забора материала от больного (трупа) с подозрением на особо опасные и карантинные инфекции в отделении скорой медицинской помощи, поликлиниках, инфекционном отделении, клинико-диагностической лаборатории, патологоанатомического отделения в соответствии с приложением № 3 к приказу.</w:t>
      </w:r>
    </w:p>
    <w:p w:rsidR="00C777F6" w:rsidRPr="00E7006F" w:rsidRDefault="00C777F6" w:rsidP="00E42B1D">
      <w:pPr>
        <w:ind w:firstLine="709"/>
        <w:jc w:val="both"/>
        <w:rPr>
          <w:sz w:val="26"/>
          <w:szCs w:val="26"/>
        </w:rPr>
      </w:pPr>
      <w:r w:rsidRPr="00E7006F">
        <w:rPr>
          <w:sz w:val="26"/>
          <w:szCs w:val="26"/>
        </w:rPr>
        <w:t>5. Заведующей городской поликлиникой Руненковой Е.Ю., заведующей районной поликлиникой №1 Пентиной Л.А., заведующей филиалом №2 Рожковой Н.М.:</w:t>
      </w:r>
    </w:p>
    <w:p w:rsidR="00C777F6" w:rsidRPr="00E7006F" w:rsidRDefault="00C777F6" w:rsidP="00E42B1D">
      <w:pPr>
        <w:ind w:firstLine="709"/>
        <w:jc w:val="both"/>
        <w:rPr>
          <w:sz w:val="26"/>
          <w:szCs w:val="26"/>
        </w:rPr>
      </w:pPr>
      <w:r w:rsidRPr="00E7006F">
        <w:rPr>
          <w:sz w:val="26"/>
          <w:szCs w:val="26"/>
        </w:rPr>
        <w:t>5.1. проинформировать население о риске возможного заражения и мерах профилактики инфекционных заболеваний при совершении Хаджа и Умры, в том числе связанных с распространением вируса ближневосточного респираторного синдрома, вызванного новым коронавирусом (</w:t>
      </w:r>
      <w:r w:rsidRPr="00E7006F">
        <w:rPr>
          <w:sz w:val="26"/>
          <w:szCs w:val="26"/>
          <w:lang w:val="en-US"/>
        </w:rPr>
        <w:t>MERS</w:t>
      </w:r>
      <w:r w:rsidRPr="00E7006F">
        <w:rPr>
          <w:sz w:val="26"/>
          <w:szCs w:val="26"/>
        </w:rPr>
        <w:t>-</w:t>
      </w:r>
      <w:r w:rsidRPr="00E7006F">
        <w:rPr>
          <w:sz w:val="26"/>
          <w:szCs w:val="26"/>
          <w:lang w:val="en-US"/>
        </w:rPr>
        <w:t>CoV</w:t>
      </w:r>
      <w:r w:rsidRPr="00E7006F">
        <w:rPr>
          <w:sz w:val="26"/>
          <w:szCs w:val="26"/>
        </w:rPr>
        <w:t>), лихорадки Денге, лихорадки Эбола, холеры, кори, малярии и др. Срок: до 01 июля 2015г.</w:t>
      </w:r>
    </w:p>
    <w:p w:rsidR="00C777F6" w:rsidRPr="00E7006F" w:rsidRDefault="00C777F6" w:rsidP="00E42B1D">
      <w:pPr>
        <w:ind w:firstLine="709"/>
        <w:jc w:val="both"/>
        <w:rPr>
          <w:sz w:val="26"/>
          <w:szCs w:val="26"/>
        </w:rPr>
      </w:pPr>
      <w:r w:rsidRPr="00E7006F">
        <w:rPr>
          <w:sz w:val="26"/>
          <w:szCs w:val="26"/>
        </w:rPr>
        <w:t>5.2. организовать среди паломников, планирующих совершить Хадж, иммунизацию против менингококковой инфекции, сезонного гриппа, рекомендовать вакцинацию против кори без ограничения возраста. Срок: с 09 июня 2015г.</w:t>
      </w:r>
    </w:p>
    <w:p w:rsidR="00C777F6" w:rsidRPr="00422C33" w:rsidRDefault="00C777F6" w:rsidP="00422C33">
      <w:pPr>
        <w:ind w:firstLine="709"/>
        <w:jc w:val="both"/>
        <w:rPr>
          <w:sz w:val="26"/>
          <w:szCs w:val="26"/>
        </w:rPr>
      </w:pPr>
      <w:r w:rsidRPr="00E7006F">
        <w:rPr>
          <w:sz w:val="26"/>
          <w:szCs w:val="26"/>
        </w:rPr>
        <w:t>6.</w:t>
      </w:r>
      <w:r w:rsidRPr="00C558D7">
        <w:rPr>
          <w:sz w:val="26"/>
          <w:szCs w:val="26"/>
        </w:rPr>
        <w:t xml:space="preserve"> </w:t>
      </w:r>
      <w:r w:rsidRPr="00E7006F">
        <w:rPr>
          <w:sz w:val="26"/>
          <w:szCs w:val="26"/>
        </w:rPr>
        <w:t>И.о. заведующего эпидемиологическим отделом Ландышеву А.В.</w:t>
      </w:r>
      <w:r>
        <w:rPr>
          <w:sz w:val="26"/>
          <w:szCs w:val="26"/>
        </w:rPr>
        <w:t xml:space="preserve"> представить информацию о выполнении предложений </w:t>
      </w:r>
      <w:r w:rsidRPr="00E7006F">
        <w:rPr>
          <w:sz w:val="26"/>
          <w:szCs w:val="26"/>
        </w:rPr>
        <w:t>руководителя Управления РПН по Свердловской области от 28.05.2015 №01-01-01-04-03/11009</w:t>
      </w:r>
      <w:r>
        <w:rPr>
          <w:sz w:val="26"/>
          <w:szCs w:val="26"/>
        </w:rPr>
        <w:t xml:space="preserve"> в соответствии с </w:t>
      </w:r>
      <w:r w:rsidRPr="00422C33">
        <w:rPr>
          <w:sz w:val="26"/>
          <w:szCs w:val="26"/>
        </w:rPr>
        <w:t>Приложение</w:t>
      </w:r>
      <w:r>
        <w:rPr>
          <w:sz w:val="26"/>
          <w:szCs w:val="26"/>
        </w:rPr>
        <w:t xml:space="preserve">м </w:t>
      </w:r>
      <w:r w:rsidRPr="00422C33">
        <w:rPr>
          <w:sz w:val="26"/>
          <w:szCs w:val="26"/>
        </w:rPr>
        <w:t>к письму Министерства здравоохранения Свердловской области от 08.06.2015г. №03-01-82/5925</w:t>
      </w:r>
      <w:r>
        <w:rPr>
          <w:sz w:val="26"/>
          <w:szCs w:val="26"/>
        </w:rPr>
        <w:t xml:space="preserve">  в отдел первичной, скорой медицинской помощи Министерства здравоохранения Свердловской области (</w:t>
      </w:r>
      <w:hyperlink r:id="rId7" w:history="1">
        <w:r w:rsidRPr="0029376C">
          <w:rPr>
            <w:rStyle w:val="Hyperlink"/>
            <w:sz w:val="26"/>
            <w:szCs w:val="26"/>
            <w:lang w:val="en-US"/>
          </w:rPr>
          <w:t>e</w:t>
        </w:r>
        <w:r w:rsidRPr="00422C33">
          <w:rPr>
            <w:rStyle w:val="Hyperlink"/>
            <w:sz w:val="26"/>
            <w:szCs w:val="26"/>
          </w:rPr>
          <w:t>.</w:t>
        </w:r>
        <w:r w:rsidRPr="0029376C">
          <w:rPr>
            <w:rStyle w:val="Hyperlink"/>
            <w:sz w:val="26"/>
            <w:szCs w:val="26"/>
            <w:lang w:val="en-US"/>
          </w:rPr>
          <w:t>moseykina</w:t>
        </w:r>
        <w:r w:rsidRPr="00422C33">
          <w:rPr>
            <w:rStyle w:val="Hyperlink"/>
            <w:sz w:val="26"/>
            <w:szCs w:val="26"/>
          </w:rPr>
          <w:t>@</w:t>
        </w:r>
        <w:r w:rsidRPr="0029376C">
          <w:rPr>
            <w:rStyle w:val="Hyperlink"/>
            <w:sz w:val="26"/>
            <w:szCs w:val="26"/>
            <w:lang w:val="en-US"/>
          </w:rPr>
          <w:t>egov</w:t>
        </w:r>
        <w:r w:rsidRPr="00422C33">
          <w:rPr>
            <w:rStyle w:val="Hyperlink"/>
            <w:sz w:val="26"/>
            <w:szCs w:val="26"/>
          </w:rPr>
          <w:t>66.</w:t>
        </w:r>
        <w:r w:rsidRPr="0029376C">
          <w:rPr>
            <w:rStyle w:val="Hyperlink"/>
            <w:sz w:val="26"/>
            <w:szCs w:val="26"/>
            <w:lang w:val="en-US"/>
          </w:rPr>
          <w:t>ru</w:t>
        </w:r>
      </w:hyperlink>
      <w:r w:rsidRPr="00422C33">
        <w:rPr>
          <w:sz w:val="26"/>
          <w:szCs w:val="26"/>
        </w:rPr>
        <w:t>)</w:t>
      </w:r>
      <w:r>
        <w:rPr>
          <w:sz w:val="26"/>
          <w:szCs w:val="26"/>
        </w:rPr>
        <w:t xml:space="preserve"> и отдел клинической эпидемиологии ГБУЗ СО «ОЦ СПИД»</w:t>
      </w:r>
      <w:r w:rsidRPr="00422C33">
        <w:rPr>
          <w:sz w:val="26"/>
          <w:szCs w:val="26"/>
        </w:rPr>
        <w:t xml:space="preserve"> (</w:t>
      </w:r>
      <w:r>
        <w:rPr>
          <w:sz w:val="26"/>
          <w:szCs w:val="26"/>
          <w:lang w:val="en-US"/>
        </w:rPr>
        <w:t>epid</w:t>
      </w:r>
      <w:r w:rsidRPr="00422C33">
        <w:rPr>
          <w:sz w:val="26"/>
          <w:szCs w:val="26"/>
        </w:rPr>
        <w:t>@</w:t>
      </w:r>
      <w:r>
        <w:rPr>
          <w:sz w:val="26"/>
          <w:szCs w:val="26"/>
          <w:lang w:val="en-US"/>
        </w:rPr>
        <w:t>livehiv</w:t>
      </w:r>
      <w:r w:rsidRPr="00422C33">
        <w:rPr>
          <w:sz w:val="26"/>
          <w:szCs w:val="26"/>
        </w:rPr>
        <w:t>.</w:t>
      </w:r>
      <w:r>
        <w:rPr>
          <w:sz w:val="26"/>
          <w:szCs w:val="26"/>
          <w:lang w:val="en-US"/>
        </w:rPr>
        <w:t>ru</w:t>
      </w:r>
      <w:r w:rsidRPr="00422C33">
        <w:rPr>
          <w:sz w:val="26"/>
          <w:szCs w:val="26"/>
        </w:rPr>
        <w:t xml:space="preserve">) </w:t>
      </w:r>
      <w:r>
        <w:rPr>
          <w:sz w:val="26"/>
          <w:szCs w:val="26"/>
        </w:rPr>
        <w:t>(форма прилагается). Срок: до 24 июля 2015г.</w:t>
      </w:r>
    </w:p>
    <w:p w:rsidR="00C777F6" w:rsidRPr="00E7006F" w:rsidRDefault="00C777F6" w:rsidP="009B001E">
      <w:pPr>
        <w:ind w:firstLine="709"/>
        <w:jc w:val="both"/>
        <w:rPr>
          <w:sz w:val="26"/>
          <w:szCs w:val="26"/>
        </w:rPr>
      </w:pPr>
      <w:r>
        <w:rPr>
          <w:sz w:val="26"/>
          <w:szCs w:val="26"/>
        </w:rPr>
        <w:t>7.</w:t>
      </w:r>
      <w:r w:rsidRPr="00E7006F">
        <w:rPr>
          <w:sz w:val="26"/>
          <w:szCs w:val="26"/>
        </w:rPr>
        <w:t>Контроль исполнения данного приказа оставляю за собой.</w:t>
      </w:r>
    </w:p>
    <w:p w:rsidR="00C777F6" w:rsidRPr="00E7006F" w:rsidRDefault="00C777F6" w:rsidP="009B001E">
      <w:pPr>
        <w:ind w:firstLine="709"/>
        <w:jc w:val="both"/>
        <w:rPr>
          <w:sz w:val="26"/>
          <w:szCs w:val="26"/>
        </w:rPr>
      </w:pPr>
    </w:p>
    <w:p w:rsidR="00C777F6" w:rsidRPr="00E7006F" w:rsidRDefault="00C777F6" w:rsidP="009B001E">
      <w:pPr>
        <w:ind w:firstLine="709"/>
        <w:jc w:val="both"/>
        <w:rPr>
          <w:sz w:val="26"/>
          <w:szCs w:val="26"/>
        </w:rPr>
      </w:pPr>
    </w:p>
    <w:p w:rsidR="00C777F6" w:rsidRPr="00C9357A" w:rsidRDefault="00C777F6" w:rsidP="009B001E">
      <w:pPr>
        <w:ind w:firstLine="709"/>
        <w:jc w:val="both"/>
        <w:rPr>
          <w:rFonts w:ascii="Calibri Light" w:hAnsi="Calibri Light"/>
          <w:sz w:val="28"/>
          <w:szCs w:val="26"/>
        </w:rPr>
      </w:pPr>
      <w:r w:rsidRPr="00C9357A">
        <w:rPr>
          <w:rFonts w:ascii="Calibri Light" w:hAnsi="Calibri Light"/>
          <w:sz w:val="28"/>
          <w:szCs w:val="26"/>
        </w:rPr>
        <w:t xml:space="preserve">Главный врач                                                                  </w:t>
      </w:r>
      <w:r>
        <w:rPr>
          <w:rFonts w:ascii="Calibri Light" w:hAnsi="Calibri Light"/>
          <w:sz w:val="28"/>
          <w:szCs w:val="26"/>
        </w:rPr>
        <w:t xml:space="preserve">   </w:t>
      </w:r>
      <w:r w:rsidRPr="00C9357A">
        <w:rPr>
          <w:rFonts w:ascii="Calibri Light" w:hAnsi="Calibri Light"/>
          <w:sz w:val="28"/>
          <w:szCs w:val="26"/>
        </w:rPr>
        <w:t xml:space="preserve"> М.К.Хафизов</w:t>
      </w:r>
    </w:p>
    <w:p w:rsidR="00C777F6" w:rsidRDefault="00C777F6" w:rsidP="009B001E">
      <w:pPr>
        <w:ind w:firstLine="709"/>
        <w:jc w:val="both"/>
        <w:rPr>
          <w:sz w:val="28"/>
          <w:szCs w:val="26"/>
        </w:rPr>
      </w:pPr>
    </w:p>
    <w:p w:rsidR="00C777F6" w:rsidRDefault="00C777F6" w:rsidP="009B001E">
      <w:pPr>
        <w:ind w:firstLine="709"/>
        <w:jc w:val="both"/>
        <w:rPr>
          <w:sz w:val="28"/>
          <w:szCs w:val="26"/>
        </w:rPr>
      </w:pPr>
    </w:p>
    <w:p w:rsidR="00C777F6" w:rsidRDefault="00C777F6" w:rsidP="009B001E">
      <w:pPr>
        <w:ind w:firstLine="709"/>
        <w:jc w:val="both"/>
        <w:rPr>
          <w:sz w:val="28"/>
          <w:szCs w:val="26"/>
        </w:rPr>
      </w:pPr>
    </w:p>
    <w:p w:rsidR="00C777F6" w:rsidRDefault="00C777F6" w:rsidP="007D6FAD">
      <w:pPr>
        <w:widowControl w:val="0"/>
        <w:autoSpaceDE w:val="0"/>
        <w:autoSpaceDN w:val="0"/>
        <w:adjustRightInd w:val="0"/>
        <w:jc w:val="right"/>
        <w:outlineLvl w:val="1"/>
        <w:rPr>
          <w:sz w:val="22"/>
          <w:szCs w:val="22"/>
        </w:rPr>
      </w:pPr>
    </w:p>
    <w:p w:rsidR="00C777F6" w:rsidRDefault="00C777F6" w:rsidP="007D6FAD">
      <w:pPr>
        <w:widowControl w:val="0"/>
        <w:autoSpaceDE w:val="0"/>
        <w:autoSpaceDN w:val="0"/>
        <w:adjustRightInd w:val="0"/>
        <w:jc w:val="right"/>
        <w:outlineLvl w:val="1"/>
        <w:rPr>
          <w:sz w:val="22"/>
          <w:szCs w:val="22"/>
        </w:rPr>
      </w:pPr>
    </w:p>
    <w:p w:rsidR="00C777F6" w:rsidRDefault="00C777F6" w:rsidP="007D6FAD">
      <w:pPr>
        <w:widowControl w:val="0"/>
        <w:autoSpaceDE w:val="0"/>
        <w:autoSpaceDN w:val="0"/>
        <w:adjustRightInd w:val="0"/>
        <w:jc w:val="right"/>
        <w:outlineLvl w:val="1"/>
        <w:rPr>
          <w:sz w:val="22"/>
          <w:szCs w:val="22"/>
        </w:rPr>
      </w:pPr>
    </w:p>
    <w:p w:rsidR="00C777F6" w:rsidRDefault="00C777F6" w:rsidP="007D6FAD">
      <w:pPr>
        <w:widowControl w:val="0"/>
        <w:autoSpaceDE w:val="0"/>
        <w:autoSpaceDN w:val="0"/>
        <w:adjustRightInd w:val="0"/>
        <w:jc w:val="right"/>
        <w:outlineLvl w:val="1"/>
        <w:rPr>
          <w:sz w:val="22"/>
          <w:szCs w:val="22"/>
        </w:rPr>
      </w:pPr>
    </w:p>
    <w:p w:rsidR="00C777F6" w:rsidRDefault="00C777F6" w:rsidP="007D6FAD">
      <w:pPr>
        <w:widowControl w:val="0"/>
        <w:autoSpaceDE w:val="0"/>
        <w:autoSpaceDN w:val="0"/>
        <w:adjustRightInd w:val="0"/>
        <w:jc w:val="right"/>
        <w:outlineLvl w:val="1"/>
        <w:rPr>
          <w:sz w:val="22"/>
          <w:szCs w:val="22"/>
        </w:rPr>
      </w:pPr>
    </w:p>
    <w:p w:rsidR="00C777F6" w:rsidRDefault="00C777F6" w:rsidP="007D6FAD">
      <w:pPr>
        <w:widowControl w:val="0"/>
        <w:autoSpaceDE w:val="0"/>
        <w:autoSpaceDN w:val="0"/>
        <w:adjustRightInd w:val="0"/>
        <w:jc w:val="right"/>
        <w:outlineLvl w:val="1"/>
        <w:rPr>
          <w:sz w:val="22"/>
          <w:szCs w:val="22"/>
        </w:rPr>
      </w:pPr>
    </w:p>
    <w:p w:rsidR="00C777F6" w:rsidRDefault="00C777F6" w:rsidP="007D6FAD">
      <w:pPr>
        <w:widowControl w:val="0"/>
        <w:autoSpaceDE w:val="0"/>
        <w:autoSpaceDN w:val="0"/>
        <w:adjustRightInd w:val="0"/>
        <w:jc w:val="right"/>
        <w:outlineLvl w:val="1"/>
        <w:rPr>
          <w:sz w:val="22"/>
          <w:szCs w:val="22"/>
        </w:rPr>
      </w:pPr>
    </w:p>
    <w:p w:rsidR="00C777F6" w:rsidRDefault="00C777F6" w:rsidP="007D6FAD">
      <w:pPr>
        <w:widowControl w:val="0"/>
        <w:autoSpaceDE w:val="0"/>
        <w:autoSpaceDN w:val="0"/>
        <w:adjustRightInd w:val="0"/>
        <w:jc w:val="right"/>
        <w:outlineLvl w:val="1"/>
        <w:rPr>
          <w:sz w:val="22"/>
          <w:szCs w:val="22"/>
        </w:rPr>
      </w:pPr>
    </w:p>
    <w:p w:rsidR="00C777F6" w:rsidRDefault="00C777F6" w:rsidP="007D6FAD">
      <w:pPr>
        <w:widowControl w:val="0"/>
        <w:autoSpaceDE w:val="0"/>
        <w:autoSpaceDN w:val="0"/>
        <w:adjustRightInd w:val="0"/>
        <w:jc w:val="right"/>
        <w:outlineLvl w:val="1"/>
        <w:rPr>
          <w:sz w:val="22"/>
          <w:szCs w:val="22"/>
        </w:rPr>
      </w:pPr>
    </w:p>
    <w:p w:rsidR="00C777F6" w:rsidRDefault="00C777F6" w:rsidP="007D6FAD">
      <w:pPr>
        <w:widowControl w:val="0"/>
        <w:autoSpaceDE w:val="0"/>
        <w:autoSpaceDN w:val="0"/>
        <w:adjustRightInd w:val="0"/>
        <w:jc w:val="right"/>
        <w:outlineLvl w:val="1"/>
        <w:rPr>
          <w:sz w:val="22"/>
          <w:szCs w:val="22"/>
        </w:rPr>
      </w:pPr>
    </w:p>
    <w:p w:rsidR="00C777F6" w:rsidRDefault="00C777F6" w:rsidP="007D6FAD">
      <w:pPr>
        <w:widowControl w:val="0"/>
        <w:autoSpaceDE w:val="0"/>
        <w:autoSpaceDN w:val="0"/>
        <w:adjustRightInd w:val="0"/>
        <w:jc w:val="right"/>
        <w:outlineLvl w:val="1"/>
        <w:rPr>
          <w:sz w:val="22"/>
          <w:szCs w:val="22"/>
        </w:rPr>
      </w:pPr>
    </w:p>
    <w:p w:rsidR="00C777F6" w:rsidRDefault="00C777F6" w:rsidP="007D6FAD">
      <w:pPr>
        <w:widowControl w:val="0"/>
        <w:autoSpaceDE w:val="0"/>
        <w:autoSpaceDN w:val="0"/>
        <w:adjustRightInd w:val="0"/>
        <w:jc w:val="right"/>
        <w:outlineLvl w:val="1"/>
        <w:rPr>
          <w:sz w:val="22"/>
          <w:szCs w:val="22"/>
        </w:rPr>
      </w:pPr>
    </w:p>
    <w:p w:rsidR="00C777F6" w:rsidRDefault="00C777F6" w:rsidP="007D6FAD">
      <w:pPr>
        <w:widowControl w:val="0"/>
        <w:autoSpaceDE w:val="0"/>
        <w:autoSpaceDN w:val="0"/>
        <w:adjustRightInd w:val="0"/>
        <w:jc w:val="right"/>
        <w:outlineLvl w:val="1"/>
        <w:rPr>
          <w:sz w:val="22"/>
          <w:szCs w:val="22"/>
        </w:rPr>
      </w:pPr>
    </w:p>
    <w:p w:rsidR="00C777F6" w:rsidRDefault="00C777F6" w:rsidP="007D6FAD">
      <w:pPr>
        <w:widowControl w:val="0"/>
        <w:autoSpaceDE w:val="0"/>
        <w:autoSpaceDN w:val="0"/>
        <w:adjustRightInd w:val="0"/>
        <w:jc w:val="right"/>
        <w:outlineLvl w:val="1"/>
        <w:rPr>
          <w:sz w:val="22"/>
          <w:szCs w:val="22"/>
        </w:rPr>
      </w:pPr>
    </w:p>
    <w:p w:rsidR="00C777F6" w:rsidRDefault="00C777F6" w:rsidP="007D6FAD">
      <w:pPr>
        <w:widowControl w:val="0"/>
        <w:autoSpaceDE w:val="0"/>
        <w:autoSpaceDN w:val="0"/>
        <w:adjustRightInd w:val="0"/>
        <w:jc w:val="right"/>
        <w:outlineLvl w:val="1"/>
        <w:rPr>
          <w:sz w:val="22"/>
          <w:szCs w:val="22"/>
        </w:rPr>
      </w:pPr>
    </w:p>
    <w:p w:rsidR="00C777F6" w:rsidRDefault="00C777F6" w:rsidP="007D6FAD">
      <w:pPr>
        <w:widowControl w:val="0"/>
        <w:autoSpaceDE w:val="0"/>
        <w:autoSpaceDN w:val="0"/>
        <w:adjustRightInd w:val="0"/>
        <w:jc w:val="right"/>
        <w:outlineLvl w:val="1"/>
        <w:rPr>
          <w:sz w:val="22"/>
          <w:szCs w:val="22"/>
        </w:rPr>
      </w:pPr>
    </w:p>
    <w:p w:rsidR="00C777F6" w:rsidRDefault="00C777F6" w:rsidP="007D6FAD">
      <w:pPr>
        <w:widowControl w:val="0"/>
        <w:autoSpaceDE w:val="0"/>
        <w:autoSpaceDN w:val="0"/>
        <w:adjustRightInd w:val="0"/>
        <w:jc w:val="right"/>
        <w:outlineLvl w:val="1"/>
        <w:rPr>
          <w:sz w:val="22"/>
          <w:szCs w:val="22"/>
        </w:rPr>
      </w:pPr>
    </w:p>
    <w:p w:rsidR="00C777F6" w:rsidRDefault="00C777F6" w:rsidP="007D6FAD">
      <w:pPr>
        <w:widowControl w:val="0"/>
        <w:autoSpaceDE w:val="0"/>
        <w:autoSpaceDN w:val="0"/>
        <w:adjustRightInd w:val="0"/>
        <w:jc w:val="right"/>
        <w:outlineLvl w:val="1"/>
        <w:rPr>
          <w:sz w:val="22"/>
          <w:szCs w:val="22"/>
        </w:rPr>
      </w:pPr>
    </w:p>
    <w:p w:rsidR="00C777F6" w:rsidRDefault="00C777F6" w:rsidP="007D6FAD">
      <w:pPr>
        <w:widowControl w:val="0"/>
        <w:autoSpaceDE w:val="0"/>
        <w:autoSpaceDN w:val="0"/>
        <w:adjustRightInd w:val="0"/>
        <w:jc w:val="right"/>
        <w:outlineLvl w:val="1"/>
        <w:rPr>
          <w:sz w:val="22"/>
          <w:szCs w:val="22"/>
        </w:rPr>
      </w:pPr>
    </w:p>
    <w:p w:rsidR="00C777F6" w:rsidRPr="005F6C32" w:rsidRDefault="00C777F6" w:rsidP="007D6FAD">
      <w:pPr>
        <w:widowControl w:val="0"/>
        <w:autoSpaceDE w:val="0"/>
        <w:autoSpaceDN w:val="0"/>
        <w:adjustRightInd w:val="0"/>
        <w:jc w:val="right"/>
        <w:outlineLvl w:val="1"/>
        <w:rPr>
          <w:sz w:val="22"/>
          <w:szCs w:val="22"/>
        </w:rPr>
      </w:pPr>
      <w:r w:rsidRPr="005F6C32">
        <w:rPr>
          <w:sz w:val="22"/>
          <w:szCs w:val="22"/>
        </w:rPr>
        <w:t xml:space="preserve">Приложение </w:t>
      </w:r>
      <w:r>
        <w:rPr>
          <w:sz w:val="22"/>
          <w:szCs w:val="22"/>
        </w:rPr>
        <w:t>№</w:t>
      </w:r>
      <w:r w:rsidRPr="005F6C32">
        <w:rPr>
          <w:sz w:val="22"/>
          <w:szCs w:val="22"/>
        </w:rPr>
        <w:t>1</w:t>
      </w:r>
    </w:p>
    <w:p w:rsidR="00C777F6" w:rsidRPr="005F6C32" w:rsidRDefault="00C777F6" w:rsidP="007D6FAD">
      <w:pPr>
        <w:widowControl w:val="0"/>
        <w:autoSpaceDE w:val="0"/>
        <w:autoSpaceDN w:val="0"/>
        <w:adjustRightInd w:val="0"/>
        <w:jc w:val="right"/>
        <w:rPr>
          <w:sz w:val="22"/>
          <w:szCs w:val="22"/>
        </w:rPr>
      </w:pPr>
      <w:r w:rsidRPr="005F6C32">
        <w:rPr>
          <w:sz w:val="22"/>
          <w:szCs w:val="22"/>
        </w:rPr>
        <w:t>к приказу</w:t>
      </w:r>
    </w:p>
    <w:p w:rsidR="00C777F6" w:rsidRDefault="00C777F6" w:rsidP="00FA050A">
      <w:pPr>
        <w:widowControl w:val="0"/>
        <w:autoSpaceDE w:val="0"/>
        <w:autoSpaceDN w:val="0"/>
        <w:adjustRightInd w:val="0"/>
        <w:jc w:val="center"/>
        <w:rPr>
          <w:b/>
          <w:bCs/>
          <w:sz w:val="26"/>
          <w:szCs w:val="26"/>
        </w:rPr>
      </w:pPr>
    </w:p>
    <w:p w:rsidR="00C777F6" w:rsidRPr="005F6C32" w:rsidRDefault="00C777F6" w:rsidP="00FA050A">
      <w:pPr>
        <w:widowControl w:val="0"/>
        <w:autoSpaceDE w:val="0"/>
        <w:autoSpaceDN w:val="0"/>
        <w:adjustRightInd w:val="0"/>
        <w:jc w:val="center"/>
        <w:rPr>
          <w:b/>
          <w:bCs/>
        </w:rPr>
      </w:pPr>
      <w:r w:rsidRPr="005F6C32">
        <w:rPr>
          <w:b/>
          <w:bCs/>
        </w:rPr>
        <w:t>ПЕРЕЧЕНЬ</w:t>
      </w:r>
    </w:p>
    <w:p w:rsidR="00C777F6" w:rsidRPr="005F6C32" w:rsidRDefault="00C777F6" w:rsidP="00FA050A">
      <w:pPr>
        <w:widowControl w:val="0"/>
        <w:autoSpaceDE w:val="0"/>
        <w:autoSpaceDN w:val="0"/>
        <w:adjustRightInd w:val="0"/>
        <w:jc w:val="center"/>
        <w:rPr>
          <w:b/>
          <w:bCs/>
        </w:rPr>
      </w:pPr>
      <w:r w:rsidRPr="005F6C32">
        <w:rPr>
          <w:b/>
          <w:bCs/>
        </w:rPr>
        <w:t>ИНФЕКЦИОННЫХ (ПАРАЗИТАРНЫХ) БОЛЕЗНЕЙ, ТРЕБУЮЩИХ</w:t>
      </w:r>
    </w:p>
    <w:p w:rsidR="00C777F6" w:rsidRPr="005F6C32" w:rsidRDefault="00C777F6" w:rsidP="00FA050A">
      <w:pPr>
        <w:widowControl w:val="0"/>
        <w:autoSpaceDE w:val="0"/>
        <w:autoSpaceDN w:val="0"/>
        <w:adjustRightInd w:val="0"/>
        <w:jc w:val="center"/>
        <w:rPr>
          <w:b/>
          <w:bCs/>
        </w:rPr>
      </w:pPr>
      <w:r w:rsidRPr="005F6C32">
        <w:rPr>
          <w:b/>
          <w:bCs/>
        </w:rPr>
        <w:t>ПРОВЕДЕНИЯ МЕРОПРИЯТИЙ ПО САНИТАРНОЙ ОХРАНЕ ТЕРРИТОРИИ</w:t>
      </w:r>
    </w:p>
    <w:p w:rsidR="00C777F6" w:rsidRPr="005F6C32" w:rsidRDefault="00C777F6" w:rsidP="00FA050A">
      <w:pPr>
        <w:widowControl w:val="0"/>
        <w:autoSpaceDE w:val="0"/>
        <w:autoSpaceDN w:val="0"/>
        <w:adjustRightInd w:val="0"/>
        <w:jc w:val="center"/>
        <w:rPr>
          <w:b/>
          <w:bCs/>
        </w:rPr>
      </w:pPr>
      <w:r w:rsidRPr="005F6C32">
        <w:rPr>
          <w:b/>
          <w:bCs/>
        </w:rPr>
        <w:t>РОССИЙСКОЙ ФЕДЕРАЦИИ И ТЕРРИТОРИИ ТАМОЖЕННОГО СОЮЗА</w:t>
      </w:r>
    </w:p>
    <w:p w:rsidR="00C777F6" w:rsidRDefault="00C777F6" w:rsidP="00FA050A">
      <w:pPr>
        <w:widowControl w:val="0"/>
        <w:autoSpaceDE w:val="0"/>
        <w:autoSpaceDN w:val="0"/>
        <w:adjustRightInd w:val="0"/>
        <w:ind w:firstLine="540"/>
        <w:jc w:val="both"/>
        <w:rPr>
          <w:sz w:val="26"/>
          <w:szCs w:val="26"/>
        </w:rPr>
      </w:pPr>
    </w:p>
    <w:tbl>
      <w:tblPr>
        <w:tblW w:w="0" w:type="auto"/>
        <w:tblInd w:w="62" w:type="dxa"/>
        <w:tblLayout w:type="fixed"/>
        <w:tblCellMar>
          <w:top w:w="75" w:type="dxa"/>
          <w:left w:w="0" w:type="dxa"/>
          <w:bottom w:w="75" w:type="dxa"/>
          <w:right w:w="0" w:type="dxa"/>
        </w:tblCellMar>
        <w:tblLook w:val="0000"/>
      </w:tblPr>
      <w:tblGrid>
        <w:gridCol w:w="960"/>
        <w:gridCol w:w="5616"/>
        <w:gridCol w:w="2964"/>
      </w:tblGrid>
      <w:tr w:rsidR="00C777F6" w:rsidRPr="005F6C32" w:rsidTr="00487B5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5F6C32" w:rsidRDefault="00C777F6" w:rsidP="00487B5C">
            <w:pPr>
              <w:widowControl w:val="0"/>
              <w:autoSpaceDE w:val="0"/>
              <w:autoSpaceDN w:val="0"/>
              <w:adjustRightInd w:val="0"/>
              <w:jc w:val="center"/>
            </w:pPr>
            <w:r w:rsidRPr="005F6C32">
              <w:t>N п/п</w:t>
            </w:r>
          </w:p>
        </w:tc>
        <w:tc>
          <w:tcPr>
            <w:tcW w:w="56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5F6C32" w:rsidRDefault="00C777F6" w:rsidP="00487B5C">
            <w:pPr>
              <w:widowControl w:val="0"/>
              <w:autoSpaceDE w:val="0"/>
              <w:autoSpaceDN w:val="0"/>
              <w:adjustRightInd w:val="0"/>
              <w:jc w:val="center"/>
            </w:pPr>
            <w:r w:rsidRPr="005F6C32">
              <w:t>Нозологическая форма</w:t>
            </w:r>
          </w:p>
        </w:tc>
        <w:tc>
          <w:tcPr>
            <w:tcW w:w="2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5F6C32" w:rsidRDefault="00C777F6" w:rsidP="00487B5C">
            <w:pPr>
              <w:widowControl w:val="0"/>
              <w:autoSpaceDE w:val="0"/>
              <w:autoSpaceDN w:val="0"/>
              <w:adjustRightInd w:val="0"/>
              <w:jc w:val="center"/>
            </w:pPr>
            <w:r w:rsidRPr="005F6C32">
              <w:t xml:space="preserve">Код по МКБ-10 </w:t>
            </w:r>
            <w:hyperlink w:anchor="Par554" w:history="1">
              <w:r w:rsidRPr="005F6C32">
                <w:t>&lt;*&gt;</w:t>
              </w:r>
            </w:hyperlink>
          </w:p>
        </w:tc>
      </w:tr>
      <w:tr w:rsidR="00C777F6" w:rsidRPr="005F6C32" w:rsidTr="00487B5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5F6C32" w:rsidRDefault="00C777F6" w:rsidP="00487B5C">
            <w:pPr>
              <w:widowControl w:val="0"/>
              <w:autoSpaceDE w:val="0"/>
              <w:autoSpaceDN w:val="0"/>
              <w:adjustRightInd w:val="0"/>
              <w:jc w:val="center"/>
              <w:rPr>
                <w:i/>
              </w:rPr>
            </w:pPr>
            <w:r w:rsidRPr="005F6C32">
              <w:rPr>
                <w:i/>
              </w:rPr>
              <w:t>1</w:t>
            </w:r>
          </w:p>
        </w:tc>
        <w:tc>
          <w:tcPr>
            <w:tcW w:w="56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5F6C32" w:rsidRDefault="00C777F6" w:rsidP="00487B5C">
            <w:pPr>
              <w:widowControl w:val="0"/>
              <w:autoSpaceDE w:val="0"/>
              <w:autoSpaceDN w:val="0"/>
              <w:adjustRightInd w:val="0"/>
              <w:jc w:val="center"/>
              <w:rPr>
                <w:i/>
              </w:rPr>
            </w:pPr>
            <w:r w:rsidRPr="005F6C32">
              <w:rPr>
                <w:i/>
              </w:rPr>
              <w:t>2</w:t>
            </w:r>
          </w:p>
        </w:tc>
        <w:tc>
          <w:tcPr>
            <w:tcW w:w="2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5F6C32" w:rsidRDefault="00C777F6" w:rsidP="00487B5C">
            <w:pPr>
              <w:widowControl w:val="0"/>
              <w:autoSpaceDE w:val="0"/>
              <w:autoSpaceDN w:val="0"/>
              <w:adjustRightInd w:val="0"/>
              <w:jc w:val="center"/>
              <w:rPr>
                <w:i/>
              </w:rPr>
            </w:pPr>
            <w:r w:rsidRPr="005F6C32">
              <w:rPr>
                <w:i/>
              </w:rPr>
              <w:t>3</w:t>
            </w:r>
          </w:p>
        </w:tc>
      </w:tr>
      <w:tr w:rsidR="00C777F6" w:rsidRPr="005F6C32" w:rsidTr="00487B5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5F6C32" w:rsidRDefault="00C777F6" w:rsidP="00487B5C">
            <w:pPr>
              <w:widowControl w:val="0"/>
              <w:autoSpaceDE w:val="0"/>
              <w:autoSpaceDN w:val="0"/>
              <w:adjustRightInd w:val="0"/>
              <w:jc w:val="center"/>
            </w:pPr>
            <w:bookmarkStart w:id="0" w:name="Par474"/>
            <w:bookmarkEnd w:id="0"/>
            <w:r w:rsidRPr="005F6C32">
              <w:t>1.</w:t>
            </w:r>
          </w:p>
        </w:tc>
        <w:tc>
          <w:tcPr>
            <w:tcW w:w="56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5F6C32" w:rsidRDefault="00C777F6" w:rsidP="00487B5C">
            <w:pPr>
              <w:widowControl w:val="0"/>
              <w:autoSpaceDE w:val="0"/>
              <w:autoSpaceDN w:val="0"/>
              <w:adjustRightInd w:val="0"/>
            </w:pPr>
            <w:r w:rsidRPr="005F6C32">
              <w:t>Оспа</w:t>
            </w:r>
          </w:p>
        </w:tc>
        <w:tc>
          <w:tcPr>
            <w:tcW w:w="2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5F6C32" w:rsidRDefault="00C777F6" w:rsidP="00487B5C">
            <w:pPr>
              <w:widowControl w:val="0"/>
              <w:autoSpaceDE w:val="0"/>
              <w:autoSpaceDN w:val="0"/>
              <w:adjustRightInd w:val="0"/>
            </w:pPr>
            <w:r w:rsidRPr="005F6C32">
              <w:t>B03</w:t>
            </w:r>
          </w:p>
        </w:tc>
      </w:tr>
      <w:tr w:rsidR="00C777F6" w:rsidRPr="005F6C32" w:rsidTr="00487B5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5F6C32" w:rsidRDefault="00C777F6" w:rsidP="00487B5C">
            <w:pPr>
              <w:widowControl w:val="0"/>
              <w:autoSpaceDE w:val="0"/>
              <w:autoSpaceDN w:val="0"/>
              <w:adjustRightInd w:val="0"/>
              <w:jc w:val="center"/>
            </w:pPr>
            <w:r w:rsidRPr="005F6C32">
              <w:t>2.</w:t>
            </w:r>
          </w:p>
        </w:tc>
        <w:tc>
          <w:tcPr>
            <w:tcW w:w="56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5F6C32" w:rsidRDefault="00C777F6" w:rsidP="00487B5C">
            <w:pPr>
              <w:widowControl w:val="0"/>
              <w:autoSpaceDE w:val="0"/>
              <w:autoSpaceDN w:val="0"/>
              <w:adjustRightInd w:val="0"/>
            </w:pPr>
            <w:r w:rsidRPr="005F6C32">
              <w:t>Полиомиелит, вызванный диким полиовирусом</w:t>
            </w:r>
          </w:p>
        </w:tc>
        <w:tc>
          <w:tcPr>
            <w:tcW w:w="2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5F6C32" w:rsidRDefault="00C777F6" w:rsidP="00487B5C">
            <w:pPr>
              <w:widowControl w:val="0"/>
              <w:autoSpaceDE w:val="0"/>
              <w:autoSpaceDN w:val="0"/>
              <w:adjustRightInd w:val="0"/>
            </w:pPr>
            <w:r w:rsidRPr="005F6C32">
              <w:t>A80</w:t>
            </w:r>
          </w:p>
        </w:tc>
      </w:tr>
      <w:tr w:rsidR="00C777F6" w:rsidRPr="005F6C32" w:rsidTr="00487B5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5F6C32" w:rsidRDefault="00C777F6" w:rsidP="00487B5C">
            <w:pPr>
              <w:widowControl w:val="0"/>
              <w:autoSpaceDE w:val="0"/>
              <w:autoSpaceDN w:val="0"/>
              <w:adjustRightInd w:val="0"/>
              <w:jc w:val="center"/>
            </w:pPr>
            <w:r w:rsidRPr="005F6C32">
              <w:t>3.</w:t>
            </w:r>
          </w:p>
        </w:tc>
        <w:tc>
          <w:tcPr>
            <w:tcW w:w="56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5F6C32" w:rsidRDefault="00C777F6" w:rsidP="00487B5C">
            <w:pPr>
              <w:widowControl w:val="0"/>
              <w:autoSpaceDE w:val="0"/>
              <w:autoSpaceDN w:val="0"/>
              <w:adjustRightInd w:val="0"/>
            </w:pPr>
            <w:r w:rsidRPr="005F6C32">
              <w:t>Человеческий грипп, вызванный новым подтипом</w:t>
            </w:r>
          </w:p>
        </w:tc>
        <w:tc>
          <w:tcPr>
            <w:tcW w:w="2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5F6C32" w:rsidRDefault="00C777F6" w:rsidP="00487B5C">
            <w:pPr>
              <w:widowControl w:val="0"/>
              <w:autoSpaceDE w:val="0"/>
              <w:autoSpaceDN w:val="0"/>
              <w:adjustRightInd w:val="0"/>
            </w:pPr>
            <w:r w:rsidRPr="005F6C32">
              <w:t>J10, J</w:t>
            </w:r>
            <w:r>
              <w:t>11</w:t>
            </w:r>
          </w:p>
        </w:tc>
      </w:tr>
      <w:tr w:rsidR="00C777F6" w:rsidRPr="005F6C32" w:rsidTr="00487B5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5F6C32" w:rsidRDefault="00C777F6" w:rsidP="00487B5C">
            <w:pPr>
              <w:widowControl w:val="0"/>
              <w:autoSpaceDE w:val="0"/>
              <w:autoSpaceDN w:val="0"/>
              <w:adjustRightInd w:val="0"/>
              <w:jc w:val="center"/>
            </w:pPr>
            <w:r w:rsidRPr="005F6C32">
              <w:t>4.</w:t>
            </w:r>
          </w:p>
        </w:tc>
        <w:tc>
          <w:tcPr>
            <w:tcW w:w="56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5F6C32" w:rsidRDefault="00C777F6" w:rsidP="00487B5C">
            <w:pPr>
              <w:widowControl w:val="0"/>
              <w:autoSpaceDE w:val="0"/>
              <w:autoSpaceDN w:val="0"/>
              <w:adjustRightInd w:val="0"/>
            </w:pPr>
            <w:r w:rsidRPr="005F6C32">
              <w:t>Тяжелый острый респираторный синдром (ТОРС)</w:t>
            </w:r>
          </w:p>
        </w:tc>
        <w:tc>
          <w:tcPr>
            <w:tcW w:w="2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5F6C32" w:rsidRDefault="00C777F6" w:rsidP="00487B5C">
            <w:pPr>
              <w:widowControl w:val="0"/>
              <w:autoSpaceDE w:val="0"/>
              <w:autoSpaceDN w:val="0"/>
              <w:adjustRightInd w:val="0"/>
            </w:pPr>
          </w:p>
        </w:tc>
      </w:tr>
      <w:tr w:rsidR="00C777F6" w:rsidRPr="005F6C32" w:rsidTr="00487B5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5F6C32" w:rsidRDefault="00C777F6" w:rsidP="00487B5C">
            <w:pPr>
              <w:widowControl w:val="0"/>
              <w:autoSpaceDE w:val="0"/>
              <w:autoSpaceDN w:val="0"/>
              <w:adjustRightInd w:val="0"/>
              <w:jc w:val="center"/>
            </w:pPr>
            <w:r w:rsidRPr="005F6C32">
              <w:t>5.</w:t>
            </w:r>
          </w:p>
        </w:tc>
        <w:tc>
          <w:tcPr>
            <w:tcW w:w="56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5F6C32" w:rsidRDefault="00C777F6" w:rsidP="00487B5C">
            <w:pPr>
              <w:widowControl w:val="0"/>
              <w:autoSpaceDE w:val="0"/>
              <w:autoSpaceDN w:val="0"/>
              <w:adjustRightInd w:val="0"/>
            </w:pPr>
            <w:r w:rsidRPr="005F6C32">
              <w:t>Холера</w:t>
            </w:r>
          </w:p>
        </w:tc>
        <w:tc>
          <w:tcPr>
            <w:tcW w:w="2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5F6C32" w:rsidRDefault="00C777F6" w:rsidP="00487B5C">
            <w:pPr>
              <w:widowControl w:val="0"/>
              <w:autoSpaceDE w:val="0"/>
              <w:autoSpaceDN w:val="0"/>
              <w:adjustRightInd w:val="0"/>
            </w:pPr>
            <w:r w:rsidRPr="005F6C32">
              <w:t>А00: А00.0, А00.1, А00.9</w:t>
            </w:r>
          </w:p>
        </w:tc>
      </w:tr>
      <w:tr w:rsidR="00C777F6" w:rsidRPr="005F6C32" w:rsidTr="00487B5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5F6C32" w:rsidRDefault="00C777F6" w:rsidP="00487B5C">
            <w:pPr>
              <w:widowControl w:val="0"/>
              <w:autoSpaceDE w:val="0"/>
              <w:autoSpaceDN w:val="0"/>
              <w:adjustRightInd w:val="0"/>
              <w:jc w:val="center"/>
            </w:pPr>
            <w:r w:rsidRPr="005F6C32">
              <w:t>6.</w:t>
            </w:r>
          </w:p>
        </w:tc>
        <w:tc>
          <w:tcPr>
            <w:tcW w:w="56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5F6C32" w:rsidRDefault="00C777F6" w:rsidP="00487B5C">
            <w:pPr>
              <w:widowControl w:val="0"/>
              <w:autoSpaceDE w:val="0"/>
              <w:autoSpaceDN w:val="0"/>
              <w:adjustRightInd w:val="0"/>
            </w:pPr>
            <w:r w:rsidRPr="005F6C32">
              <w:t>Чума</w:t>
            </w:r>
          </w:p>
        </w:tc>
        <w:tc>
          <w:tcPr>
            <w:tcW w:w="2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5F6C32" w:rsidRDefault="00C777F6" w:rsidP="00487B5C">
            <w:pPr>
              <w:widowControl w:val="0"/>
              <w:autoSpaceDE w:val="0"/>
              <w:autoSpaceDN w:val="0"/>
              <w:adjustRightInd w:val="0"/>
            </w:pPr>
            <w:r w:rsidRPr="005F6C32">
              <w:t>А20: А20.1, А20.2, А20.3, А20.7, А20.8, А20.9</w:t>
            </w:r>
          </w:p>
        </w:tc>
      </w:tr>
      <w:tr w:rsidR="00C777F6" w:rsidRPr="005F6C32" w:rsidTr="00487B5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5F6C32" w:rsidRDefault="00C777F6" w:rsidP="00487B5C">
            <w:pPr>
              <w:widowControl w:val="0"/>
              <w:autoSpaceDE w:val="0"/>
              <w:autoSpaceDN w:val="0"/>
              <w:adjustRightInd w:val="0"/>
              <w:jc w:val="center"/>
            </w:pPr>
            <w:r w:rsidRPr="005F6C32">
              <w:t>7.</w:t>
            </w:r>
          </w:p>
        </w:tc>
        <w:tc>
          <w:tcPr>
            <w:tcW w:w="56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5F6C32" w:rsidRDefault="00C777F6" w:rsidP="00487B5C">
            <w:pPr>
              <w:widowControl w:val="0"/>
              <w:autoSpaceDE w:val="0"/>
              <w:autoSpaceDN w:val="0"/>
              <w:adjustRightInd w:val="0"/>
            </w:pPr>
            <w:r w:rsidRPr="005F6C32">
              <w:t>Желтая лихорадка</w:t>
            </w:r>
          </w:p>
        </w:tc>
        <w:tc>
          <w:tcPr>
            <w:tcW w:w="2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5F6C32" w:rsidRDefault="00C777F6" w:rsidP="00487B5C">
            <w:pPr>
              <w:widowControl w:val="0"/>
              <w:autoSpaceDE w:val="0"/>
              <w:autoSpaceDN w:val="0"/>
              <w:adjustRightInd w:val="0"/>
            </w:pPr>
            <w:r w:rsidRPr="005F6C32">
              <w:t>А95: А95.0, А95.1, А95.9</w:t>
            </w:r>
          </w:p>
        </w:tc>
      </w:tr>
      <w:tr w:rsidR="00C777F6" w:rsidRPr="005F6C32" w:rsidTr="00487B5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5F6C32" w:rsidRDefault="00C777F6" w:rsidP="00487B5C">
            <w:pPr>
              <w:widowControl w:val="0"/>
              <w:autoSpaceDE w:val="0"/>
              <w:autoSpaceDN w:val="0"/>
              <w:adjustRightInd w:val="0"/>
              <w:jc w:val="center"/>
            </w:pPr>
            <w:r w:rsidRPr="005F6C32">
              <w:t>8.</w:t>
            </w:r>
          </w:p>
        </w:tc>
        <w:tc>
          <w:tcPr>
            <w:tcW w:w="56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5F6C32" w:rsidRDefault="00C777F6" w:rsidP="00487B5C">
            <w:pPr>
              <w:widowControl w:val="0"/>
              <w:autoSpaceDE w:val="0"/>
              <w:autoSpaceDN w:val="0"/>
              <w:adjustRightInd w:val="0"/>
            </w:pPr>
            <w:r w:rsidRPr="005F6C32">
              <w:t>Лихорадка Ласса</w:t>
            </w:r>
          </w:p>
        </w:tc>
        <w:tc>
          <w:tcPr>
            <w:tcW w:w="2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5F6C32" w:rsidRDefault="00C777F6" w:rsidP="00487B5C">
            <w:pPr>
              <w:widowControl w:val="0"/>
              <w:autoSpaceDE w:val="0"/>
              <w:autoSpaceDN w:val="0"/>
              <w:adjustRightInd w:val="0"/>
            </w:pPr>
            <w:r w:rsidRPr="005F6C32">
              <w:t>А96.2</w:t>
            </w:r>
          </w:p>
        </w:tc>
      </w:tr>
      <w:tr w:rsidR="00C777F6" w:rsidRPr="005F6C32" w:rsidTr="00487B5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5F6C32" w:rsidRDefault="00C777F6" w:rsidP="00487B5C">
            <w:pPr>
              <w:widowControl w:val="0"/>
              <w:autoSpaceDE w:val="0"/>
              <w:autoSpaceDN w:val="0"/>
              <w:adjustRightInd w:val="0"/>
              <w:jc w:val="center"/>
            </w:pPr>
            <w:r w:rsidRPr="005F6C32">
              <w:t>9.</w:t>
            </w:r>
          </w:p>
        </w:tc>
        <w:tc>
          <w:tcPr>
            <w:tcW w:w="56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5F6C32" w:rsidRDefault="00C777F6" w:rsidP="00487B5C">
            <w:pPr>
              <w:widowControl w:val="0"/>
              <w:autoSpaceDE w:val="0"/>
              <w:autoSpaceDN w:val="0"/>
              <w:adjustRightInd w:val="0"/>
            </w:pPr>
            <w:r w:rsidRPr="005F6C32">
              <w:t>Болезнь, вызванная вирусом Марбург</w:t>
            </w:r>
          </w:p>
        </w:tc>
        <w:tc>
          <w:tcPr>
            <w:tcW w:w="2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5F6C32" w:rsidRDefault="00C777F6" w:rsidP="00487B5C">
            <w:pPr>
              <w:widowControl w:val="0"/>
              <w:autoSpaceDE w:val="0"/>
              <w:autoSpaceDN w:val="0"/>
              <w:adjustRightInd w:val="0"/>
            </w:pPr>
            <w:r w:rsidRPr="005F6C32">
              <w:t>А98.3</w:t>
            </w:r>
          </w:p>
        </w:tc>
      </w:tr>
      <w:tr w:rsidR="00C777F6" w:rsidRPr="005F6C32" w:rsidTr="00487B5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5F6C32" w:rsidRDefault="00C777F6" w:rsidP="00487B5C">
            <w:pPr>
              <w:widowControl w:val="0"/>
              <w:autoSpaceDE w:val="0"/>
              <w:autoSpaceDN w:val="0"/>
              <w:adjustRightInd w:val="0"/>
              <w:jc w:val="center"/>
            </w:pPr>
            <w:r w:rsidRPr="005F6C32">
              <w:t>10.</w:t>
            </w:r>
          </w:p>
        </w:tc>
        <w:tc>
          <w:tcPr>
            <w:tcW w:w="56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5F6C32" w:rsidRDefault="00C777F6" w:rsidP="00487B5C">
            <w:pPr>
              <w:widowControl w:val="0"/>
              <w:autoSpaceDE w:val="0"/>
              <w:autoSpaceDN w:val="0"/>
              <w:adjustRightInd w:val="0"/>
            </w:pPr>
            <w:r w:rsidRPr="005F6C32">
              <w:t>Болезнь, вызванная вирусом Эбола</w:t>
            </w:r>
          </w:p>
        </w:tc>
        <w:tc>
          <w:tcPr>
            <w:tcW w:w="2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5F6C32" w:rsidRDefault="00C777F6" w:rsidP="00487B5C">
            <w:pPr>
              <w:widowControl w:val="0"/>
              <w:autoSpaceDE w:val="0"/>
              <w:autoSpaceDN w:val="0"/>
              <w:adjustRightInd w:val="0"/>
            </w:pPr>
            <w:r w:rsidRPr="005F6C32">
              <w:t>А98.4</w:t>
            </w:r>
          </w:p>
        </w:tc>
      </w:tr>
      <w:tr w:rsidR="00C777F6" w:rsidRPr="005F6C32" w:rsidTr="00487B5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5F6C32" w:rsidRDefault="00C777F6" w:rsidP="00487B5C">
            <w:pPr>
              <w:widowControl w:val="0"/>
              <w:autoSpaceDE w:val="0"/>
              <w:autoSpaceDN w:val="0"/>
              <w:adjustRightInd w:val="0"/>
              <w:jc w:val="center"/>
            </w:pPr>
            <w:r w:rsidRPr="005F6C32">
              <w:t>11.</w:t>
            </w:r>
          </w:p>
        </w:tc>
        <w:tc>
          <w:tcPr>
            <w:tcW w:w="56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5F6C32" w:rsidRDefault="00C777F6" w:rsidP="00487B5C">
            <w:pPr>
              <w:widowControl w:val="0"/>
              <w:autoSpaceDE w:val="0"/>
              <w:autoSpaceDN w:val="0"/>
              <w:adjustRightInd w:val="0"/>
            </w:pPr>
            <w:r w:rsidRPr="005F6C32">
              <w:t>Малярия</w:t>
            </w:r>
          </w:p>
        </w:tc>
        <w:tc>
          <w:tcPr>
            <w:tcW w:w="2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5F6C32" w:rsidRDefault="00C777F6" w:rsidP="00487B5C">
            <w:pPr>
              <w:widowControl w:val="0"/>
              <w:autoSpaceDE w:val="0"/>
              <w:autoSpaceDN w:val="0"/>
              <w:adjustRightInd w:val="0"/>
            </w:pPr>
            <w:r w:rsidRPr="005F6C32">
              <w:t>B50, B51, B52, B53</w:t>
            </w:r>
          </w:p>
        </w:tc>
      </w:tr>
      <w:tr w:rsidR="00C777F6" w:rsidRPr="005F6C32" w:rsidTr="00487B5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5F6C32" w:rsidRDefault="00C777F6" w:rsidP="00487B5C">
            <w:pPr>
              <w:widowControl w:val="0"/>
              <w:autoSpaceDE w:val="0"/>
              <w:autoSpaceDN w:val="0"/>
              <w:adjustRightInd w:val="0"/>
              <w:jc w:val="center"/>
            </w:pPr>
            <w:r w:rsidRPr="005F6C32">
              <w:t>12.</w:t>
            </w:r>
          </w:p>
        </w:tc>
        <w:tc>
          <w:tcPr>
            <w:tcW w:w="56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5F6C32" w:rsidRDefault="00C777F6" w:rsidP="00487B5C">
            <w:pPr>
              <w:widowControl w:val="0"/>
              <w:autoSpaceDE w:val="0"/>
              <w:autoSpaceDN w:val="0"/>
              <w:adjustRightInd w:val="0"/>
            </w:pPr>
            <w:r w:rsidRPr="005F6C32">
              <w:t>Лихорадка Западного Нила</w:t>
            </w:r>
          </w:p>
        </w:tc>
        <w:tc>
          <w:tcPr>
            <w:tcW w:w="2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5F6C32" w:rsidRDefault="00C777F6" w:rsidP="00487B5C">
            <w:pPr>
              <w:widowControl w:val="0"/>
              <w:autoSpaceDE w:val="0"/>
              <w:autoSpaceDN w:val="0"/>
              <w:adjustRightInd w:val="0"/>
            </w:pPr>
            <w:r w:rsidRPr="005F6C32">
              <w:t>А92.3</w:t>
            </w:r>
          </w:p>
        </w:tc>
      </w:tr>
      <w:tr w:rsidR="00C777F6" w:rsidRPr="005F6C32" w:rsidTr="00487B5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5F6C32" w:rsidRDefault="00C777F6" w:rsidP="00487B5C">
            <w:pPr>
              <w:widowControl w:val="0"/>
              <w:autoSpaceDE w:val="0"/>
              <w:autoSpaceDN w:val="0"/>
              <w:adjustRightInd w:val="0"/>
              <w:jc w:val="center"/>
            </w:pPr>
            <w:r w:rsidRPr="005F6C32">
              <w:t>13.</w:t>
            </w:r>
          </w:p>
        </w:tc>
        <w:tc>
          <w:tcPr>
            <w:tcW w:w="56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5F6C32" w:rsidRDefault="00C777F6" w:rsidP="00487B5C">
            <w:pPr>
              <w:widowControl w:val="0"/>
              <w:autoSpaceDE w:val="0"/>
              <w:autoSpaceDN w:val="0"/>
              <w:adjustRightInd w:val="0"/>
            </w:pPr>
            <w:r w:rsidRPr="005F6C32">
              <w:t>Крымская геморрагическая лихорадка</w:t>
            </w:r>
          </w:p>
        </w:tc>
        <w:tc>
          <w:tcPr>
            <w:tcW w:w="2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5F6C32" w:rsidRDefault="00C777F6" w:rsidP="00487B5C">
            <w:pPr>
              <w:widowControl w:val="0"/>
              <w:autoSpaceDE w:val="0"/>
              <w:autoSpaceDN w:val="0"/>
              <w:adjustRightInd w:val="0"/>
            </w:pPr>
            <w:r w:rsidRPr="005F6C32">
              <w:t>А98.0</w:t>
            </w:r>
          </w:p>
        </w:tc>
      </w:tr>
      <w:tr w:rsidR="00C777F6" w:rsidRPr="005F6C32" w:rsidTr="00487B5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5F6C32" w:rsidRDefault="00C777F6" w:rsidP="00487B5C">
            <w:pPr>
              <w:widowControl w:val="0"/>
              <w:autoSpaceDE w:val="0"/>
              <w:autoSpaceDN w:val="0"/>
              <w:adjustRightInd w:val="0"/>
              <w:jc w:val="center"/>
            </w:pPr>
            <w:r w:rsidRPr="005F6C32">
              <w:t>14.</w:t>
            </w:r>
          </w:p>
        </w:tc>
        <w:tc>
          <w:tcPr>
            <w:tcW w:w="56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5F6C32" w:rsidRDefault="00C777F6" w:rsidP="00487B5C">
            <w:pPr>
              <w:widowControl w:val="0"/>
              <w:autoSpaceDE w:val="0"/>
              <w:autoSpaceDN w:val="0"/>
              <w:adjustRightInd w:val="0"/>
            </w:pPr>
            <w:r w:rsidRPr="005F6C32">
              <w:t>Лихорадка Денге</w:t>
            </w:r>
          </w:p>
        </w:tc>
        <w:tc>
          <w:tcPr>
            <w:tcW w:w="2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5F6C32" w:rsidRDefault="00C777F6" w:rsidP="00487B5C">
            <w:pPr>
              <w:widowControl w:val="0"/>
              <w:autoSpaceDE w:val="0"/>
              <w:autoSpaceDN w:val="0"/>
              <w:adjustRightInd w:val="0"/>
            </w:pPr>
            <w:r w:rsidRPr="005F6C32">
              <w:t>А90, А91</w:t>
            </w:r>
          </w:p>
        </w:tc>
      </w:tr>
      <w:tr w:rsidR="00C777F6" w:rsidRPr="005F6C32" w:rsidTr="00487B5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5F6C32" w:rsidRDefault="00C777F6" w:rsidP="00487B5C">
            <w:pPr>
              <w:widowControl w:val="0"/>
              <w:autoSpaceDE w:val="0"/>
              <w:autoSpaceDN w:val="0"/>
              <w:adjustRightInd w:val="0"/>
              <w:jc w:val="center"/>
            </w:pPr>
            <w:r w:rsidRPr="005F6C32">
              <w:t>15.</w:t>
            </w:r>
          </w:p>
        </w:tc>
        <w:tc>
          <w:tcPr>
            <w:tcW w:w="56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5F6C32" w:rsidRDefault="00C777F6" w:rsidP="00487B5C">
            <w:pPr>
              <w:widowControl w:val="0"/>
              <w:autoSpaceDE w:val="0"/>
              <w:autoSpaceDN w:val="0"/>
              <w:adjustRightInd w:val="0"/>
            </w:pPr>
            <w:r w:rsidRPr="005F6C32">
              <w:t>Лихорадка Рифт-Валли (долины Рифт)</w:t>
            </w:r>
          </w:p>
        </w:tc>
        <w:tc>
          <w:tcPr>
            <w:tcW w:w="2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5F6C32" w:rsidRDefault="00C777F6" w:rsidP="00487B5C">
            <w:pPr>
              <w:widowControl w:val="0"/>
              <w:autoSpaceDE w:val="0"/>
              <w:autoSpaceDN w:val="0"/>
              <w:adjustRightInd w:val="0"/>
            </w:pPr>
            <w:r w:rsidRPr="005F6C32">
              <w:t>А92.4</w:t>
            </w:r>
          </w:p>
        </w:tc>
      </w:tr>
      <w:tr w:rsidR="00C777F6" w:rsidRPr="005F6C32" w:rsidTr="00487B5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5F6C32" w:rsidRDefault="00C777F6" w:rsidP="00487B5C">
            <w:pPr>
              <w:widowControl w:val="0"/>
              <w:autoSpaceDE w:val="0"/>
              <w:autoSpaceDN w:val="0"/>
              <w:adjustRightInd w:val="0"/>
              <w:jc w:val="center"/>
            </w:pPr>
            <w:bookmarkStart w:id="1" w:name="Par519"/>
            <w:bookmarkEnd w:id="1"/>
            <w:r w:rsidRPr="005F6C32">
              <w:t>16.</w:t>
            </w:r>
          </w:p>
        </w:tc>
        <w:tc>
          <w:tcPr>
            <w:tcW w:w="56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5F6C32" w:rsidRDefault="00C777F6" w:rsidP="00487B5C">
            <w:pPr>
              <w:widowControl w:val="0"/>
              <w:autoSpaceDE w:val="0"/>
              <w:autoSpaceDN w:val="0"/>
              <w:adjustRightInd w:val="0"/>
            </w:pPr>
            <w:r w:rsidRPr="005F6C32">
              <w:t>Менингококковая болезнь</w:t>
            </w:r>
          </w:p>
        </w:tc>
        <w:tc>
          <w:tcPr>
            <w:tcW w:w="2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5F6C32" w:rsidRDefault="00C777F6" w:rsidP="00487B5C">
            <w:pPr>
              <w:widowControl w:val="0"/>
              <w:autoSpaceDE w:val="0"/>
              <w:autoSpaceDN w:val="0"/>
              <w:adjustRightInd w:val="0"/>
            </w:pPr>
            <w:r w:rsidRPr="005F6C32">
              <w:t>А39.0, А39.1, А39.2</w:t>
            </w:r>
          </w:p>
        </w:tc>
      </w:tr>
      <w:tr w:rsidR="00C777F6" w:rsidRPr="005F6C32" w:rsidTr="00487B5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5F6C32" w:rsidRDefault="00C777F6" w:rsidP="00487B5C">
            <w:pPr>
              <w:widowControl w:val="0"/>
              <w:autoSpaceDE w:val="0"/>
              <w:autoSpaceDN w:val="0"/>
              <w:adjustRightInd w:val="0"/>
              <w:jc w:val="center"/>
            </w:pPr>
            <w:bookmarkStart w:id="2" w:name="Par522"/>
            <w:bookmarkEnd w:id="2"/>
            <w:r w:rsidRPr="005F6C32">
              <w:t>17.</w:t>
            </w:r>
          </w:p>
        </w:tc>
        <w:tc>
          <w:tcPr>
            <w:tcW w:w="56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5F6C32" w:rsidRDefault="00C777F6" w:rsidP="00487B5C">
            <w:pPr>
              <w:widowControl w:val="0"/>
              <w:autoSpaceDE w:val="0"/>
              <w:autoSpaceDN w:val="0"/>
              <w:adjustRightInd w:val="0"/>
            </w:pPr>
            <w:r w:rsidRPr="005F6C32">
              <w:t>Сибирская язва</w:t>
            </w:r>
          </w:p>
        </w:tc>
        <w:tc>
          <w:tcPr>
            <w:tcW w:w="2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5F6C32" w:rsidRDefault="00C777F6" w:rsidP="00487B5C">
            <w:pPr>
              <w:widowControl w:val="0"/>
              <w:autoSpaceDE w:val="0"/>
              <w:autoSpaceDN w:val="0"/>
              <w:adjustRightInd w:val="0"/>
            </w:pPr>
            <w:r w:rsidRPr="005F6C32">
              <w:t>(А22.0, А22.1, А22.2, А22.7, А22.8, А22.9)</w:t>
            </w:r>
          </w:p>
        </w:tc>
      </w:tr>
      <w:tr w:rsidR="00C777F6" w:rsidRPr="005F6C32" w:rsidTr="00487B5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5F6C32" w:rsidRDefault="00C777F6" w:rsidP="00487B5C">
            <w:pPr>
              <w:widowControl w:val="0"/>
              <w:autoSpaceDE w:val="0"/>
              <w:autoSpaceDN w:val="0"/>
              <w:adjustRightInd w:val="0"/>
              <w:jc w:val="center"/>
            </w:pPr>
            <w:bookmarkStart w:id="3" w:name="Par525"/>
            <w:bookmarkEnd w:id="3"/>
            <w:r w:rsidRPr="005F6C32">
              <w:t>18.</w:t>
            </w:r>
          </w:p>
        </w:tc>
        <w:tc>
          <w:tcPr>
            <w:tcW w:w="56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5F6C32" w:rsidRDefault="00C777F6" w:rsidP="00487B5C">
            <w:pPr>
              <w:widowControl w:val="0"/>
              <w:autoSpaceDE w:val="0"/>
              <w:autoSpaceDN w:val="0"/>
              <w:adjustRightInd w:val="0"/>
            </w:pPr>
            <w:r w:rsidRPr="005F6C32">
              <w:t>Бруцеллез</w:t>
            </w:r>
          </w:p>
        </w:tc>
        <w:tc>
          <w:tcPr>
            <w:tcW w:w="2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5F6C32" w:rsidRDefault="00C777F6" w:rsidP="00487B5C">
            <w:pPr>
              <w:widowControl w:val="0"/>
              <w:autoSpaceDE w:val="0"/>
              <w:autoSpaceDN w:val="0"/>
              <w:adjustRightInd w:val="0"/>
            </w:pPr>
            <w:r w:rsidRPr="005F6C32">
              <w:t>(А23.0, А23.1, 23.2, А23.8, А23.9)</w:t>
            </w:r>
          </w:p>
        </w:tc>
      </w:tr>
      <w:tr w:rsidR="00C777F6" w:rsidRPr="005F6C32" w:rsidTr="00487B5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5F6C32" w:rsidRDefault="00C777F6" w:rsidP="00487B5C">
            <w:pPr>
              <w:widowControl w:val="0"/>
              <w:autoSpaceDE w:val="0"/>
              <w:autoSpaceDN w:val="0"/>
              <w:adjustRightInd w:val="0"/>
              <w:jc w:val="center"/>
            </w:pPr>
            <w:bookmarkStart w:id="4" w:name="Par528"/>
            <w:bookmarkEnd w:id="4"/>
            <w:r w:rsidRPr="005F6C32">
              <w:t>19.</w:t>
            </w:r>
          </w:p>
        </w:tc>
        <w:tc>
          <w:tcPr>
            <w:tcW w:w="56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5F6C32" w:rsidRDefault="00C777F6" w:rsidP="00487B5C">
            <w:pPr>
              <w:widowControl w:val="0"/>
              <w:autoSpaceDE w:val="0"/>
              <w:autoSpaceDN w:val="0"/>
              <w:adjustRightInd w:val="0"/>
            </w:pPr>
            <w:r w:rsidRPr="005F6C32">
              <w:t>Туберкулез</w:t>
            </w:r>
          </w:p>
        </w:tc>
        <w:tc>
          <w:tcPr>
            <w:tcW w:w="2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5F6C32" w:rsidRDefault="00C777F6" w:rsidP="00487B5C">
            <w:pPr>
              <w:widowControl w:val="0"/>
              <w:autoSpaceDE w:val="0"/>
              <w:autoSpaceDN w:val="0"/>
              <w:adjustRightInd w:val="0"/>
            </w:pPr>
            <w:r w:rsidRPr="005F6C32">
              <w:t>(А16.0, А16.1, А16.2, А16.3, А16.4, А16.5)</w:t>
            </w:r>
          </w:p>
        </w:tc>
      </w:tr>
      <w:tr w:rsidR="00C777F6" w:rsidRPr="005F6C32" w:rsidTr="00487B5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5F6C32" w:rsidRDefault="00C777F6" w:rsidP="00487B5C">
            <w:pPr>
              <w:widowControl w:val="0"/>
              <w:autoSpaceDE w:val="0"/>
              <w:autoSpaceDN w:val="0"/>
              <w:adjustRightInd w:val="0"/>
              <w:jc w:val="center"/>
            </w:pPr>
            <w:bookmarkStart w:id="5" w:name="Par531"/>
            <w:bookmarkEnd w:id="5"/>
            <w:r w:rsidRPr="005F6C32">
              <w:t>20.</w:t>
            </w:r>
          </w:p>
        </w:tc>
        <w:tc>
          <w:tcPr>
            <w:tcW w:w="56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5F6C32" w:rsidRDefault="00C777F6" w:rsidP="00487B5C">
            <w:pPr>
              <w:widowControl w:val="0"/>
              <w:autoSpaceDE w:val="0"/>
              <w:autoSpaceDN w:val="0"/>
              <w:adjustRightInd w:val="0"/>
            </w:pPr>
            <w:r w:rsidRPr="005F6C32">
              <w:t>Мелиоидоз</w:t>
            </w:r>
          </w:p>
        </w:tc>
        <w:tc>
          <w:tcPr>
            <w:tcW w:w="2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5F6C32" w:rsidRDefault="00C777F6" w:rsidP="00487B5C">
            <w:pPr>
              <w:widowControl w:val="0"/>
              <w:autoSpaceDE w:val="0"/>
              <w:autoSpaceDN w:val="0"/>
              <w:adjustRightInd w:val="0"/>
            </w:pPr>
            <w:r w:rsidRPr="005F6C32">
              <w:t>(А24.0, А24.1, А24.2, А24.3, А24.4)</w:t>
            </w:r>
          </w:p>
        </w:tc>
      </w:tr>
      <w:tr w:rsidR="00C777F6" w:rsidRPr="005F6C32" w:rsidTr="00487B5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5F6C32" w:rsidRDefault="00C777F6" w:rsidP="00487B5C">
            <w:pPr>
              <w:widowControl w:val="0"/>
              <w:autoSpaceDE w:val="0"/>
              <w:autoSpaceDN w:val="0"/>
              <w:adjustRightInd w:val="0"/>
              <w:jc w:val="center"/>
            </w:pPr>
            <w:r w:rsidRPr="005F6C32">
              <w:t>21.</w:t>
            </w:r>
          </w:p>
        </w:tc>
        <w:tc>
          <w:tcPr>
            <w:tcW w:w="56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5F6C32" w:rsidRDefault="00C777F6" w:rsidP="00487B5C">
            <w:pPr>
              <w:widowControl w:val="0"/>
              <w:autoSpaceDE w:val="0"/>
              <w:autoSpaceDN w:val="0"/>
              <w:adjustRightInd w:val="0"/>
            </w:pPr>
            <w:r w:rsidRPr="005F6C32">
              <w:t>Сап</w:t>
            </w:r>
          </w:p>
        </w:tc>
        <w:tc>
          <w:tcPr>
            <w:tcW w:w="2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5F6C32" w:rsidRDefault="00C777F6" w:rsidP="00487B5C">
            <w:pPr>
              <w:widowControl w:val="0"/>
              <w:autoSpaceDE w:val="0"/>
              <w:autoSpaceDN w:val="0"/>
              <w:adjustRightInd w:val="0"/>
            </w:pPr>
            <w:r w:rsidRPr="005F6C32">
              <w:t>(А24.0, А24.1, А24.2, А24.3, А24.4)</w:t>
            </w:r>
          </w:p>
        </w:tc>
      </w:tr>
      <w:tr w:rsidR="00C777F6" w:rsidRPr="005F6C32" w:rsidTr="00487B5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5F6C32" w:rsidRDefault="00C777F6" w:rsidP="00487B5C">
            <w:pPr>
              <w:widowControl w:val="0"/>
              <w:autoSpaceDE w:val="0"/>
              <w:autoSpaceDN w:val="0"/>
              <w:adjustRightInd w:val="0"/>
              <w:jc w:val="center"/>
            </w:pPr>
            <w:r w:rsidRPr="005F6C32">
              <w:t>22.</w:t>
            </w:r>
          </w:p>
        </w:tc>
        <w:tc>
          <w:tcPr>
            <w:tcW w:w="56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5F6C32" w:rsidRDefault="00C777F6" w:rsidP="00487B5C">
            <w:pPr>
              <w:widowControl w:val="0"/>
              <w:autoSpaceDE w:val="0"/>
              <w:autoSpaceDN w:val="0"/>
              <w:adjustRightInd w:val="0"/>
            </w:pPr>
            <w:r w:rsidRPr="005F6C32">
              <w:t>Эпидемический сыпной тиф</w:t>
            </w:r>
          </w:p>
        </w:tc>
        <w:tc>
          <w:tcPr>
            <w:tcW w:w="2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5F6C32" w:rsidRDefault="00C777F6" w:rsidP="00487B5C">
            <w:pPr>
              <w:widowControl w:val="0"/>
              <w:autoSpaceDE w:val="0"/>
              <w:autoSpaceDN w:val="0"/>
              <w:adjustRightInd w:val="0"/>
            </w:pPr>
            <w:r w:rsidRPr="005F6C32">
              <w:t>(А75.0, А75.1, А75.2, А75.3, А75.9)</w:t>
            </w:r>
          </w:p>
        </w:tc>
      </w:tr>
      <w:tr w:rsidR="00C777F6" w:rsidRPr="005F6C32" w:rsidTr="00487B5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5F6C32" w:rsidRDefault="00C777F6" w:rsidP="00487B5C">
            <w:pPr>
              <w:widowControl w:val="0"/>
              <w:autoSpaceDE w:val="0"/>
              <w:autoSpaceDN w:val="0"/>
              <w:adjustRightInd w:val="0"/>
              <w:jc w:val="center"/>
            </w:pPr>
            <w:r w:rsidRPr="005F6C32">
              <w:t>23.</w:t>
            </w:r>
          </w:p>
        </w:tc>
        <w:tc>
          <w:tcPr>
            <w:tcW w:w="56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5F6C32" w:rsidRDefault="00C777F6" w:rsidP="00487B5C">
            <w:pPr>
              <w:widowControl w:val="0"/>
              <w:autoSpaceDE w:val="0"/>
              <w:autoSpaceDN w:val="0"/>
              <w:adjustRightInd w:val="0"/>
            </w:pPr>
            <w:r w:rsidRPr="005F6C32">
              <w:t>Аргентинская геморрагическая лихорадка (Хунин)</w:t>
            </w:r>
          </w:p>
        </w:tc>
        <w:tc>
          <w:tcPr>
            <w:tcW w:w="2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5F6C32" w:rsidRDefault="00C777F6" w:rsidP="00487B5C">
            <w:pPr>
              <w:widowControl w:val="0"/>
              <w:autoSpaceDE w:val="0"/>
              <w:autoSpaceDN w:val="0"/>
              <w:adjustRightInd w:val="0"/>
            </w:pPr>
            <w:r w:rsidRPr="005F6C32">
              <w:t>(А96.0)</w:t>
            </w:r>
          </w:p>
        </w:tc>
      </w:tr>
      <w:tr w:rsidR="00C777F6" w:rsidRPr="005F6C32" w:rsidTr="00487B5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5F6C32" w:rsidRDefault="00C777F6" w:rsidP="00487B5C">
            <w:pPr>
              <w:widowControl w:val="0"/>
              <w:autoSpaceDE w:val="0"/>
              <w:autoSpaceDN w:val="0"/>
              <w:adjustRightInd w:val="0"/>
              <w:jc w:val="center"/>
            </w:pPr>
            <w:r w:rsidRPr="005F6C32">
              <w:t>24.</w:t>
            </w:r>
          </w:p>
        </w:tc>
        <w:tc>
          <w:tcPr>
            <w:tcW w:w="56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5F6C32" w:rsidRDefault="00C777F6" w:rsidP="00487B5C">
            <w:pPr>
              <w:widowControl w:val="0"/>
              <w:autoSpaceDE w:val="0"/>
              <w:autoSpaceDN w:val="0"/>
              <w:adjustRightInd w:val="0"/>
            </w:pPr>
            <w:r w:rsidRPr="005F6C32">
              <w:t>Боливийская геморрагическая лихорадка (Мачупо)</w:t>
            </w:r>
          </w:p>
        </w:tc>
        <w:tc>
          <w:tcPr>
            <w:tcW w:w="2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5F6C32" w:rsidRDefault="00C777F6" w:rsidP="00487B5C">
            <w:pPr>
              <w:widowControl w:val="0"/>
              <w:autoSpaceDE w:val="0"/>
              <w:autoSpaceDN w:val="0"/>
              <w:adjustRightInd w:val="0"/>
            </w:pPr>
            <w:r w:rsidRPr="005F6C32">
              <w:t>(А96.1)</w:t>
            </w:r>
          </w:p>
        </w:tc>
      </w:tr>
      <w:tr w:rsidR="00C777F6" w:rsidRPr="005F6C32" w:rsidTr="00487B5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5F6C32" w:rsidRDefault="00C777F6" w:rsidP="00487B5C">
            <w:pPr>
              <w:widowControl w:val="0"/>
              <w:autoSpaceDE w:val="0"/>
              <w:autoSpaceDN w:val="0"/>
              <w:adjustRightInd w:val="0"/>
              <w:jc w:val="center"/>
            </w:pPr>
            <w:bookmarkStart w:id="6" w:name="Par546"/>
            <w:bookmarkEnd w:id="6"/>
            <w:r w:rsidRPr="005F6C32">
              <w:t>25.</w:t>
            </w:r>
          </w:p>
        </w:tc>
        <w:tc>
          <w:tcPr>
            <w:tcW w:w="56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5F6C32" w:rsidRDefault="00C777F6" w:rsidP="00487B5C">
            <w:pPr>
              <w:widowControl w:val="0"/>
              <w:autoSpaceDE w:val="0"/>
              <w:autoSpaceDN w:val="0"/>
              <w:adjustRightInd w:val="0"/>
            </w:pPr>
            <w:r w:rsidRPr="005F6C32">
              <w:t>Спонгиоформная энцефалопатия (болезнь Крейтцфельдта-Якоба)</w:t>
            </w:r>
          </w:p>
        </w:tc>
        <w:tc>
          <w:tcPr>
            <w:tcW w:w="2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5F6C32" w:rsidRDefault="00C777F6" w:rsidP="00487B5C">
            <w:pPr>
              <w:widowControl w:val="0"/>
              <w:autoSpaceDE w:val="0"/>
              <w:autoSpaceDN w:val="0"/>
              <w:adjustRightInd w:val="0"/>
            </w:pPr>
            <w:r w:rsidRPr="005F6C32">
              <w:t>А81.0</w:t>
            </w:r>
          </w:p>
        </w:tc>
      </w:tr>
    </w:tbl>
    <w:p w:rsidR="00C777F6" w:rsidRDefault="00C777F6" w:rsidP="00FA050A">
      <w:pPr>
        <w:widowControl w:val="0"/>
        <w:autoSpaceDE w:val="0"/>
        <w:autoSpaceDN w:val="0"/>
        <w:adjustRightInd w:val="0"/>
        <w:ind w:firstLine="540"/>
        <w:jc w:val="both"/>
        <w:rPr>
          <w:sz w:val="26"/>
          <w:szCs w:val="26"/>
        </w:rPr>
      </w:pPr>
    </w:p>
    <w:p w:rsidR="00C777F6" w:rsidRPr="005F6C32" w:rsidRDefault="00C777F6" w:rsidP="00FA050A">
      <w:pPr>
        <w:widowControl w:val="0"/>
        <w:autoSpaceDE w:val="0"/>
        <w:autoSpaceDN w:val="0"/>
        <w:adjustRightInd w:val="0"/>
        <w:ind w:firstLine="540"/>
        <w:jc w:val="both"/>
      </w:pPr>
      <w:r w:rsidRPr="005F6C32">
        <w:rPr>
          <w:u w:val="single"/>
        </w:rPr>
        <w:t>Примечание:</w:t>
      </w:r>
      <w:r w:rsidRPr="005F6C32">
        <w:t xml:space="preserve"> Позиции 1-</w:t>
      </w:r>
      <w:hyperlink w:anchor="Par519" w:history="1">
        <w:r w:rsidRPr="005F6C32">
          <w:t>16</w:t>
        </w:r>
      </w:hyperlink>
      <w:r w:rsidRPr="005F6C32">
        <w:t xml:space="preserve"> - выписка из санитарно-эпидемиологических правил СП 3.4.2318-08 "Санитарная охрана территории Российской Федерации" и санитарно-эпидемиологических правил СП 3.4.2366-08 "Изменения и дополнения N 1 к СП 3.4.2318-08"; позиции 17, </w:t>
      </w:r>
      <w:hyperlink w:anchor="Par525" w:history="1">
        <w:r w:rsidRPr="005F6C32">
          <w:t>18</w:t>
        </w:r>
      </w:hyperlink>
      <w:r w:rsidRPr="005F6C32">
        <w:t xml:space="preserve">, </w:t>
      </w:r>
      <w:hyperlink w:anchor="Par531" w:history="1">
        <w:r w:rsidRPr="005F6C32">
          <w:t>20</w:t>
        </w:r>
      </w:hyperlink>
      <w:r w:rsidRPr="005F6C32">
        <w:t>-</w:t>
      </w:r>
      <w:hyperlink w:anchor="Par546" w:history="1">
        <w:r w:rsidRPr="005F6C32">
          <w:t>25</w:t>
        </w:r>
      </w:hyperlink>
      <w:r w:rsidRPr="005F6C32">
        <w:t xml:space="preserve"> - выписка из санитарных правил "Санитарная охрана территорий государств - участников Содружества Независимых Государств" (утверждены решением Совета по сотрудничеству в области здравоохранения СНГ от 3 июня </w:t>
      </w:r>
      <w:smartTag w:uri="urn:schemas-microsoft-com:office:smarttags" w:element="metricconverter">
        <w:smartTagPr>
          <w:attr w:name="ProductID" w:val="2005 г"/>
        </w:smartTagPr>
        <w:r w:rsidRPr="005F6C32">
          <w:t>2005 г</w:t>
        </w:r>
      </w:smartTag>
      <w:r w:rsidRPr="005F6C32">
        <w:t xml:space="preserve">.); позиция 19 (туберкулез) добавлена в соответствии с Положением о порядке осуществления государственного санитарно-эпидемиологического надзора (контроля) за лицами и транспортными средствами, пересекающими таможенную границу Таможенного союза и на таможенной территории Таможенного союза (утверждено решением Комиссии Таможенного союза от 28 мая </w:t>
      </w:r>
      <w:smartTag w:uri="urn:schemas-microsoft-com:office:smarttags" w:element="metricconverter">
        <w:smartTagPr>
          <w:attr w:name="ProductID" w:val="2010 г"/>
        </w:smartTagPr>
        <w:r w:rsidRPr="005F6C32">
          <w:t>2010 г</w:t>
        </w:r>
      </w:smartTag>
      <w:r w:rsidRPr="005F6C32">
        <w:t>. N 299).</w:t>
      </w:r>
    </w:p>
    <w:p w:rsidR="00C777F6" w:rsidRPr="005F6C32" w:rsidRDefault="00C777F6" w:rsidP="00FA050A">
      <w:pPr>
        <w:widowControl w:val="0"/>
        <w:autoSpaceDE w:val="0"/>
        <w:autoSpaceDN w:val="0"/>
        <w:adjustRightInd w:val="0"/>
        <w:ind w:firstLine="540"/>
        <w:jc w:val="both"/>
      </w:pPr>
      <w:r w:rsidRPr="005F6C32">
        <w:t>Ближневосточный респираторный синдром (БВРС-КоВ) - рекомендации ВОЗ.</w:t>
      </w:r>
    </w:p>
    <w:p w:rsidR="00C777F6" w:rsidRPr="005F6C32" w:rsidRDefault="00C777F6" w:rsidP="00FA050A">
      <w:pPr>
        <w:widowControl w:val="0"/>
        <w:autoSpaceDE w:val="0"/>
        <w:autoSpaceDN w:val="0"/>
        <w:adjustRightInd w:val="0"/>
        <w:ind w:firstLine="540"/>
        <w:jc w:val="both"/>
      </w:pPr>
      <w:r w:rsidRPr="005F6C32">
        <w:t>--------------------------------</w:t>
      </w:r>
    </w:p>
    <w:p w:rsidR="00C777F6" w:rsidRPr="005F6C32" w:rsidRDefault="00C777F6" w:rsidP="00FA050A">
      <w:pPr>
        <w:widowControl w:val="0"/>
        <w:autoSpaceDE w:val="0"/>
        <w:autoSpaceDN w:val="0"/>
        <w:adjustRightInd w:val="0"/>
        <w:ind w:firstLine="540"/>
        <w:jc w:val="both"/>
      </w:pPr>
      <w:bookmarkStart w:id="7" w:name="Par554"/>
      <w:bookmarkEnd w:id="7"/>
      <w:r w:rsidRPr="005F6C32">
        <w:t>&lt;*&gt; Коды Болезней соответствуют Международной статистической классификации болезней и проблем, связанных со здоровьем.</w:t>
      </w:r>
    </w:p>
    <w:p w:rsidR="00C777F6" w:rsidRPr="005F6C32" w:rsidRDefault="00C777F6" w:rsidP="00FA050A">
      <w:pPr>
        <w:widowControl w:val="0"/>
        <w:autoSpaceDE w:val="0"/>
        <w:autoSpaceDN w:val="0"/>
        <w:adjustRightInd w:val="0"/>
        <w:ind w:firstLine="540"/>
        <w:jc w:val="both"/>
      </w:pPr>
      <w:r w:rsidRPr="005F6C32">
        <w:t>В34.2 - Коронавирусная инфекция неуточненная (БВРС-КоВ).</w:t>
      </w:r>
    </w:p>
    <w:p w:rsidR="00C777F6" w:rsidRPr="005F6C32" w:rsidRDefault="00C777F6" w:rsidP="00FA050A">
      <w:pPr>
        <w:widowControl w:val="0"/>
        <w:autoSpaceDE w:val="0"/>
        <w:autoSpaceDN w:val="0"/>
        <w:adjustRightInd w:val="0"/>
        <w:ind w:firstLine="540"/>
        <w:jc w:val="both"/>
      </w:pPr>
      <w:r w:rsidRPr="005F6C32">
        <w:t>Z20 - Контакт с больным и возможность заражения инфекционными болезнями.</w:t>
      </w:r>
    </w:p>
    <w:p w:rsidR="00C777F6" w:rsidRDefault="00C777F6" w:rsidP="00FA050A">
      <w:pPr>
        <w:widowControl w:val="0"/>
        <w:autoSpaceDE w:val="0"/>
        <w:autoSpaceDN w:val="0"/>
        <w:adjustRightInd w:val="0"/>
        <w:ind w:firstLine="540"/>
        <w:jc w:val="both"/>
        <w:rPr>
          <w:sz w:val="26"/>
          <w:szCs w:val="26"/>
        </w:rPr>
      </w:pPr>
    </w:p>
    <w:p w:rsidR="00C777F6" w:rsidRDefault="00C777F6" w:rsidP="00FA050A">
      <w:pPr>
        <w:rPr>
          <w:sz w:val="28"/>
          <w:szCs w:val="28"/>
        </w:rPr>
      </w:pPr>
    </w:p>
    <w:p w:rsidR="00C777F6" w:rsidRDefault="00C777F6" w:rsidP="00F650F4">
      <w:pPr>
        <w:jc w:val="right"/>
        <w:rPr>
          <w:sz w:val="28"/>
          <w:szCs w:val="28"/>
        </w:rPr>
      </w:pPr>
    </w:p>
    <w:p w:rsidR="00C777F6" w:rsidRDefault="00C777F6" w:rsidP="00F650F4">
      <w:pPr>
        <w:jc w:val="right"/>
        <w:rPr>
          <w:sz w:val="28"/>
          <w:szCs w:val="28"/>
        </w:rPr>
      </w:pPr>
    </w:p>
    <w:p w:rsidR="00C777F6" w:rsidRDefault="00C777F6" w:rsidP="00F650F4">
      <w:pPr>
        <w:jc w:val="right"/>
        <w:rPr>
          <w:sz w:val="28"/>
          <w:szCs w:val="28"/>
        </w:rPr>
      </w:pPr>
    </w:p>
    <w:p w:rsidR="00C777F6" w:rsidRDefault="00C777F6" w:rsidP="00F650F4">
      <w:pPr>
        <w:jc w:val="right"/>
        <w:rPr>
          <w:sz w:val="28"/>
          <w:szCs w:val="28"/>
        </w:rPr>
      </w:pPr>
    </w:p>
    <w:p w:rsidR="00C777F6" w:rsidRDefault="00C777F6" w:rsidP="007D6FAD">
      <w:pPr>
        <w:widowControl w:val="0"/>
        <w:autoSpaceDE w:val="0"/>
        <w:autoSpaceDN w:val="0"/>
        <w:adjustRightInd w:val="0"/>
        <w:jc w:val="right"/>
        <w:outlineLvl w:val="1"/>
        <w:rPr>
          <w:sz w:val="22"/>
          <w:szCs w:val="22"/>
        </w:rPr>
      </w:pPr>
    </w:p>
    <w:p w:rsidR="00C777F6" w:rsidRDefault="00C777F6" w:rsidP="007D6FAD">
      <w:pPr>
        <w:widowControl w:val="0"/>
        <w:autoSpaceDE w:val="0"/>
        <w:autoSpaceDN w:val="0"/>
        <w:adjustRightInd w:val="0"/>
        <w:jc w:val="right"/>
        <w:outlineLvl w:val="1"/>
        <w:rPr>
          <w:sz w:val="22"/>
          <w:szCs w:val="22"/>
        </w:rPr>
      </w:pPr>
    </w:p>
    <w:p w:rsidR="00C777F6" w:rsidRDefault="00C777F6" w:rsidP="007D6FAD">
      <w:pPr>
        <w:widowControl w:val="0"/>
        <w:autoSpaceDE w:val="0"/>
        <w:autoSpaceDN w:val="0"/>
        <w:adjustRightInd w:val="0"/>
        <w:jc w:val="right"/>
        <w:outlineLvl w:val="1"/>
        <w:rPr>
          <w:sz w:val="22"/>
          <w:szCs w:val="22"/>
        </w:rPr>
      </w:pPr>
    </w:p>
    <w:p w:rsidR="00C777F6" w:rsidRDefault="00C777F6" w:rsidP="007D6FAD">
      <w:pPr>
        <w:widowControl w:val="0"/>
        <w:autoSpaceDE w:val="0"/>
        <w:autoSpaceDN w:val="0"/>
        <w:adjustRightInd w:val="0"/>
        <w:jc w:val="right"/>
        <w:outlineLvl w:val="1"/>
        <w:rPr>
          <w:sz w:val="22"/>
          <w:szCs w:val="22"/>
        </w:rPr>
      </w:pPr>
    </w:p>
    <w:p w:rsidR="00C777F6" w:rsidRDefault="00C777F6" w:rsidP="007D6FAD">
      <w:pPr>
        <w:widowControl w:val="0"/>
        <w:autoSpaceDE w:val="0"/>
        <w:autoSpaceDN w:val="0"/>
        <w:adjustRightInd w:val="0"/>
        <w:jc w:val="right"/>
        <w:outlineLvl w:val="1"/>
        <w:rPr>
          <w:sz w:val="22"/>
          <w:szCs w:val="22"/>
        </w:rPr>
      </w:pPr>
    </w:p>
    <w:p w:rsidR="00C777F6" w:rsidRDefault="00C777F6" w:rsidP="007D6FAD">
      <w:pPr>
        <w:widowControl w:val="0"/>
        <w:autoSpaceDE w:val="0"/>
        <w:autoSpaceDN w:val="0"/>
        <w:adjustRightInd w:val="0"/>
        <w:jc w:val="right"/>
        <w:outlineLvl w:val="1"/>
        <w:rPr>
          <w:sz w:val="22"/>
          <w:szCs w:val="22"/>
        </w:rPr>
      </w:pPr>
    </w:p>
    <w:p w:rsidR="00C777F6" w:rsidRDefault="00C777F6" w:rsidP="007D6FAD">
      <w:pPr>
        <w:widowControl w:val="0"/>
        <w:autoSpaceDE w:val="0"/>
        <w:autoSpaceDN w:val="0"/>
        <w:adjustRightInd w:val="0"/>
        <w:jc w:val="right"/>
        <w:outlineLvl w:val="1"/>
        <w:rPr>
          <w:sz w:val="22"/>
          <w:szCs w:val="22"/>
        </w:rPr>
      </w:pPr>
    </w:p>
    <w:p w:rsidR="00C777F6" w:rsidRDefault="00C777F6" w:rsidP="007D6FAD">
      <w:pPr>
        <w:widowControl w:val="0"/>
        <w:autoSpaceDE w:val="0"/>
        <w:autoSpaceDN w:val="0"/>
        <w:adjustRightInd w:val="0"/>
        <w:jc w:val="right"/>
        <w:outlineLvl w:val="1"/>
        <w:rPr>
          <w:sz w:val="22"/>
          <w:szCs w:val="22"/>
        </w:rPr>
      </w:pPr>
    </w:p>
    <w:p w:rsidR="00C777F6" w:rsidRDefault="00C777F6" w:rsidP="007D6FAD">
      <w:pPr>
        <w:widowControl w:val="0"/>
        <w:autoSpaceDE w:val="0"/>
        <w:autoSpaceDN w:val="0"/>
        <w:adjustRightInd w:val="0"/>
        <w:jc w:val="right"/>
        <w:outlineLvl w:val="1"/>
        <w:rPr>
          <w:sz w:val="22"/>
          <w:szCs w:val="22"/>
        </w:rPr>
      </w:pPr>
    </w:p>
    <w:p w:rsidR="00C777F6" w:rsidRDefault="00C777F6" w:rsidP="007D6FAD">
      <w:pPr>
        <w:widowControl w:val="0"/>
        <w:autoSpaceDE w:val="0"/>
        <w:autoSpaceDN w:val="0"/>
        <w:adjustRightInd w:val="0"/>
        <w:jc w:val="right"/>
        <w:outlineLvl w:val="1"/>
        <w:rPr>
          <w:sz w:val="22"/>
          <w:szCs w:val="22"/>
        </w:rPr>
      </w:pPr>
    </w:p>
    <w:p w:rsidR="00C777F6" w:rsidRDefault="00C777F6" w:rsidP="007D6FAD">
      <w:pPr>
        <w:widowControl w:val="0"/>
        <w:autoSpaceDE w:val="0"/>
        <w:autoSpaceDN w:val="0"/>
        <w:adjustRightInd w:val="0"/>
        <w:jc w:val="right"/>
        <w:outlineLvl w:val="1"/>
        <w:rPr>
          <w:sz w:val="22"/>
          <w:szCs w:val="22"/>
        </w:rPr>
      </w:pPr>
    </w:p>
    <w:p w:rsidR="00C777F6" w:rsidRDefault="00C777F6" w:rsidP="007D6FAD">
      <w:pPr>
        <w:widowControl w:val="0"/>
        <w:autoSpaceDE w:val="0"/>
        <w:autoSpaceDN w:val="0"/>
        <w:adjustRightInd w:val="0"/>
        <w:jc w:val="right"/>
        <w:outlineLvl w:val="1"/>
        <w:rPr>
          <w:sz w:val="22"/>
          <w:szCs w:val="22"/>
        </w:rPr>
      </w:pPr>
    </w:p>
    <w:p w:rsidR="00C777F6" w:rsidRDefault="00C777F6" w:rsidP="007D6FAD">
      <w:pPr>
        <w:widowControl w:val="0"/>
        <w:autoSpaceDE w:val="0"/>
        <w:autoSpaceDN w:val="0"/>
        <w:adjustRightInd w:val="0"/>
        <w:jc w:val="right"/>
        <w:outlineLvl w:val="1"/>
        <w:rPr>
          <w:sz w:val="22"/>
          <w:szCs w:val="22"/>
        </w:rPr>
      </w:pPr>
    </w:p>
    <w:p w:rsidR="00C777F6" w:rsidRDefault="00C777F6" w:rsidP="007D6FAD">
      <w:pPr>
        <w:widowControl w:val="0"/>
        <w:autoSpaceDE w:val="0"/>
        <w:autoSpaceDN w:val="0"/>
        <w:adjustRightInd w:val="0"/>
        <w:jc w:val="right"/>
        <w:outlineLvl w:val="1"/>
        <w:rPr>
          <w:sz w:val="22"/>
          <w:szCs w:val="22"/>
        </w:rPr>
      </w:pPr>
    </w:p>
    <w:p w:rsidR="00C777F6" w:rsidRDefault="00C777F6" w:rsidP="007D6FAD">
      <w:pPr>
        <w:widowControl w:val="0"/>
        <w:autoSpaceDE w:val="0"/>
        <w:autoSpaceDN w:val="0"/>
        <w:adjustRightInd w:val="0"/>
        <w:jc w:val="right"/>
        <w:outlineLvl w:val="1"/>
        <w:rPr>
          <w:sz w:val="22"/>
          <w:szCs w:val="22"/>
        </w:rPr>
      </w:pPr>
    </w:p>
    <w:p w:rsidR="00C777F6" w:rsidRDefault="00C777F6" w:rsidP="007D6FAD">
      <w:pPr>
        <w:widowControl w:val="0"/>
        <w:autoSpaceDE w:val="0"/>
        <w:autoSpaceDN w:val="0"/>
        <w:adjustRightInd w:val="0"/>
        <w:jc w:val="right"/>
        <w:outlineLvl w:val="1"/>
        <w:rPr>
          <w:sz w:val="22"/>
          <w:szCs w:val="22"/>
        </w:rPr>
      </w:pPr>
    </w:p>
    <w:p w:rsidR="00C777F6" w:rsidRDefault="00C777F6" w:rsidP="007D6FAD">
      <w:pPr>
        <w:widowControl w:val="0"/>
        <w:autoSpaceDE w:val="0"/>
        <w:autoSpaceDN w:val="0"/>
        <w:adjustRightInd w:val="0"/>
        <w:jc w:val="right"/>
        <w:outlineLvl w:val="1"/>
        <w:rPr>
          <w:sz w:val="22"/>
          <w:szCs w:val="22"/>
        </w:rPr>
      </w:pPr>
    </w:p>
    <w:p w:rsidR="00C777F6" w:rsidRPr="005F6C32" w:rsidRDefault="00C777F6" w:rsidP="007D6FAD">
      <w:pPr>
        <w:widowControl w:val="0"/>
        <w:autoSpaceDE w:val="0"/>
        <w:autoSpaceDN w:val="0"/>
        <w:adjustRightInd w:val="0"/>
        <w:jc w:val="right"/>
        <w:outlineLvl w:val="1"/>
        <w:rPr>
          <w:sz w:val="22"/>
          <w:szCs w:val="22"/>
        </w:rPr>
      </w:pPr>
      <w:r w:rsidRPr="005F6C32">
        <w:rPr>
          <w:sz w:val="22"/>
          <w:szCs w:val="22"/>
        </w:rPr>
        <w:t>Приложение №2</w:t>
      </w:r>
    </w:p>
    <w:p w:rsidR="00C777F6" w:rsidRPr="005F6C32" w:rsidRDefault="00C777F6" w:rsidP="007D6FAD">
      <w:pPr>
        <w:widowControl w:val="0"/>
        <w:autoSpaceDE w:val="0"/>
        <w:autoSpaceDN w:val="0"/>
        <w:adjustRightInd w:val="0"/>
        <w:jc w:val="right"/>
        <w:rPr>
          <w:sz w:val="22"/>
          <w:szCs w:val="22"/>
        </w:rPr>
      </w:pPr>
      <w:r w:rsidRPr="005F6C32">
        <w:rPr>
          <w:sz w:val="22"/>
          <w:szCs w:val="22"/>
        </w:rPr>
        <w:t>к приказу</w:t>
      </w:r>
    </w:p>
    <w:p w:rsidR="00C777F6" w:rsidRPr="005F6C32" w:rsidRDefault="00C777F6" w:rsidP="007D6FAD">
      <w:pPr>
        <w:widowControl w:val="0"/>
        <w:autoSpaceDE w:val="0"/>
        <w:autoSpaceDN w:val="0"/>
        <w:adjustRightInd w:val="0"/>
        <w:jc w:val="center"/>
        <w:rPr>
          <w:sz w:val="22"/>
          <w:szCs w:val="22"/>
        </w:rPr>
      </w:pPr>
    </w:p>
    <w:p w:rsidR="00C777F6" w:rsidRPr="00EA0350" w:rsidRDefault="00C777F6" w:rsidP="007D6FAD">
      <w:pPr>
        <w:widowControl w:val="0"/>
        <w:autoSpaceDE w:val="0"/>
        <w:autoSpaceDN w:val="0"/>
        <w:adjustRightInd w:val="0"/>
        <w:jc w:val="center"/>
        <w:rPr>
          <w:b/>
        </w:rPr>
      </w:pPr>
      <w:bookmarkStart w:id="8" w:name="Par1369"/>
      <w:bookmarkEnd w:id="8"/>
      <w:r w:rsidRPr="00EA0350">
        <w:rPr>
          <w:b/>
        </w:rPr>
        <w:t>ПОРЯДОК ПРИМЕНЕНИЯ СРЕДСТВ ИНДИВИДУАЛЬНОЙ ЗАЩИТЫ ПРИ УГРОЗЕ ЗАРАЖЕНИЯ</w:t>
      </w:r>
    </w:p>
    <w:p w:rsidR="00C777F6" w:rsidRDefault="00C777F6" w:rsidP="007D6FAD">
      <w:pPr>
        <w:widowControl w:val="0"/>
        <w:autoSpaceDE w:val="0"/>
        <w:autoSpaceDN w:val="0"/>
        <w:adjustRightInd w:val="0"/>
        <w:jc w:val="center"/>
        <w:rPr>
          <w:sz w:val="26"/>
          <w:szCs w:val="26"/>
        </w:rPr>
      </w:pPr>
    </w:p>
    <w:p w:rsidR="00C777F6" w:rsidRPr="005F6C32" w:rsidRDefault="00C777F6" w:rsidP="005F6C32">
      <w:pPr>
        <w:widowControl w:val="0"/>
        <w:autoSpaceDE w:val="0"/>
        <w:autoSpaceDN w:val="0"/>
        <w:adjustRightInd w:val="0"/>
        <w:jc w:val="center"/>
        <w:outlineLvl w:val="2"/>
        <w:rPr>
          <w:b/>
        </w:rPr>
      </w:pPr>
      <w:bookmarkStart w:id="9" w:name="Par1371"/>
      <w:bookmarkEnd w:id="9"/>
      <w:r w:rsidRPr="005F6C32">
        <w:rPr>
          <w:b/>
        </w:rPr>
        <w:t>Порядок надевания, снятия и обеззараживания комплекта средств индивидуальной защиты</w:t>
      </w:r>
    </w:p>
    <w:p w:rsidR="00C777F6" w:rsidRDefault="00C777F6" w:rsidP="007D6FAD">
      <w:pPr>
        <w:widowControl w:val="0"/>
        <w:autoSpaceDE w:val="0"/>
        <w:autoSpaceDN w:val="0"/>
        <w:adjustRightInd w:val="0"/>
        <w:jc w:val="center"/>
        <w:rPr>
          <w:sz w:val="26"/>
          <w:szCs w:val="26"/>
        </w:rPr>
      </w:pPr>
    </w:p>
    <w:p w:rsidR="00C777F6" w:rsidRPr="005F6C32" w:rsidRDefault="00C777F6" w:rsidP="007D6FAD">
      <w:pPr>
        <w:widowControl w:val="0"/>
        <w:autoSpaceDE w:val="0"/>
        <w:autoSpaceDN w:val="0"/>
        <w:adjustRightInd w:val="0"/>
        <w:ind w:firstLine="540"/>
        <w:jc w:val="both"/>
      </w:pPr>
      <w:r w:rsidRPr="005F6C32">
        <w:t>Защитная одежда (противочумный костюм) обеспечивает защиту медицинского персонала от заражения возбудителями чумы, холеры, контагиозных вирусных геморрагических лихорадок, а также при инфекционных заболеваниях неясной этиологии и других возбудителях I-II групп патогенности, применяется при обслуживании больного в амбулаторно-поликлинических и больничных учреждениях, при перевозке (эвакуации) больного, проведении текущей и заключительной дезинфекции, при взятии материала от больного для лабораторного исследования, при вскрытии тела умершего.</w:t>
      </w:r>
    </w:p>
    <w:p w:rsidR="00C777F6" w:rsidRPr="005F6C32" w:rsidRDefault="00C777F6" w:rsidP="007D6FAD">
      <w:pPr>
        <w:widowControl w:val="0"/>
        <w:autoSpaceDE w:val="0"/>
        <w:autoSpaceDN w:val="0"/>
        <w:adjustRightInd w:val="0"/>
        <w:ind w:firstLine="540"/>
        <w:jc w:val="both"/>
      </w:pPr>
      <w:r w:rsidRPr="005F6C32">
        <w:t>В зависимости от характера выполняемой работы пользуются следующими типами защитной одежды:</w:t>
      </w:r>
    </w:p>
    <w:p w:rsidR="00C777F6" w:rsidRPr="005F6C32" w:rsidRDefault="00C777F6" w:rsidP="007D6FAD">
      <w:pPr>
        <w:widowControl w:val="0"/>
        <w:autoSpaceDE w:val="0"/>
        <w:autoSpaceDN w:val="0"/>
        <w:adjustRightInd w:val="0"/>
        <w:ind w:firstLine="540"/>
        <w:jc w:val="both"/>
      </w:pPr>
      <w:r w:rsidRPr="005F6C32">
        <w:t xml:space="preserve">а) первый тип - полный защитный костюм, состоящий из комбинезона или пижамы, капюшона или большой косынки (120x120x150 см), противочумного халата (по типу хирургического, длиной до нижней трети голени, полы должны далеко заходить друг за друга, длинные завязки у ворота, на полах, у пояса и рукавах), ватно-марлевой повязки (из марли 12x50 см со слоем ваты 25x17x1,5 г весом </w:t>
      </w:r>
      <w:smartTag w:uri="urn:schemas-microsoft-com:office:smarttags" w:element="metricconverter">
        <w:smartTagPr>
          <w:attr w:name="ProductID" w:val="20 г"/>
        </w:smartTagPr>
        <w:r w:rsidRPr="005F6C32">
          <w:t>20 г</w:t>
        </w:r>
      </w:smartTag>
      <w:r w:rsidRPr="005F6C32">
        <w:t xml:space="preserve">), или противопылевого респиратора, или фильтрующего противогаза, очков-консервов или целлофановой пленки одноразового пользования (17x39 с учетом </w:t>
      </w:r>
      <w:smartTag w:uri="urn:schemas-microsoft-com:office:smarttags" w:element="metricconverter">
        <w:smartTagPr>
          <w:attr w:name="ProductID" w:val="6 см"/>
        </w:smartTagPr>
        <w:r w:rsidRPr="005F6C32">
          <w:t>6 см</w:t>
        </w:r>
      </w:smartTag>
      <w:r w:rsidRPr="005F6C32">
        <w:t xml:space="preserve"> с каждой стороны для тесемок длиной </w:t>
      </w:r>
      <w:smartTag w:uri="urn:schemas-microsoft-com:office:smarttags" w:element="metricconverter">
        <w:smartTagPr>
          <w:attr w:name="ProductID" w:val="30 см"/>
        </w:smartTagPr>
        <w:r w:rsidRPr="005F6C32">
          <w:t>30 см</w:t>
        </w:r>
      </w:smartTag>
      <w:r w:rsidRPr="005F6C32">
        <w:t>) резиновых перчаток, носков (чулок), сапог резиновых (допускается в больничных учреждениях неинфекционного профиля, в амбулаторно-поликлинических учреждениях, станциях скорой помощи, замена резиновых сапог на бахилы хирургические, которые надеваются поверх тапочек) и полотенца. Для вскрытия тела умершего необходимо дополнительно иметь вторую пару перчаток, клеенчатый или полиэтиленовый фартук, нарукавники;</w:t>
      </w:r>
    </w:p>
    <w:p w:rsidR="00C777F6" w:rsidRPr="005F6C32" w:rsidRDefault="00C777F6" w:rsidP="007D6FAD">
      <w:pPr>
        <w:widowControl w:val="0"/>
        <w:autoSpaceDE w:val="0"/>
        <w:autoSpaceDN w:val="0"/>
        <w:adjustRightInd w:val="0"/>
        <w:ind w:firstLine="540"/>
        <w:jc w:val="both"/>
      </w:pPr>
      <w:r w:rsidRPr="005F6C32">
        <w:t>б) второй тип - защитный костюм, состоящий из пижамы, противочумного халата, капюшона (большой косынки), ватно-марлевой маски, резиновых перчаток, носков (чулок), сапог резиновых и полотенца;</w:t>
      </w:r>
    </w:p>
    <w:p w:rsidR="00C777F6" w:rsidRPr="005F6C32" w:rsidRDefault="00C777F6" w:rsidP="007D6FAD">
      <w:pPr>
        <w:widowControl w:val="0"/>
        <w:autoSpaceDE w:val="0"/>
        <w:autoSpaceDN w:val="0"/>
        <w:adjustRightInd w:val="0"/>
        <w:ind w:firstLine="540"/>
        <w:jc w:val="both"/>
      </w:pPr>
      <w:r w:rsidRPr="005F6C32">
        <w:t>в) третий тип - состоит из пижамы, противочумного халата, большой косынки, резиновых перчаток, носков, глубоких галош или сапог и полотенца;</w:t>
      </w:r>
    </w:p>
    <w:p w:rsidR="00C777F6" w:rsidRPr="005F6C32" w:rsidRDefault="00C777F6" w:rsidP="007D6FAD">
      <w:pPr>
        <w:widowControl w:val="0"/>
        <w:autoSpaceDE w:val="0"/>
        <w:autoSpaceDN w:val="0"/>
        <w:adjustRightInd w:val="0"/>
        <w:ind w:firstLine="540"/>
        <w:jc w:val="both"/>
      </w:pPr>
      <w:r w:rsidRPr="005F6C32">
        <w:t>г) четвертый тип - состоит из пижамы, противочумного или хирургического халата, шапочки или косынки, носков, тапочек.</w:t>
      </w:r>
    </w:p>
    <w:p w:rsidR="00C777F6" w:rsidRPr="005F6C32" w:rsidRDefault="00C777F6" w:rsidP="007D6FAD">
      <w:pPr>
        <w:widowControl w:val="0"/>
        <w:autoSpaceDE w:val="0"/>
        <w:autoSpaceDN w:val="0"/>
        <w:adjustRightInd w:val="0"/>
        <w:ind w:firstLine="540"/>
        <w:jc w:val="both"/>
      </w:pPr>
      <w:r w:rsidRPr="005F6C32">
        <w:t>Для инфекционных стационаров - комплект средств индивидуальной защиты "КВАРЦ".</w:t>
      </w:r>
    </w:p>
    <w:p w:rsidR="00C777F6" w:rsidRDefault="00C777F6" w:rsidP="007D6FAD">
      <w:pPr>
        <w:widowControl w:val="0"/>
        <w:autoSpaceDE w:val="0"/>
        <w:autoSpaceDN w:val="0"/>
        <w:adjustRightInd w:val="0"/>
        <w:jc w:val="center"/>
        <w:rPr>
          <w:sz w:val="26"/>
          <w:szCs w:val="26"/>
        </w:rPr>
      </w:pPr>
    </w:p>
    <w:p w:rsidR="00C777F6" w:rsidRPr="0015018A" w:rsidRDefault="00C777F6" w:rsidP="007D6FAD">
      <w:pPr>
        <w:widowControl w:val="0"/>
        <w:autoSpaceDE w:val="0"/>
        <w:autoSpaceDN w:val="0"/>
        <w:adjustRightInd w:val="0"/>
        <w:jc w:val="center"/>
        <w:outlineLvl w:val="2"/>
        <w:rPr>
          <w:b/>
        </w:rPr>
      </w:pPr>
      <w:bookmarkStart w:id="10" w:name="Par1382"/>
      <w:bookmarkEnd w:id="10"/>
      <w:r w:rsidRPr="0015018A">
        <w:rPr>
          <w:b/>
        </w:rPr>
        <w:t>Порядок надевания защитной одежды</w:t>
      </w:r>
    </w:p>
    <w:p w:rsidR="00C777F6" w:rsidRDefault="00C777F6" w:rsidP="007D6FAD">
      <w:pPr>
        <w:widowControl w:val="0"/>
        <w:autoSpaceDE w:val="0"/>
        <w:autoSpaceDN w:val="0"/>
        <w:adjustRightInd w:val="0"/>
        <w:jc w:val="center"/>
        <w:rPr>
          <w:sz w:val="26"/>
          <w:szCs w:val="26"/>
        </w:rPr>
      </w:pPr>
    </w:p>
    <w:p w:rsidR="00C777F6" w:rsidRPr="0015018A" w:rsidRDefault="00C777F6" w:rsidP="007D6FAD">
      <w:pPr>
        <w:widowControl w:val="0"/>
        <w:autoSpaceDE w:val="0"/>
        <w:autoSpaceDN w:val="0"/>
        <w:adjustRightInd w:val="0"/>
        <w:ind w:firstLine="540"/>
        <w:jc w:val="both"/>
      </w:pPr>
      <w:r w:rsidRPr="0015018A">
        <w:t xml:space="preserve">Защитный костюм I типа надевают до входа помещение, не спеша, соблюдая определенную последовательность: комбинезон или пижама, носки, резиновые сапоги, капюшон или большая косынка (90х90х125 см), противочумный халат. Тесемки у ворота халата, а также пояс халата завязывают спереди на левой стороне петлей, таким же образом закрепляются тесемки на рукавах. Затем надевается респиратор (ватно-марлевая маска). Респиратор готовят следующим образом: берут марлю длиной </w:t>
      </w:r>
      <w:smartTag w:uri="urn:schemas-microsoft-com:office:smarttags" w:element="metricconverter">
        <w:smartTagPr>
          <w:attr w:name="ProductID" w:val="125 см"/>
        </w:smartTagPr>
        <w:r w:rsidRPr="0015018A">
          <w:t>125 см</w:t>
        </w:r>
      </w:smartTag>
      <w:r w:rsidRPr="0015018A">
        <w:t xml:space="preserve">, шириной </w:t>
      </w:r>
      <w:smartTag w:uri="urn:schemas-microsoft-com:office:smarttags" w:element="metricconverter">
        <w:smartTagPr>
          <w:attr w:name="ProductID" w:val="50 см"/>
        </w:smartTagPr>
        <w:r w:rsidRPr="0015018A">
          <w:t>50 см</w:t>
        </w:r>
      </w:smartTag>
      <w:r w:rsidRPr="0015018A">
        <w:t xml:space="preserve">, укладывают в средней части сплошной ровный пласт ваты длиной </w:t>
      </w:r>
      <w:smartTag w:uri="urn:schemas-microsoft-com:office:smarttags" w:element="metricconverter">
        <w:smartTagPr>
          <w:attr w:name="ProductID" w:val="25 см"/>
        </w:smartTagPr>
        <w:r w:rsidRPr="0015018A">
          <w:t>25 см</w:t>
        </w:r>
      </w:smartTag>
      <w:r w:rsidRPr="0015018A">
        <w:t xml:space="preserve">, шириной </w:t>
      </w:r>
      <w:smartTag w:uri="urn:schemas-microsoft-com:office:smarttags" w:element="metricconverter">
        <w:smartTagPr>
          <w:attr w:name="ProductID" w:val="17 см"/>
        </w:smartTagPr>
        <w:r w:rsidRPr="0015018A">
          <w:t>17 см</w:t>
        </w:r>
      </w:smartTag>
      <w:r w:rsidRPr="0015018A">
        <w:t xml:space="preserve">. Вес ваты </w:t>
      </w:r>
      <w:smartTag w:uri="urn:schemas-microsoft-com:office:smarttags" w:element="metricconverter">
        <w:smartTagPr>
          <w:attr w:name="ProductID" w:val="20 г"/>
        </w:smartTagPr>
        <w:r w:rsidRPr="0015018A">
          <w:t>20 г</w:t>
        </w:r>
      </w:smartTag>
      <w:r w:rsidRPr="0015018A">
        <w:t>, толщина слоя 1,5-</w:t>
      </w:r>
      <w:smartTag w:uri="urn:schemas-microsoft-com:office:smarttags" w:element="metricconverter">
        <w:smartTagPr>
          <w:attr w:name="ProductID" w:val="2 см"/>
        </w:smartTagPr>
        <w:r w:rsidRPr="0015018A">
          <w:t>2 см</w:t>
        </w:r>
      </w:smartTag>
      <w:r w:rsidRPr="0015018A">
        <w:t xml:space="preserve">. Края марли заворачивают в центре, под наружный край закладывают три ватных тампона, необходимых для защиты глаз и дыхательных путей, длинные концы марли разрезают вдоль, не доходя до ватной прослойки. Длина разреза </w:t>
      </w:r>
      <w:smartTag w:uri="urn:schemas-microsoft-com:office:smarttags" w:element="metricconverter">
        <w:smartTagPr>
          <w:attr w:name="ProductID" w:val="50 см"/>
        </w:smartTagPr>
        <w:r w:rsidRPr="0015018A">
          <w:t>50 см</w:t>
        </w:r>
      </w:smartTag>
      <w:r w:rsidRPr="0015018A">
        <w:t xml:space="preserve"> с каждой стороны. Респиратор надевают на лицо так, чтобы были закрыты рот и нос, при этом верхний край респиратора должен находиться на уровне нижней части орбит, а нижний - слегка заходить под подбородок. Верхние тесемки респиратора завязывают петлей на затылке, а нижние - на темени (по типу пращевидной повязки). Надев респиратор, по бокам крыльев носа закладывают ватные тампоны. Очки должны плотно прилегать к большой косынке, стекла натерты специальным карандашом или сухим мылом для предупреждения запотевания. В местах возможной фильтрации воздуха закладываются ватные тампоны (переносица, крылья носа и др.). Затем надевают перчатки, предварительно проверив их воздухом на целостность. В последнюю очередь надевают клеенчатый фартук, клеенчатые нарукавники и вторую пару резиновых перчаток. Полотенце закладывают за пояс фартука с правой стороны.</w:t>
      </w:r>
    </w:p>
    <w:p w:rsidR="00C777F6" w:rsidRPr="0015018A" w:rsidRDefault="00C777F6" w:rsidP="007D6FAD">
      <w:pPr>
        <w:widowControl w:val="0"/>
        <w:autoSpaceDE w:val="0"/>
        <w:autoSpaceDN w:val="0"/>
        <w:adjustRightInd w:val="0"/>
        <w:ind w:firstLine="540"/>
        <w:jc w:val="both"/>
      </w:pPr>
      <w:r w:rsidRPr="0015018A">
        <w:t>Продолжительность работы в защитном костюме I типа не должна превышать 3 часов, в жаркое время года продолжительность работы сокращается до 2 часов.</w:t>
      </w:r>
    </w:p>
    <w:p w:rsidR="00C777F6" w:rsidRDefault="00C777F6" w:rsidP="007D6FAD">
      <w:pPr>
        <w:widowControl w:val="0"/>
        <w:autoSpaceDE w:val="0"/>
        <w:autoSpaceDN w:val="0"/>
        <w:adjustRightInd w:val="0"/>
        <w:jc w:val="center"/>
        <w:rPr>
          <w:sz w:val="26"/>
          <w:szCs w:val="26"/>
        </w:rPr>
      </w:pPr>
    </w:p>
    <w:p w:rsidR="00C777F6" w:rsidRPr="0015018A" w:rsidRDefault="00C777F6" w:rsidP="007D6FAD">
      <w:pPr>
        <w:widowControl w:val="0"/>
        <w:autoSpaceDE w:val="0"/>
        <w:autoSpaceDN w:val="0"/>
        <w:adjustRightInd w:val="0"/>
        <w:jc w:val="center"/>
        <w:outlineLvl w:val="2"/>
        <w:rPr>
          <w:b/>
        </w:rPr>
      </w:pPr>
      <w:bookmarkStart w:id="11" w:name="Par1387"/>
      <w:bookmarkEnd w:id="11"/>
      <w:r w:rsidRPr="0015018A">
        <w:rPr>
          <w:b/>
        </w:rPr>
        <w:t>Порядок снятия защитного костюма I типа</w:t>
      </w:r>
    </w:p>
    <w:p w:rsidR="00C777F6" w:rsidRDefault="00C777F6" w:rsidP="007D6FAD">
      <w:pPr>
        <w:widowControl w:val="0"/>
        <w:autoSpaceDE w:val="0"/>
        <w:autoSpaceDN w:val="0"/>
        <w:adjustRightInd w:val="0"/>
        <w:jc w:val="center"/>
        <w:rPr>
          <w:sz w:val="26"/>
          <w:szCs w:val="26"/>
        </w:rPr>
      </w:pPr>
    </w:p>
    <w:p w:rsidR="00C777F6" w:rsidRPr="0015018A" w:rsidRDefault="00C777F6" w:rsidP="007D6FAD">
      <w:pPr>
        <w:widowControl w:val="0"/>
        <w:autoSpaceDE w:val="0"/>
        <w:autoSpaceDN w:val="0"/>
        <w:adjustRightInd w:val="0"/>
        <w:ind w:firstLine="540"/>
        <w:jc w:val="both"/>
      </w:pPr>
      <w:r w:rsidRPr="0015018A">
        <w:t>Защитный костюм после работы снимают в специально выделенном для этого чистом помещении. Для обеззараживания костюма должны быть предусмотрены:</w:t>
      </w:r>
    </w:p>
    <w:p w:rsidR="00C777F6" w:rsidRPr="0015018A" w:rsidRDefault="00C777F6" w:rsidP="007D6FAD">
      <w:pPr>
        <w:widowControl w:val="0"/>
        <w:autoSpaceDE w:val="0"/>
        <w:autoSpaceDN w:val="0"/>
        <w:adjustRightInd w:val="0"/>
        <w:ind w:firstLine="540"/>
        <w:jc w:val="both"/>
      </w:pPr>
      <w:r w:rsidRPr="0015018A">
        <w:t>а) тазик или бачок с дезинфицирующим раствором для обработки наружной поверхности сапог или галош;</w:t>
      </w:r>
    </w:p>
    <w:p w:rsidR="00C777F6" w:rsidRPr="0015018A" w:rsidRDefault="00C777F6" w:rsidP="007D6FAD">
      <w:pPr>
        <w:widowControl w:val="0"/>
        <w:autoSpaceDE w:val="0"/>
        <w:autoSpaceDN w:val="0"/>
        <w:adjustRightInd w:val="0"/>
        <w:ind w:firstLine="540"/>
        <w:jc w:val="both"/>
      </w:pPr>
      <w:r w:rsidRPr="0015018A">
        <w:t>б) тазик с дезинфицирующим раствором для обработки рук в перчатках в процессе снятия костюма;</w:t>
      </w:r>
    </w:p>
    <w:p w:rsidR="00C777F6" w:rsidRPr="0015018A" w:rsidRDefault="00C777F6" w:rsidP="007D6FAD">
      <w:pPr>
        <w:widowControl w:val="0"/>
        <w:autoSpaceDE w:val="0"/>
        <w:autoSpaceDN w:val="0"/>
        <w:adjustRightInd w:val="0"/>
        <w:ind w:firstLine="540"/>
        <w:jc w:val="both"/>
      </w:pPr>
      <w:r w:rsidRPr="0015018A">
        <w:t>в) банка с притертой пробкой с 70° спиртом для обеззараживания очков;</w:t>
      </w:r>
    </w:p>
    <w:p w:rsidR="00C777F6" w:rsidRPr="0015018A" w:rsidRDefault="00C777F6" w:rsidP="007D6FAD">
      <w:pPr>
        <w:widowControl w:val="0"/>
        <w:autoSpaceDE w:val="0"/>
        <w:autoSpaceDN w:val="0"/>
        <w:adjustRightInd w:val="0"/>
        <w:ind w:firstLine="540"/>
        <w:jc w:val="both"/>
      </w:pPr>
      <w:r w:rsidRPr="0015018A">
        <w:t>г) кастрюли с дезинфицирующим раствором или мыльной водой для обеззараживания ватно-марлевых масок;</w:t>
      </w:r>
    </w:p>
    <w:p w:rsidR="00C777F6" w:rsidRPr="0015018A" w:rsidRDefault="00C777F6" w:rsidP="007D6FAD">
      <w:pPr>
        <w:widowControl w:val="0"/>
        <w:autoSpaceDE w:val="0"/>
        <w:autoSpaceDN w:val="0"/>
        <w:adjustRightInd w:val="0"/>
        <w:ind w:firstLine="540"/>
        <w:jc w:val="both"/>
      </w:pPr>
      <w:r w:rsidRPr="0015018A">
        <w:t>д) металлический бак с дезинфицирующим раствором для обеззараживания халата, косынки (капюшона) и полотенца;</w:t>
      </w:r>
    </w:p>
    <w:p w:rsidR="00C777F6" w:rsidRPr="0015018A" w:rsidRDefault="00C777F6" w:rsidP="007D6FAD">
      <w:pPr>
        <w:widowControl w:val="0"/>
        <w:autoSpaceDE w:val="0"/>
        <w:autoSpaceDN w:val="0"/>
        <w:adjustRightInd w:val="0"/>
        <w:ind w:firstLine="540"/>
        <w:jc w:val="both"/>
      </w:pPr>
      <w:r w:rsidRPr="0015018A">
        <w:t>е) металлическая кастрюля или стеклянная банка с дезинфицирующим раствором для обеззараживания перчаток.</w:t>
      </w:r>
    </w:p>
    <w:p w:rsidR="00C777F6" w:rsidRPr="0015018A" w:rsidRDefault="00C777F6" w:rsidP="007D6FAD">
      <w:pPr>
        <w:widowControl w:val="0"/>
        <w:autoSpaceDE w:val="0"/>
        <w:autoSpaceDN w:val="0"/>
        <w:adjustRightInd w:val="0"/>
        <w:ind w:firstLine="540"/>
        <w:jc w:val="both"/>
      </w:pPr>
      <w:r w:rsidRPr="0015018A">
        <w:t>При обеззараживании костюма дезинфицирующими растворами все его части полностью погружают в раствор.</w:t>
      </w:r>
    </w:p>
    <w:p w:rsidR="00C777F6" w:rsidRPr="0015018A" w:rsidRDefault="00C777F6" w:rsidP="007D6FAD">
      <w:pPr>
        <w:widowControl w:val="0"/>
        <w:autoSpaceDE w:val="0"/>
        <w:autoSpaceDN w:val="0"/>
        <w:adjustRightInd w:val="0"/>
        <w:ind w:firstLine="540"/>
        <w:jc w:val="both"/>
      </w:pPr>
      <w:r w:rsidRPr="0015018A">
        <w:t>В тех случаях, когда обеззараживание проводят автоклавированием, кипячением или в дезинфекционной камере, костюм складывают соответственно в баки, в биксы или камерные мешки, которые снаружи обрабатываются дезинфицирующими растворами.</w:t>
      </w:r>
    </w:p>
    <w:p w:rsidR="00C777F6" w:rsidRPr="0015018A" w:rsidRDefault="00C777F6" w:rsidP="007D6FAD">
      <w:pPr>
        <w:widowControl w:val="0"/>
        <w:autoSpaceDE w:val="0"/>
        <w:autoSpaceDN w:val="0"/>
        <w:adjustRightInd w:val="0"/>
        <w:ind w:firstLine="540"/>
        <w:jc w:val="both"/>
      </w:pPr>
      <w:r w:rsidRPr="0015018A">
        <w:t>Снимают костюм медленно, не торопясь. После снятия каждой части костюма руки в перчатках погружают в дезинфицирующий раствор. В течение 1-2 минут моют руки в перчатках в дезинфицирующем растворе медленно вынимают полотенце; протирают ватным тампоном, обильно смоченным дезинфицирующим раствором, клеенчатый фартук, снимают его, сворачивая наружной стороной внутрь; снимают вторую пару перчаток и нарукавники; сапоги или галоши протирают сверху вниз ватными тампонами, обильно смоченными дезинфицирующим раствором (для каждого сапога применяют отдельный тампон); очки снимают плавным движением, оттягивая их двумя руками вперед, вверх, назад, за голову; ватно-марлевую маску снимают, не касаясь лица наружной ее стороной; развязывают завязки ворота халата, пояс и, опустив верхний край перчаток, развязывают завязки рукавов, снимают халат, заворачивая наружную часть его внутрь; снимают косынку, осторожно собирая все концы ее в одну руку на затылке; снимают перчатки, проверяют их на целостность в дезинфицирующем растворе (но не воздухом!). Еще раз обмывают сапоги (галоши) в баке с дезинфицирующим раствором и снимают их.</w:t>
      </w:r>
    </w:p>
    <w:p w:rsidR="00C777F6" w:rsidRPr="0015018A" w:rsidRDefault="00C777F6" w:rsidP="007D6FAD">
      <w:pPr>
        <w:widowControl w:val="0"/>
        <w:autoSpaceDE w:val="0"/>
        <w:autoSpaceDN w:val="0"/>
        <w:adjustRightInd w:val="0"/>
        <w:ind w:firstLine="540"/>
        <w:jc w:val="both"/>
      </w:pPr>
      <w:r w:rsidRPr="0015018A">
        <w:t>Защитная одежда обеззараживается после разового применения в установленном порядке.</w:t>
      </w:r>
    </w:p>
    <w:p w:rsidR="00C777F6" w:rsidRPr="0015018A" w:rsidRDefault="00C777F6" w:rsidP="007D6FAD">
      <w:pPr>
        <w:widowControl w:val="0"/>
        <w:autoSpaceDE w:val="0"/>
        <w:autoSpaceDN w:val="0"/>
        <w:adjustRightInd w:val="0"/>
        <w:ind w:firstLine="540"/>
        <w:jc w:val="both"/>
      </w:pPr>
      <w:r w:rsidRPr="0015018A">
        <w:t>После снятия защитного костюма руки тщательно моют с мылом в теплой воде, протирают 70° спиртом. Рекомендуется принять душ.</w:t>
      </w:r>
    </w:p>
    <w:p w:rsidR="00C777F6" w:rsidRPr="0015018A" w:rsidRDefault="00C777F6" w:rsidP="007D6FAD">
      <w:pPr>
        <w:widowControl w:val="0"/>
        <w:autoSpaceDE w:val="0"/>
        <w:autoSpaceDN w:val="0"/>
        <w:adjustRightInd w:val="0"/>
        <w:jc w:val="center"/>
        <w:outlineLvl w:val="2"/>
        <w:rPr>
          <w:b/>
        </w:rPr>
      </w:pPr>
      <w:bookmarkStart w:id="12" w:name="Par1402"/>
      <w:bookmarkEnd w:id="12"/>
      <w:r w:rsidRPr="0015018A">
        <w:rPr>
          <w:b/>
        </w:rPr>
        <w:t>Комплект средств индивидуальной защиты "КВАРЦ"</w:t>
      </w:r>
    </w:p>
    <w:p w:rsidR="00C777F6" w:rsidRDefault="00C777F6" w:rsidP="007D6FAD">
      <w:pPr>
        <w:widowControl w:val="0"/>
        <w:autoSpaceDE w:val="0"/>
        <w:autoSpaceDN w:val="0"/>
        <w:adjustRightInd w:val="0"/>
        <w:jc w:val="center"/>
        <w:rPr>
          <w:sz w:val="26"/>
          <w:szCs w:val="26"/>
        </w:rPr>
      </w:pPr>
    </w:p>
    <w:p w:rsidR="00C777F6" w:rsidRPr="0015018A" w:rsidRDefault="00C777F6" w:rsidP="007D6FAD">
      <w:pPr>
        <w:widowControl w:val="0"/>
        <w:autoSpaceDE w:val="0"/>
        <w:autoSpaceDN w:val="0"/>
        <w:adjustRightInd w:val="0"/>
        <w:ind w:firstLine="540"/>
        <w:jc w:val="both"/>
      </w:pPr>
      <w:r w:rsidRPr="0015018A">
        <w:t>Комплект предназначен для защиты органов дыхания, кожных покровов и слизистых оболочек медицинских работников учреждений, занятых изучением и лечением особо опасных инфекций.</w:t>
      </w:r>
    </w:p>
    <w:p w:rsidR="00C777F6" w:rsidRDefault="00C777F6" w:rsidP="007D6FAD">
      <w:pPr>
        <w:widowControl w:val="0"/>
        <w:autoSpaceDE w:val="0"/>
        <w:autoSpaceDN w:val="0"/>
        <w:adjustRightInd w:val="0"/>
        <w:ind w:firstLine="540"/>
        <w:jc w:val="both"/>
        <w:rPr>
          <w:sz w:val="26"/>
          <w:szCs w:val="26"/>
        </w:rPr>
      </w:pPr>
    </w:p>
    <w:p w:rsidR="00C777F6" w:rsidRPr="0015018A" w:rsidRDefault="00C777F6" w:rsidP="0015018A">
      <w:pPr>
        <w:widowControl w:val="0"/>
        <w:autoSpaceDE w:val="0"/>
        <w:autoSpaceDN w:val="0"/>
        <w:adjustRightInd w:val="0"/>
        <w:jc w:val="center"/>
        <w:outlineLvl w:val="2"/>
        <w:rPr>
          <w:b/>
        </w:rPr>
      </w:pPr>
      <w:bookmarkStart w:id="13" w:name="Par1406"/>
      <w:bookmarkEnd w:id="13"/>
      <w:r w:rsidRPr="0015018A">
        <w:rPr>
          <w:b/>
        </w:rPr>
        <w:t>Порядок надевания комплекта средств</w:t>
      </w:r>
      <w:r>
        <w:rPr>
          <w:b/>
        </w:rPr>
        <w:t xml:space="preserve"> </w:t>
      </w:r>
      <w:r w:rsidRPr="0015018A">
        <w:rPr>
          <w:b/>
        </w:rPr>
        <w:t>индивидуальной защиты "КВАРЦ"</w:t>
      </w:r>
    </w:p>
    <w:p w:rsidR="00C777F6" w:rsidRDefault="00C777F6" w:rsidP="007D6FAD">
      <w:pPr>
        <w:widowControl w:val="0"/>
        <w:autoSpaceDE w:val="0"/>
        <w:autoSpaceDN w:val="0"/>
        <w:adjustRightInd w:val="0"/>
        <w:ind w:firstLine="540"/>
        <w:jc w:val="both"/>
        <w:rPr>
          <w:sz w:val="26"/>
          <w:szCs w:val="26"/>
        </w:rPr>
      </w:pPr>
    </w:p>
    <w:p w:rsidR="00C777F6" w:rsidRPr="0015018A" w:rsidRDefault="00C777F6" w:rsidP="007D6FAD">
      <w:pPr>
        <w:widowControl w:val="0"/>
        <w:autoSpaceDE w:val="0"/>
        <w:autoSpaceDN w:val="0"/>
        <w:adjustRightInd w:val="0"/>
        <w:ind w:firstLine="540"/>
        <w:jc w:val="both"/>
      </w:pPr>
      <w:r w:rsidRPr="0015018A">
        <w:t>Комплект надевают неспешно, в определенной последовательности, тщательно, чтобы удобно было в нем работать в течение 3-4 часов, до входа в заразное отделение:</w:t>
      </w:r>
    </w:p>
    <w:p w:rsidR="00C777F6" w:rsidRPr="0015018A" w:rsidRDefault="00C777F6" w:rsidP="007D6FAD">
      <w:pPr>
        <w:widowControl w:val="0"/>
        <w:autoSpaceDE w:val="0"/>
        <w:autoSpaceDN w:val="0"/>
        <w:adjustRightInd w:val="0"/>
        <w:ind w:firstLine="540"/>
        <w:jc w:val="both"/>
      </w:pPr>
      <w:r w:rsidRPr="0015018A">
        <w:t>- расстегнуть текстильную застежку на комбинезоне;</w:t>
      </w:r>
    </w:p>
    <w:p w:rsidR="00C777F6" w:rsidRPr="0015018A" w:rsidRDefault="00C777F6" w:rsidP="007D6FAD">
      <w:pPr>
        <w:widowControl w:val="0"/>
        <w:autoSpaceDE w:val="0"/>
        <w:autoSpaceDN w:val="0"/>
        <w:adjustRightInd w:val="0"/>
        <w:ind w:firstLine="540"/>
        <w:jc w:val="both"/>
      </w:pPr>
      <w:r w:rsidRPr="0015018A">
        <w:t>- надеть брюки комбинезона;</w:t>
      </w:r>
    </w:p>
    <w:p w:rsidR="00C777F6" w:rsidRPr="0015018A" w:rsidRDefault="00C777F6" w:rsidP="007D6FAD">
      <w:pPr>
        <w:widowControl w:val="0"/>
        <w:autoSpaceDE w:val="0"/>
        <w:autoSpaceDN w:val="0"/>
        <w:adjustRightInd w:val="0"/>
        <w:ind w:firstLine="540"/>
        <w:jc w:val="both"/>
      </w:pPr>
      <w:r w:rsidRPr="0015018A">
        <w:t>- надеть рукава комбинезона (запрещается надевание одновременно обоих рукавов сразу во избежание разрывов комбинезона);</w:t>
      </w:r>
    </w:p>
    <w:p w:rsidR="00C777F6" w:rsidRPr="0015018A" w:rsidRDefault="00C777F6" w:rsidP="007D6FAD">
      <w:pPr>
        <w:widowControl w:val="0"/>
        <w:autoSpaceDE w:val="0"/>
        <w:autoSpaceDN w:val="0"/>
        <w:adjustRightInd w:val="0"/>
        <w:ind w:firstLine="540"/>
        <w:jc w:val="both"/>
      </w:pPr>
      <w:r w:rsidRPr="0015018A">
        <w:t>- надеть бахилы, заправив под них брюки, завязать завязки бахил;</w:t>
      </w:r>
    </w:p>
    <w:p w:rsidR="00C777F6" w:rsidRPr="0015018A" w:rsidRDefault="00C777F6" w:rsidP="007D6FAD">
      <w:pPr>
        <w:widowControl w:val="0"/>
        <w:autoSpaceDE w:val="0"/>
        <w:autoSpaceDN w:val="0"/>
        <w:adjustRightInd w:val="0"/>
        <w:ind w:firstLine="540"/>
        <w:jc w:val="both"/>
      </w:pPr>
      <w:r w:rsidRPr="0015018A">
        <w:t>- вставить в клапан комбинезона полотенце;</w:t>
      </w:r>
    </w:p>
    <w:p w:rsidR="00C777F6" w:rsidRPr="0015018A" w:rsidRDefault="00C777F6" w:rsidP="007D6FAD">
      <w:pPr>
        <w:widowControl w:val="0"/>
        <w:autoSpaceDE w:val="0"/>
        <w:autoSpaceDN w:val="0"/>
        <w:adjustRightInd w:val="0"/>
        <w:ind w:firstLine="540"/>
        <w:jc w:val="both"/>
      </w:pPr>
      <w:r w:rsidRPr="0015018A">
        <w:t>- привернуть фильтр к полумаске шлема;</w:t>
      </w:r>
    </w:p>
    <w:p w:rsidR="00C777F6" w:rsidRPr="0015018A" w:rsidRDefault="00C777F6" w:rsidP="007D6FAD">
      <w:pPr>
        <w:widowControl w:val="0"/>
        <w:autoSpaceDE w:val="0"/>
        <w:autoSpaceDN w:val="0"/>
        <w:adjustRightInd w:val="0"/>
        <w:ind w:firstLine="540"/>
        <w:jc w:val="both"/>
      </w:pPr>
      <w:r w:rsidRPr="0015018A">
        <w:t>- надеть полумаску шлема, предварительно натерев с внутренней стороны стекла маски сухим мылом (для предупреждения запотевания);</w:t>
      </w:r>
    </w:p>
    <w:p w:rsidR="00C777F6" w:rsidRPr="0015018A" w:rsidRDefault="00C777F6" w:rsidP="007D6FAD">
      <w:pPr>
        <w:widowControl w:val="0"/>
        <w:autoSpaceDE w:val="0"/>
        <w:autoSpaceDN w:val="0"/>
        <w:adjustRightInd w:val="0"/>
        <w:ind w:firstLine="540"/>
        <w:jc w:val="both"/>
      </w:pPr>
      <w:r w:rsidRPr="0015018A">
        <w:t>- надеть защитную оболочку шлема;</w:t>
      </w:r>
    </w:p>
    <w:p w:rsidR="00C777F6" w:rsidRPr="0015018A" w:rsidRDefault="00C777F6" w:rsidP="007D6FAD">
      <w:pPr>
        <w:widowControl w:val="0"/>
        <w:autoSpaceDE w:val="0"/>
        <w:autoSpaceDN w:val="0"/>
        <w:adjustRightInd w:val="0"/>
        <w:ind w:firstLine="540"/>
        <w:jc w:val="both"/>
      </w:pPr>
      <w:r w:rsidRPr="0015018A">
        <w:t>- затянуть и завязать ленту по горловине шлема;</w:t>
      </w:r>
    </w:p>
    <w:p w:rsidR="00C777F6" w:rsidRPr="0015018A" w:rsidRDefault="00C777F6" w:rsidP="007D6FAD">
      <w:pPr>
        <w:widowControl w:val="0"/>
        <w:autoSpaceDE w:val="0"/>
        <w:autoSpaceDN w:val="0"/>
        <w:adjustRightInd w:val="0"/>
        <w:ind w:firstLine="540"/>
        <w:jc w:val="both"/>
      </w:pPr>
      <w:r w:rsidRPr="0015018A">
        <w:t>- заправить перелину шлема под комбинезон;</w:t>
      </w:r>
    </w:p>
    <w:p w:rsidR="00C777F6" w:rsidRPr="0015018A" w:rsidRDefault="00C777F6" w:rsidP="007D6FAD">
      <w:pPr>
        <w:widowControl w:val="0"/>
        <w:autoSpaceDE w:val="0"/>
        <w:autoSpaceDN w:val="0"/>
        <w:adjustRightInd w:val="0"/>
        <w:ind w:firstLine="540"/>
        <w:jc w:val="both"/>
      </w:pPr>
      <w:r w:rsidRPr="0015018A">
        <w:t>- застегнуть текстильную застежку комбинезона снизу вверх, равномерно надавливая верхнюю часть на нижнюю;</w:t>
      </w:r>
    </w:p>
    <w:p w:rsidR="00C777F6" w:rsidRPr="0015018A" w:rsidRDefault="00C777F6" w:rsidP="007D6FAD">
      <w:pPr>
        <w:widowControl w:val="0"/>
        <w:autoSpaceDE w:val="0"/>
        <w:autoSpaceDN w:val="0"/>
        <w:adjustRightInd w:val="0"/>
        <w:ind w:firstLine="540"/>
        <w:jc w:val="both"/>
      </w:pPr>
      <w:r w:rsidRPr="0015018A">
        <w:t>- следить за тем, чтобы не было отверстий;</w:t>
      </w:r>
    </w:p>
    <w:p w:rsidR="00C777F6" w:rsidRPr="0015018A" w:rsidRDefault="00C777F6" w:rsidP="007D6FAD">
      <w:pPr>
        <w:widowControl w:val="0"/>
        <w:autoSpaceDE w:val="0"/>
        <w:autoSpaceDN w:val="0"/>
        <w:adjustRightInd w:val="0"/>
        <w:ind w:firstLine="540"/>
        <w:jc w:val="both"/>
      </w:pPr>
      <w:r w:rsidRPr="0015018A">
        <w:t>- надеть перчатки, заправив под них подрукавники, сверху опустить рукава комбинезона;</w:t>
      </w:r>
    </w:p>
    <w:p w:rsidR="00C777F6" w:rsidRPr="0015018A" w:rsidRDefault="00C777F6" w:rsidP="007D6FAD">
      <w:pPr>
        <w:widowControl w:val="0"/>
        <w:autoSpaceDE w:val="0"/>
        <w:autoSpaceDN w:val="0"/>
        <w:adjustRightInd w:val="0"/>
        <w:ind w:firstLine="540"/>
        <w:jc w:val="both"/>
      </w:pPr>
      <w:r w:rsidRPr="0015018A">
        <w:t>- надеть вторую пару перчаток, заправив под них рукава комбинезона.</w:t>
      </w:r>
    </w:p>
    <w:p w:rsidR="00C777F6" w:rsidRDefault="00C777F6" w:rsidP="007D6FAD">
      <w:pPr>
        <w:widowControl w:val="0"/>
        <w:autoSpaceDE w:val="0"/>
        <w:autoSpaceDN w:val="0"/>
        <w:adjustRightInd w:val="0"/>
        <w:ind w:firstLine="540"/>
        <w:jc w:val="both"/>
        <w:rPr>
          <w:sz w:val="26"/>
          <w:szCs w:val="26"/>
        </w:rPr>
      </w:pPr>
    </w:p>
    <w:p w:rsidR="00C777F6" w:rsidRPr="0015018A" w:rsidRDefault="00C777F6" w:rsidP="0015018A">
      <w:pPr>
        <w:widowControl w:val="0"/>
        <w:autoSpaceDE w:val="0"/>
        <w:autoSpaceDN w:val="0"/>
        <w:adjustRightInd w:val="0"/>
        <w:jc w:val="center"/>
        <w:outlineLvl w:val="2"/>
        <w:rPr>
          <w:b/>
        </w:rPr>
      </w:pPr>
      <w:bookmarkStart w:id="14" w:name="Par1425"/>
      <w:bookmarkEnd w:id="14"/>
      <w:r w:rsidRPr="0015018A">
        <w:rPr>
          <w:b/>
        </w:rPr>
        <w:t>Порядок снятия и обеззараживания комплекта средств</w:t>
      </w:r>
      <w:r>
        <w:rPr>
          <w:b/>
        </w:rPr>
        <w:t xml:space="preserve"> </w:t>
      </w:r>
      <w:r w:rsidRPr="0015018A">
        <w:rPr>
          <w:b/>
        </w:rPr>
        <w:t>индивидуальной защиты "КВАРЦ"</w:t>
      </w:r>
    </w:p>
    <w:p w:rsidR="00C777F6" w:rsidRDefault="00C777F6" w:rsidP="007D6FAD">
      <w:pPr>
        <w:widowControl w:val="0"/>
        <w:autoSpaceDE w:val="0"/>
        <w:autoSpaceDN w:val="0"/>
        <w:adjustRightInd w:val="0"/>
        <w:jc w:val="center"/>
        <w:rPr>
          <w:sz w:val="26"/>
          <w:szCs w:val="26"/>
        </w:rPr>
      </w:pPr>
    </w:p>
    <w:p w:rsidR="00C777F6" w:rsidRPr="0015018A" w:rsidRDefault="00C777F6" w:rsidP="007D6FAD">
      <w:pPr>
        <w:widowControl w:val="0"/>
        <w:autoSpaceDE w:val="0"/>
        <w:autoSpaceDN w:val="0"/>
        <w:adjustRightInd w:val="0"/>
        <w:ind w:firstLine="540"/>
        <w:jc w:val="both"/>
      </w:pPr>
      <w:r w:rsidRPr="0015018A">
        <w:t>Комплект снимают после работы в специально выделенном для этого помещении, или в той же комнате, в которой проводились работы, после полного ее обеззараживания. В помещении должно быть предусмотрено:</w:t>
      </w:r>
    </w:p>
    <w:p w:rsidR="00C777F6" w:rsidRPr="0015018A" w:rsidRDefault="00C777F6" w:rsidP="007D6FAD">
      <w:pPr>
        <w:widowControl w:val="0"/>
        <w:autoSpaceDE w:val="0"/>
        <w:autoSpaceDN w:val="0"/>
        <w:adjustRightInd w:val="0"/>
        <w:ind w:firstLine="540"/>
        <w:jc w:val="both"/>
      </w:pPr>
      <w:r w:rsidRPr="0015018A">
        <w:t>- маркированные емкости для обеззараживания комбинезона, перчаток, полотенца, шлема-маски (3% раствор хлорамина или 6% раствор перекиси водорода с 0,5% добавкой ПАВ);</w:t>
      </w:r>
    </w:p>
    <w:p w:rsidR="00C777F6" w:rsidRPr="0015018A" w:rsidRDefault="00C777F6" w:rsidP="007D6FAD">
      <w:pPr>
        <w:widowControl w:val="0"/>
        <w:autoSpaceDE w:val="0"/>
        <w:autoSpaceDN w:val="0"/>
        <w:adjustRightInd w:val="0"/>
        <w:ind w:firstLine="540"/>
        <w:jc w:val="both"/>
      </w:pPr>
      <w:r w:rsidRPr="0015018A">
        <w:t>- мешки для фильтра (два на каждый фильтр);</w:t>
      </w:r>
    </w:p>
    <w:p w:rsidR="00C777F6" w:rsidRPr="0015018A" w:rsidRDefault="00C777F6" w:rsidP="007D6FAD">
      <w:pPr>
        <w:widowControl w:val="0"/>
        <w:autoSpaceDE w:val="0"/>
        <w:autoSpaceDN w:val="0"/>
        <w:adjustRightInd w:val="0"/>
        <w:ind w:firstLine="540"/>
        <w:jc w:val="both"/>
      </w:pPr>
      <w:r w:rsidRPr="0015018A">
        <w:t>- таз для дезинфекции рук с 3% раствором хлорамина;</w:t>
      </w:r>
    </w:p>
    <w:p w:rsidR="00C777F6" w:rsidRPr="0015018A" w:rsidRDefault="00C777F6" w:rsidP="007D6FAD">
      <w:pPr>
        <w:widowControl w:val="0"/>
        <w:autoSpaceDE w:val="0"/>
        <w:autoSpaceDN w:val="0"/>
        <w:adjustRightInd w:val="0"/>
        <w:ind w:firstLine="540"/>
        <w:jc w:val="both"/>
      </w:pPr>
      <w:r w:rsidRPr="0015018A">
        <w:t>- банка с 70° спиртом для обеззараживания фонендоскопа;</w:t>
      </w:r>
    </w:p>
    <w:p w:rsidR="00C777F6" w:rsidRPr="0015018A" w:rsidRDefault="00C777F6" w:rsidP="007D6FAD">
      <w:pPr>
        <w:widowControl w:val="0"/>
        <w:autoSpaceDE w:val="0"/>
        <w:autoSpaceDN w:val="0"/>
        <w:adjustRightInd w:val="0"/>
        <w:ind w:firstLine="540"/>
        <w:jc w:val="both"/>
      </w:pPr>
      <w:r w:rsidRPr="0015018A">
        <w:t>- бак для обеззараживания бахил.</w:t>
      </w:r>
    </w:p>
    <w:p w:rsidR="00C777F6" w:rsidRPr="0015018A" w:rsidRDefault="00C777F6" w:rsidP="007D6FAD">
      <w:pPr>
        <w:widowControl w:val="0"/>
        <w:autoSpaceDE w:val="0"/>
        <w:autoSpaceDN w:val="0"/>
        <w:adjustRightInd w:val="0"/>
        <w:ind w:firstLine="540"/>
        <w:jc w:val="both"/>
      </w:pPr>
      <w:r w:rsidRPr="0015018A">
        <w:t>Комплект снимают только самостоятельно, очень медленно, осторожно, по возможности, перед зеркалом.</w:t>
      </w:r>
    </w:p>
    <w:p w:rsidR="00C777F6" w:rsidRPr="0015018A" w:rsidRDefault="00C777F6" w:rsidP="007D6FAD">
      <w:pPr>
        <w:widowControl w:val="0"/>
        <w:autoSpaceDE w:val="0"/>
        <w:autoSpaceDN w:val="0"/>
        <w:adjustRightInd w:val="0"/>
        <w:ind w:firstLine="540"/>
        <w:jc w:val="both"/>
      </w:pPr>
      <w:r w:rsidRPr="0015018A">
        <w:t>Тщательно, в течение 1-2 минут, моют руки в перчатках в 3% растворе хлорамина (в дальнейшем руки обрабатывают в 3% растворе хлорамина после каждой манипуляции).</w:t>
      </w:r>
    </w:p>
    <w:p w:rsidR="00C777F6" w:rsidRPr="0015018A" w:rsidRDefault="00C777F6" w:rsidP="007D6FAD">
      <w:pPr>
        <w:widowControl w:val="0"/>
        <w:autoSpaceDE w:val="0"/>
        <w:autoSpaceDN w:val="0"/>
        <w:adjustRightInd w:val="0"/>
        <w:ind w:firstLine="540"/>
        <w:jc w:val="both"/>
      </w:pPr>
      <w:r w:rsidRPr="0015018A">
        <w:t>1. Снимают верхние перчатки, кладут в емкость с дезинфицирующим раствором.</w:t>
      </w:r>
    </w:p>
    <w:p w:rsidR="00C777F6" w:rsidRPr="0015018A" w:rsidRDefault="00C777F6" w:rsidP="007D6FAD">
      <w:pPr>
        <w:widowControl w:val="0"/>
        <w:autoSpaceDE w:val="0"/>
        <w:autoSpaceDN w:val="0"/>
        <w:adjustRightInd w:val="0"/>
        <w:ind w:firstLine="540"/>
        <w:jc w:val="both"/>
      </w:pPr>
      <w:r w:rsidRPr="0015018A">
        <w:t>2. Медленно снимают полотенце, кладут в емкость с дезинфицирующим раствором.</w:t>
      </w:r>
    </w:p>
    <w:p w:rsidR="00C777F6" w:rsidRPr="0015018A" w:rsidRDefault="00C777F6" w:rsidP="007D6FAD">
      <w:pPr>
        <w:widowControl w:val="0"/>
        <w:autoSpaceDE w:val="0"/>
        <w:autoSpaceDN w:val="0"/>
        <w:adjustRightInd w:val="0"/>
        <w:ind w:firstLine="540"/>
        <w:jc w:val="both"/>
      </w:pPr>
      <w:r w:rsidRPr="0015018A">
        <w:t>3. Снимают бахилы, развязав завязки, погружают их в емкость с дезинфицирующим раствором.</w:t>
      </w:r>
    </w:p>
    <w:p w:rsidR="00C777F6" w:rsidRPr="0015018A" w:rsidRDefault="00C777F6" w:rsidP="007D6FAD">
      <w:pPr>
        <w:widowControl w:val="0"/>
        <w:autoSpaceDE w:val="0"/>
        <w:autoSpaceDN w:val="0"/>
        <w:adjustRightInd w:val="0"/>
        <w:ind w:firstLine="540"/>
        <w:jc w:val="both"/>
      </w:pPr>
      <w:r w:rsidRPr="0015018A">
        <w:t>4. Расстегивают текстильную застежку на комбинезоне.</w:t>
      </w:r>
    </w:p>
    <w:p w:rsidR="00C777F6" w:rsidRPr="0015018A" w:rsidRDefault="00C777F6" w:rsidP="007D6FAD">
      <w:pPr>
        <w:widowControl w:val="0"/>
        <w:autoSpaceDE w:val="0"/>
        <w:autoSpaceDN w:val="0"/>
        <w:adjustRightInd w:val="0"/>
        <w:ind w:firstLine="540"/>
        <w:jc w:val="both"/>
      </w:pPr>
      <w:r w:rsidRPr="0015018A">
        <w:t>5. Снимают рукава комбинезона.</w:t>
      </w:r>
    </w:p>
    <w:p w:rsidR="00C777F6" w:rsidRPr="0015018A" w:rsidRDefault="00C777F6" w:rsidP="007D6FAD">
      <w:pPr>
        <w:widowControl w:val="0"/>
        <w:autoSpaceDE w:val="0"/>
        <w:autoSpaceDN w:val="0"/>
        <w:adjustRightInd w:val="0"/>
        <w:ind w:firstLine="540"/>
        <w:jc w:val="both"/>
      </w:pPr>
      <w:r w:rsidRPr="0015018A">
        <w:t>6. Снимают перчатки с подрукавников комбинезона.</w:t>
      </w:r>
    </w:p>
    <w:p w:rsidR="00C777F6" w:rsidRPr="0015018A" w:rsidRDefault="00C777F6" w:rsidP="007D6FAD">
      <w:pPr>
        <w:widowControl w:val="0"/>
        <w:autoSpaceDE w:val="0"/>
        <w:autoSpaceDN w:val="0"/>
        <w:adjustRightInd w:val="0"/>
        <w:ind w:firstLine="540"/>
        <w:jc w:val="both"/>
      </w:pPr>
      <w:r w:rsidRPr="0015018A">
        <w:t>7. Снимают рукава комбинезона и погружают комбинезон в емкость с дезинфицирующим раствором.</w:t>
      </w:r>
    </w:p>
    <w:p w:rsidR="00C777F6" w:rsidRPr="0015018A" w:rsidRDefault="00C777F6" w:rsidP="007D6FAD">
      <w:pPr>
        <w:widowControl w:val="0"/>
        <w:autoSpaceDE w:val="0"/>
        <w:autoSpaceDN w:val="0"/>
        <w:adjustRightInd w:val="0"/>
        <w:ind w:firstLine="540"/>
        <w:jc w:val="both"/>
      </w:pPr>
      <w:r w:rsidRPr="0015018A">
        <w:t>8. Снимают защитную оболочку шлема, развязав стягивающую ленту по горловине.</w:t>
      </w:r>
    </w:p>
    <w:p w:rsidR="00C777F6" w:rsidRPr="0015018A" w:rsidRDefault="00C777F6" w:rsidP="007D6FAD">
      <w:pPr>
        <w:widowControl w:val="0"/>
        <w:autoSpaceDE w:val="0"/>
        <w:autoSpaceDN w:val="0"/>
        <w:adjustRightInd w:val="0"/>
        <w:ind w:firstLine="540"/>
        <w:jc w:val="both"/>
      </w:pPr>
      <w:r w:rsidRPr="0015018A">
        <w:t>9. Снимают полумаску, оттягивая двумя руками вперед, вверх и назад. Отворачивают фильтр. Полумаску погружают в дезинфицирующий раствор, фильтр помещают в мешок.</w:t>
      </w:r>
    </w:p>
    <w:p w:rsidR="00C777F6" w:rsidRPr="0015018A" w:rsidRDefault="00C777F6" w:rsidP="007D6FAD">
      <w:pPr>
        <w:widowControl w:val="0"/>
        <w:autoSpaceDE w:val="0"/>
        <w:autoSpaceDN w:val="0"/>
        <w:adjustRightInd w:val="0"/>
        <w:ind w:firstLine="540"/>
        <w:jc w:val="both"/>
      </w:pPr>
      <w:r w:rsidRPr="0015018A">
        <w:t>10. Снимают перчатки, проверяют их целостность в дезинфицирующем растворе, моют руки мыльным раствором.</w:t>
      </w:r>
    </w:p>
    <w:p w:rsidR="00C777F6" w:rsidRPr="0015018A" w:rsidRDefault="00C777F6" w:rsidP="007D6FAD">
      <w:pPr>
        <w:widowControl w:val="0"/>
        <w:autoSpaceDE w:val="0"/>
        <w:autoSpaceDN w:val="0"/>
        <w:adjustRightInd w:val="0"/>
        <w:ind w:firstLine="540"/>
        <w:jc w:val="both"/>
      </w:pPr>
      <w:r w:rsidRPr="0015018A">
        <w:t>(Если комбинезон или защитная оболочка шлема во время работы намокли, то необходимо, не снимая перчаток, обработать дезинфицирующим раствором одежду и кожу в тех местах, где они намокли).</w:t>
      </w:r>
    </w:p>
    <w:p w:rsidR="00C777F6" w:rsidRPr="0015018A" w:rsidRDefault="00C777F6" w:rsidP="007D6FAD">
      <w:pPr>
        <w:widowControl w:val="0"/>
        <w:autoSpaceDE w:val="0"/>
        <w:autoSpaceDN w:val="0"/>
        <w:adjustRightInd w:val="0"/>
        <w:ind w:firstLine="540"/>
        <w:jc w:val="both"/>
      </w:pPr>
      <w:r w:rsidRPr="0015018A">
        <w:t>Замочка комплекта (кроме фильтра) проводится в:</w:t>
      </w:r>
    </w:p>
    <w:p w:rsidR="00C777F6" w:rsidRPr="0015018A" w:rsidRDefault="00C777F6" w:rsidP="007D6FAD">
      <w:pPr>
        <w:widowControl w:val="0"/>
        <w:autoSpaceDE w:val="0"/>
        <w:autoSpaceDN w:val="0"/>
        <w:adjustRightInd w:val="0"/>
        <w:ind w:firstLine="540"/>
        <w:jc w:val="both"/>
      </w:pPr>
      <w:r w:rsidRPr="0015018A">
        <w:t>- 3% растворе хлорамина - 2 часа;</w:t>
      </w:r>
    </w:p>
    <w:p w:rsidR="00C777F6" w:rsidRPr="0015018A" w:rsidRDefault="00C777F6" w:rsidP="007D6FAD">
      <w:pPr>
        <w:widowControl w:val="0"/>
        <w:autoSpaceDE w:val="0"/>
        <w:autoSpaceDN w:val="0"/>
        <w:adjustRightInd w:val="0"/>
        <w:ind w:firstLine="540"/>
        <w:jc w:val="both"/>
      </w:pPr>
      <w:r w:rsidRPr="0015018A">
        <w:t>- 6% растворе перекиси водорода с 0,5% добавкой ПАВ - 2 часа.</w:t>
      </w:r>
    </w:p>
    <w:p w:rsidR="00C777F6" w:rsidRPr="0015018A" w:rsidRDefault="00C777F6" w:rsidP="007D6FAD">
      <w:pPr>
        <w:widowControl w:val="0"/>
        <w:autoSpaceDE w:val="0"/>
        <w:autoSpaceDN w:val="0"/>
        <w:adjustRightInd w:val="0"/>
        <w:ind w:firstLine="540"/>
        <w:jc w:val="both"/>
      </w:pPr>
      <w:r w:rsidRPr="0015018A">
        <w:t>Последующая пароформалиновая обработка при температуре 58 °С. в течение 180 мин. в дезинфекционной камере. После дезинфекционной обработки изделие следует тщательно просушить в разобранном виде.</w:t>
      </w:r>
    </w:p>
    <w:p w:rsidR="00C777F6" w:rsidRPr="0015018A" w:rsidRDefault="00C777F6" w:rsidP="007D6FAD">
      <w:pPr>
        <w:widowControl w:val="0"/>
        <w:autoSpaceDE w:val="0"/>
        <w:autoSpaceDN w:val="0"/>
        <w:adjustRightInd w:val="0"/>
        <w:ind w:firstLine="540"/>
        <w:jc w:val="both"/>
      </w:pPr>
      <w:r w:rsidRPr="0015018A">
        <w:t>Деконтаминация фильтра осуществляется:</w:t>
      </w:r>
    </w:p>
    <w:p w:rsidR="00C777F6" w:rsidRPr="0015018A" w:rsidRDefault="00C777F6" w:rsidP="007D6FAD">
      <w:pPr>
        <w:widowControl w:val="0"/>
        <w:autoSpaceDE w:val="0"/>
        <w:autoSpaceDN w:val="0"/>
        <w:adjustRightInd w:val="0"/>
        <w:ind w:firstLine="540"/>
        <w:jc w:val="both"/>
      </w:pPr>
      <w:r w:rsidRPr="0015018A">
        <w:t>- в сухожаровом шкафу при температуре 160 °С в течение 4 часов;</w:t>
      </w:r>
    </w:p>
    <w:p w:rsidR="00C777F6" w:rsidRPr="0015018A" w:rsidRDefault="00C777F6" w:rsidP="007D6FAD">
      <w:pPr>
        <w:widowControl w:val="0"/>
        <w:autoSpaceDE w:val="0"/>
        <w:autoSpaceDN w:val="0"/>
        <w:adjustRightInd w:val="0"/>
        <w:ind w:firstLine="540"/>
        <w:jc w:val="both"/>
      </w:pPr>
      <w:r w:rsidRPr="0015018A">
        <w:t>- автоклавированием на сетках при давлении 2 ати. в течение 1,5 часов (гарантийный срок эксплуатации фильтра 10 циклов автоклавирования).</w:t>
      </w:r>
    </w:p>
    <w:p w:rsidR="00C777F6" w:rsidRPr="0015018A" w:rsidRDefault="00C777F6" w:rsidP="007D6FAD">
      <w:pPr>
        <w:widowControl w:val="0"/>
        <w:autoSpaceDE w:val="0"/>
        <w:autoSpaceDN w:val="0"/>
        <w:adjustRightInd w:val="0"/>
        <w:ind w:firstLine="540"/>
        <w:jc w:val="both"/>
      </w:pPr>
      <w:r w:rsidRPr="0015018A">
        <w:t>В соответствии с Памяткой по обращению с комплектом "Кварц-1"</w:t>
      </w:r>
      <w:r>
        <w:t xml:space="preserve"> </w:t>
      </w:r>
      <w:r w:rsidRPr="0015018A">
        <w:t>гарантийный срок хранения комплекта - 2 года со дня изготовления, срок хранения без использования и замены фильтра допускается до 7 лет.</w:t>
      </w:r>
    </w:p>
    <w:p w:rsidR="00C777F6" w:rsidRDefault="00C777F6" w:rsidP="007D6FAD">
      <w:pPr>
        <w:widowControl w:val="0"/>
        <w:autoSpaceDE w:val="0"/>
        <w:autoSpaceDN w:val="0"/>
        <w:adjustRightInd w:val="0"/>
        <w:jc w:val="center"/>
        <w:rPr>
          <w:sz w:val="26"/>
          <w:szCs w:val="26"/>
        </w:rPr>
      </w:pPr>
    </w:p>
    <w:p w:rsidR="00C777F6" w:rsidRPr="00371F58" w:rsidRDefault="00C777F6" w:rsidP="00371F58">
      <w:pPr>
        <w:widowControl w:val="0"/>
        <w:autoSpaceDE w:val="0"/>
        <w:autoSpaceDN w:val="0"/>
        <w:adjustRightInd w:val="0"/>
        <w:jc w:val="center"/>
        <w:outlineLvl w:val="2"/>
        <w:rPr>
          <w:b/>
        </w:rPr>
      </w:pPr>
      <w:bookmarkStart w:id="15" w:name="Par1456"/>
      <w:bookmarkEnd w:id="15"/>
      <w:r w:rsidRPr="00371F58">
        <w:rPr>
          <w:b/>
        </w:rPr>
        <w:t>Применение защитных костюмов</w:t>
      </w:r>
      <w:r>
        <w:rPr>
          <w:b/>
        </w:rPr>
        <w:t xml:space="preserve"> </w:t>
      </w:r>
      <w:r w:rsidRPr="00371F58">
        <w:rPr>
          <w:b/>
        </w:rPr>
        <w:t>в соответствии санитарно-эпидемиологическими правилами</w:t>
      </w:r>
      <w:r>
        <w:rPr>
          <w:b/>
        </w:rPr>
        <w:t xml:space="preserve"> </w:t>
      </w:r>
      <w:r w:rsidRPr="00371F58">
        <w:rPr>
          <w:b/>
        </w:rPr>
        <w:t>"Безопасность работы с микроорганизмами I-II групп</w:t>
      </w:r>
    </w:p>
    <w:p w:rsidR="00C777F6" w:rsidRPr="00371F58" w:rsidRDefault="00C777F6" w:rsidP="007D6FAD">
      <w:pPr>
        <w:widowControl w:val="0"/>
        <w:autoSpaceDE w:val="0"/>
        <w:autoSpaceDN w:val="0"/>
        <w:adjustRightInd w:val="0"/>
        <w:jc w:val="center"/>
        <w:rPr>
          <w:b/>
        </w:rPr>
      </w:pPr>
      <w:r w:rsidRPr="00371F58">
        <w:rPr>
          <w:b/>
        </w:rPr>
        <w:t>патогенности" СП 1.3.1285-03</w:t>
      </w:r>
    </w:p>
    <w:p w:rsidR="00C777F6" w:rsidRDefault="00C777F6" w:rsidP="007D6FAD">
      <w:pPr>
        <w:widowControl w:val="0"/>
        <w:autoSpaceDE w:val="0"/>
        <w:autoSpaceDN w:val="0"/>
        <w:adjustRightInd w:val="0"/>
        <w:jc w:val="center"/>
        <w:rPr>
          <w:sz w:val="26"/>
          <w:szCs w:val="26"/>
        </w:rPr>
      </w:pPr>
    </w:p>
    <w:tbl>
      <w:tblPr>
        <w:tblW w:w="9780" w:type="dxa"/>
        <w:tblInd w:w="62" w:type="dxa"/>
        <w:tblLayout w:type="fixed"/>
        <w:tblCellMar>
          <w:top w:w="75" w:type="dxa"/>
          <w:left w:w="0" w:type="dxa"/>
          <w:bottom w:w="75" w:type="dxa"/>
          <w:right w:w="0" w:type="dxa"/>
        </w:tblCellMar>
        <w:tblLook w:val="0000"/>
      </w:tblPr>
      <w:tblGrid>
        <w:gridCol w:w="1860"/>
        <w:gridCol w:w="2160"/>
        <w:gridCol w:w="1687"/>
        <w:gridCol w:w="1891"/>
        <w:gridCol w:w="2182"/>
      </w:tblGrid>
      <w:tr w:rsidR="00C777F6" w:rsidRPr="001957E3" w:rsidTr="00487B5C">
        <w:tc>
          <w:tcPr>
            <w:tcW w:w="18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1957E3" w:rsidRDefault="00C777F6" w:rsidP="00487B5C">
            <w:pPr>
              <w:widowControl w:val="0"/>
              <w:autoSpaceDE w:val="0"/>
              <w:autoSpaceDN w:val="0"/>
              <w:adjustRightInd w:val="0"/>
              <w:jc w:val="center"/>
            </w:pPr>
            <w:r w:rsidRPr="001957E3">
              <w:t>Вид выполняемых работ</w:t>
            </w:r>
          </w:p>
        </w:tc>
        <w:tc>
          <w:tcPr>
            <w:tcW w:w="792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1957E3" w:rsidRDefault="00C777F6" w:rsidP="00487B5C">
            <w:pPr>
              <w:widowControl w:val="0"/>
              <w:autoSpaceDE w:val="0"/>
              <w:autoSpaceDN w:val="0"/>
              <w:adjustRightInd w:val="0"/>
              <w:jc w:val="center"/>
            </w:pPr>
            <w:r w:rsidRPr="001957E3">
              <w:t>Нозологическая и клиническая формы болезней</w:t>
            </w:r>
          </w:p>
          <w:p w:rsidR="00C777F6" w:rsidRPr="001957E3" w:rsidRDefault="00C777F6" w:rsidP="00487B5C">
            <w:pPr>
              <w:widowControl w:val="0"/>
              <w:autoSpaceDE w:val="0"/>
              <w:autoSpaceDN w:val="0"/>
              <w:adjustRightInd w:val="0"/>
              <w:jc w:val="center"/>
            </w:pPr>
            <w:r w:rsidRPr="001957E3">
              <w:t>Тип костюма</w:t>
            </w:r>
          </w:p>
        </w:tc>
      </w:tr>
      <w:tr w:rsidR="00C777F6" w:rsidRPr="001957E3" w:rsidTr="00487B5C">
        <w:tc>
          <w:tcPr>
            <w:tcW w:w="18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1957E3" w:rsidRDefault="00C777F6" w:rsidP="00487B5C">
            <w:pPr>
              <w:widowControl w:val="0"/>
              <w:autoSpaceDE w:val="0"/>
              <w:autoSpaceDN w:val="0"/>
              <w:adjustRightInd w:val="0"/>
              <w:jc w:val="center"/>
            </w:pPr>
          </w:p>
        </w:tc>
        <w:tc>
          <w:tcPr>
            <w:tcW w:w="21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1957E3" w:rsidRDefault="00C777F6" w:rsidP="00487B5C">
            <w:pPr>
              <w:widowControl w:val="0"/>
              <w:autoSpaceDE w:val="0"/>
              <w:autoSpaceDN w:val="0"/>
              <w:adjustRightInd w:val="0"/>
              <w:jc w:val="center"/>
            </w:pPr>
            <w:r w:rsidRPr="001957E3">
              <w:t>1 тип</w:t>
            </w:r>
          </w:p>
        </w:tc>
        <w:tc>
          <w:tcPr>
            <w:tcW w:w="16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1957E3" w:rsidRDefault="00C777F6" w:rsidP="00487B5C">
            <w:pPr>
              <w:widowControl w:val="0"/>
              <w:autoSpaceDE w:val="0"/>
              <w:autoSpaceDN w:val="0"/>
              <w:adjustRightInd w:val="0"/>
              <w:jc w:val="center"/>
            </w:pPr>
            <w:r w:rsidRPr="001957E3">
              <w:t>2 тип</w:t>
            </w:r>
          </w:p>
        </w:tc>
        <w:tc>
          <w:tcPr>
            <w:tcW w:w="18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1957E3" w:rsidRDefault="00C777F6" w:rsidP="00487B5C">
            <w:pPr>
              <w:widowControl w:val="0"/>
              <w:autoSpaceDE w:val="0"/>
              <w:autoSpaceDN w:val="0"/>
              <w:adjustRightInd w:val="0"/>
              <w:jc w:val="center"/>
            </w:pPr>
            <w:r w:rsidRPr="001957E3">
              <w:t>3 тип</w:t>
            </w:r>
          </w:p>
        </w:tc>
        <w:tc>
          <w:tcPr>
            <w:tcW w:w="21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1957E3" w:rsidRDefault="00C777F6" w:rsidP="00487B5C">
            <w:pPr>
              <w:widowControl w:val="0"/>
              <w:autoSpaceDE w:val="0"/>
              <w:autoSpaceDN w:val="0"/>
              <w:adjustRightInd w:val="0"/>
              <w:jc w:val="center"/>
            </w:pPr>
            <w:r w:rsidRPr="001957E3">
              <w:t>4 тип</w:t>
            </w:r>
          </w:p>
        </w:tc>
      </w:tr>
      <w:tr w:rsidR="00C777F6" w:rsidRPr="001957E3" w:rsidTr="00487B5C">
        <w:tc>
          <w:tcPr>
            <w:tcW w:w="18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1957E3" w:rsidRDefault="00C777F6" w:rsidP="00487B5C">
            <w:pPr>
              <w:widowControl w:val="0"/>
              <w:autoSpaceDE w:val="0"/>
              <w:autoSpaceDN w:val="0"/>
              <w:adjustRightInd w:val="0"/>
            </w:pPr>
            <w:r w:rsidRPr="001957E3">
              <w:t>1. При работе с больными</w:t>
            </w:r>
          </w:p>
        </w:tc>
        <w:tc>
          <w:tcPr>
            <w:tcW w:w="21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1957E3" w:rsidRDefault="00C777F6" w:rsidP="00487B5C">
            <w:pPr>
              <w:widowControl w:val="0"/>
              <w:autoSpaceDE w:val="0"/>
              <w:autoSpaceDN w:val="0"/>
              <w:adjustRightInd w:val="0"/>
            </w:pPr>
            <w:r w:rsidRPr="001957E3">
              <w:t>Легочной или септической формой чумы. До установления окончательного диагноза у больных бубонной и кожной формами чумы, КВГЛ, синдромами острой геморрагической лихорадки.</w:t>
            </w:r>
          </w:p>
        </w:tc>
        <w:tc>
          <w:tcPr>
            <w:tcW w:w="16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1957E3" w:rsidRDefault="00C777F6" w:rsidP="00487B5C">
            <w:pPr>
              <w:widowControl w:val="0"/>
              <w:autoSpaceDE w:val="0"/>
              <w:autoSpaceDN w:val="0"/>
              <w:adjustRightInd w:val="0"/>
            </w:pPr>
          </w:p>
        </w:tc>
        <w:tc>
          <w:tcPr>
            <w:tcW w:w="18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1957E3" w:rsidRDefault="00C777F6" w:rsidP="00487B5C">
            <w:pPr>
              <w:widowControl w:val="0"/>
              <w:autoSpaceDE w:val="0"/>
              <w:autoSpaceDN w:val="0"/>
              <w:adjustRightInd w:val="0"/>
            </w:pPr>
            <w:r w:rsidRPr="001957E3">
              <w:t>Бубонной или кожной формой чумы, получающими специфическое лечение</w:t>
            </w:r>
          </w:p>
        </w:tc>
        <w:tc>
          <w:tcPr>
            <w:tcW w:w="21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1957E3" w:rsidRDefault="00C777F6" w:rsidP="00487B5C">
            <w:pPr>
              <w:widowControl w:val="0"/>
              <w:autoSpaceDE w:val="0"/>
              <w:autoSpaceDN w:val="0"/>
              <w:adjustRightInd w:val="0"/>
            </w:pPr>
            <w:r w:rsidRPr="001957E3">
              <w:t>Холерой, с острым диарейным синдромом. При проведении туалета больному надевают резиновые перчатки, а при обработке выделений - маску.</w:t>
            </w:r>
          </w:p>
        </w:tc>
      </w:tr>
      <w:tr w:rsidR="00C777F6" w:rsidRPr="001957E3" w:rsidTr="00487B5C">
        <w:tc>
          <w:tcPr>
            <w:tcW w:w="18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1957E3" w:rsidRDefault="00C777F6" w:rsidP="00487B5C">
            <w:pPr>
              <w:widowControl w:val="0"/>
              <w:autoSpaceDE w:val="0"/>
              <w:autoSpaceDN w:val="0"/>
              <w:adjustRightInd w:val="0"/>
            </w:pPr>
            <w:r w:rsidRPr="001957E3">
              <w:t>2. При эвакуации больных</w:t>
            </w:r>
          </w:p>
        </w:tc>
        <w:tc>
          <w:tcPr>
            <w:tcW w:w="21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1957E3" w:rsidRDefault="00C777F6" w:rsidP="00487B5C">
            <w:pPr>
              <w:widowControl w:val="0"/>
              <w:autoSpaceDE w:val="0"/>
              <w:autoSpaceDN w:val="0"/>
              <w:adjustRightInd w:val="0"/>
            </w:pPr>
            <w:r w:rsidRPr="001957E3">
              <w:t>Чумой, КВГЛ, синдромом острой геморрагической лихорадки, острым респираторным синдромом</w:t>
            </w:r>
          </w:p>
        </w:tc>
        <w:tc>
          <w:tcPr>
            <w:tcW w:w="16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1957E3" w:rsidRDefault="00C777F6" w:rsidP="00487B5C">
            <w:pPr>
              <w:widowControl w:val="0"/>
              <w:autoSpaceDE w:val="0"/>
              <w:autoSpaceDN w:val="0"/>
              <w:adjustRightInd w:val="0"/>
            </w:pPr>
          </w:p>
        </w:tc>
        <w:tc>
          <w:tcPr>
            <w:tcW w:w="18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1957E3" w:rsidRDefault="00C777F6" w:rsidP="00487B5C">
            <w:pPr>
              <w:widowControl w:val="0"/>
              <w:autoSpaceDE w:val="0"/>
              <w:autoSpaceDN w:val="0"/>
              <w:adjustRightInd w:val="0"/>
            </w:pPr>
          </w:p>
        </w:tc>
        <w:tc>
          <w:tcPr>
            <w:tcW w:w="21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1957E3" w:rsidRDefault="00C777F6" w:rsidP="00487B5C">
            <w:pPr>
              <w:widowControl w:val="0"/>
              <w:autoSpaceDE w:val="0"/>
              <w:autoSpaceDN w:val="0"/>
              <w:adjustRightInd w:val="0"/>
            </w:pPr>
            <w:r w:rsidRPr="001957E3">
              <w:t>Холерой</w:t>
            </w:r>
          </w:p>
        </w:tc>
      </w:tr>
      <w:tr w:rsidR="00C777F6" w:rsidRPr="001957E3" w:rsidTr="00487B5C">
        <w:tc>
          <w:tcPr>
            <w:tcW w:w="18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1957E3" w:rsidRDefault="00C777F6" w:rsidP="00487B5C">
            <w:pPr>
              <w:widowControl w:val="0"/>
              <w:autoSpaceDE w:val="0"/>
              <w:autoSpaceDN w:val="0"/>
              <w:adjustRightInd w:val="0"/>
            </w:pPr>
            <w:r w:rsidRPr="001957E3">
              <w:t>3. При работе в изоляторе</w:t>
            </w:r>
          </w:p>
        </w:tc>
        <w:tc>
          <w:tcPr>
            <w:tcW w:w="21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1957E3" w:rsidRDefault="00C777F6" w:rsidP="00487B5C">
            <w:pPr>
              <w:widowControl w:val="0"/>
              <w:autoSpaceDE w:val="0"/>
              <w:autoSpaceDN w:val="0"/>
              <w:adjustRightInd w:val="0"/>
            </w:pPr>
            <w:r w:rsidRPr="001957E3">
              <w:t>Для контактных с больными легочной формой чумы; для контактных с больными ГВГЛ, острым геморрагическим, острым респираторным синдромом.</w:t>
            </w:r>
          </w:p>
        </w:tc>
        <w:tc>
          <w:tcPr>
            <w:tcW w:w="16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1957E3" w:rsidRDefault="00C777F6" w:rsidP="00487B5C">
            <w:pPr>
              <w:widowControl w:val="0"/>
              <w:autoSpaceDE w:val="0"/>
              <w:autoSpaceDN w:val="0"/>
              <w:adjustRightInd w:val="0"/>
            </w:pPr>
          </w:p>
        </w:tc>
        <w:tc>
          <w:tcPr>
            <w:tcW w:w="18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1957E3" w:rsidRDefault="00C777F6" w:rsidP="00487B5C">
            <w:pPr>
              <w:widowControl w:val="0"/>
              <w:autoSpaceDE w:val="0"/>
              <w:autoSpaceDN w:val="0"/>
              <w:adjustRightInd w:val="0"/>
            </w:pPr>
          </w:p>
        </w:tc>
        <w:tc>
          <w:tcPr>
            <w:tcW w:w="21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1957E3" w:rsidRDefault="00C777F6" w:rsidP="00487B5C">
            <w:pPr>
              <w:widowControl w:val="0"/>
              <w:autoSpaceDE w:val="0"/>
              <w:autoSpaceDN w:val="0"/>
              <w:adjustRightInd w:val="0"/>
            </w:pPr>
            <w:r w:rsidRPr="001957E3">
              <w:t>Для контактных с больными бубонной, септической или кожной формой чумы, получающими специфическое профилактическое лечение. Для контактных с больными холерой.</w:t>
            </w:r>
          </w:p>
        </w:tc>
      </w:tr>
      <w:tr w:rsidR="00C777F6" w:rsidRPr="001957E3" w:rsidTr="00487B5C">
        <w:tc>
          <w:tcPr>
            <w:tcW w:w="18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1957E3" w:rsidRDefault="00C777F6" w:rsidP="00487B5C">
            <w:pPr>
              <w:widowControl w:val="0"/>
              <w:autoSpaceDE w:val="0"/>
              <w:autoSpaceDN w:val="0"/>
              <w:adjustRightInd w:val="0"/>
            </w:pPr>
            <w:r w:rsidRPr="001957E3">
              <w:t>4. При проведении текущей и заключительной дезинфекции (дезинсекции)</w:t>
            </w:r>
          </w:p>
        </w:tc>
        <w:tc>
          <w:tcPr>
            <w:tcW w:w="21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1957E3" w:rsidRDefault="00C777F6" w:rsidP="00487B5C">
            <w:pPr>
              <w:widowControl w:val="0"/>
              <w:autoSpaceDE w:val="0"/>
              <w:autoSpaceDN w:val="0"/>
              <w:adjustRightInd w:val="0"/>
            </w:pPr>
            <w:r w:rsidRPr="001957E3">
              <w:t>В очаге заболеваний легочной формой чумы; в очаге заболеваний КВГЛ</w:t>
            </w:r>
          </w:p>
        </w:tc>
        <w:tc>
          <w:tcPr>
            <w:tcW w:w="16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1957E3" w:rsidRDefault="00C777F6" w:rsidP="00487B5C">
            <w:pPr>
              <w:widowControl w:val="0"/>
              <w:autoSpaceDE w:val="0"/>
              <w:autoSpaceDN w:val="0"/>
              <w:adjustRightInd w:val="0"/>
            </w:pPr>
            <w:r w:rsidRPr="001957E3">
              <w:t>В очаге бубонной формы чумы; в очаге холеры</w:t>
            </w:r>
          </w:p>
        </w:tc>
        <w:tc>
          <w:tcPr>
            <w:tcW w:w="18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1957E3" w:rsidRDefault="00C777F6" w:rsidP="00487B5C">
            <w:pPr>
              <w:widowControl w:val="0"/>
              <w:autoSpaceDE w:val="0"/>
              <w:autoSpaceDN w:val="0"/>
              <w:adjustRightInd w:val="0"/>
            </w:pPr>
          </w:p>
        </w:tc>
        <w:tc>
          <w:tcPr>
            <w:tcW w:w="21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1957E3" w:rsidRDefault="00C777F6" w:rsidP="00487B5C">
            <w:pPr>
              <w:widowControl w:val="0"/>
              <w:autoSpaceDE w:val="0"/>
              <w:autoSpaceDN w:val="0"/>
              <w:adjustRightInd w:val="0"/>
            </w:pPr>
          </w:p>
        </w:tc>
      </w:tr>
      <w:tr w:rsidR="00C777F6" w:rsidRPr="001957E3" w:rsidTr="00487B5C">
        <w:tc>
          <w:tcPr>
            <w:tcW w:w="18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1957E3" w:rsidRDefault="00C777F6" w:rsidP="00487B5C">
            <w:pPr>
              <w:widowControl w:val="0"/>
              <w:autoSpaceDE w:val="0"/>
              <w:autoSpaceDN w:val="0"/>
              <w:adjustRightInd w:val="0"/>
            </w:pPr>
            <w:r w:rsidRPr="001957E3">
              <w:t>5. При вскрытии трупа</w:t>
            </w:r>
          </w:p>
        </w:tc>
        <w:tc>
          <w:tcPr>
            <w:tcW w:w="21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1957E3" w:rsidRDefault="00C777F6" w:rsidP="00487B5C">
            <w:pPr>
              <w:widowControl w:val="0"/>
              <w:autoSpaceDE w:val="0"/>
              <w:autoSpaceDN w:val="0"/>
              <w:adjustRightInd w:val="0"/>
            </w:pPr>
            <w:r w:rsidRPr="001957E3">
              <w:t>Погибшего от чумы, КВГЛ, (дополнительно надевают клеенчатый фартук, нарукавники, вторую пару перчаток)</w:t>
            </w:r>
          </w:p>
        </w:tc>
        <w:tc>
          <w:tcPr>
            <w:tcW w:w="16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1957E3" w:rsidRDefault="00C777F6" w:rsidP="00487B5C">
            <w:pPr>
              <w:widowControl w:val="0"/>
              <w:autoSpaceDE w:val="0"/>
              <w:autoSpaceDN w:val="0"/>
              <w:adjustRightInd w:val="0"/>
            </w:pPr>
            <w:r w:rsidRPr="001957E3">
              <w:t>Погибшего от холеры</w:t>
            </w:r>
          </w:p>
        </w:tc>
        <w:tc>
          <w:tcPr>
            <w:tcW w:w="18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1957E3" w:rsidRDefault="00C777F6" w:rsidP="00487B5C">
            <w:pPr>
              <w:widowControl w:val="0"/>
              <w:autoSpaceDE w:val="0"/>
              <w:autoSpaceDN w:val="0"/>
              <w:adjustRightInd w:val="0"/>
            </w:pPr>
          </w:p>
        </w:tc>
        <w:tc>
          <w:tcPr>
            <w:tcW w:w="21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1957E3" w:rsidRDefault="00C777F6" w:rsidP="00487B5C">
            <w:pPr>
              <w:widowControl w:val="0"/>
              <w:autoSpaceDE w:val="0"/>
              <w:autoSpaceDN w:val="0"/>
              <w:adjustRightInd w:val="0"/>
            </w:pPr>
          </w:p>
        </w:tc>
      </w:tr>
      <w:tr w:rsidR="00C777F6" w:rsidRPr="001957E3" w:rsidTr="00487B5C">
        <w:tc>
          <w:tcPr>
            <w:tcW w:w="18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1957E3" w:rsidRDefault="00C777F6" w:rsidP="00487B5C">
            <w:pPr>
              <w:widowControl w:val="0"/>
              <w:autoSpaceDE w:val="0"/>
              <w:autoSpaceDN w:val="0"/>
              <w:adjustRightInd w:val="0"/>
            </w:pPr>
            <w:r w:rsidRPr="001957E3">
              <w:t>6. При взятии материала от больного для лабораторного исследования</w:t>
            </w:r>
          </w:p>
        </w:tc>
        <w:tc>
          <w:tcPr>
            <w:tcW w:w="21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1957E3" w:rsidRDefault="00C777F6" w:rsidP="00487B5C">
            <w:pPr>
              <w:widowControl w:val="0"/>
              <w:autoSpaceDE w:val="0"/>
              <w:autoSpaceDN w:val="0"/>
              <w:adjustRightInd w:val="0"/>
            </w:pPr>
            <w:r w:rsidRPr="001957E3">
              <w:t>На чуму, КВГЛ, с синдромом острой геморрагической лихорадки, острым респираторным синдромом, острым неврологическим синдромом</w:t>
            </w:r>
          </w:p>
        </w:tc>
        <w:tc>
          <w:tcPr>
            <w:tcW w:w="16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1957E3" w:rsidRDefault="00C777F6" w:rsidP="00487B5C">
            <w:pPr>
              <w:widowControl w:val="0"/>
              <w:autoSpaceDE w:val="0"/>
              <w:autoSpaceDN w:val="0"/>
              <w:adjustRightInd w:val="0"/>
            </w:pPr>
          </w:p>
        </w:tc>
        <w:tc>
          <w:tcPr>
            <w:tcW w:w="18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1957E3" w:rsidRDefault="00C777F6" w:rsidP="00487B5C">
            <w:pPr>
              <w:widowControl w:val="0"/>
              <w:autoSpaceDE w:val="0"/>
              <w:autoSpaceDN w:val="0"/>
              <w:adjustRightInd w:val="0"/>
            </w:pPr>
          </w:p>
        </w:tc>
        <w:tc>
          <w:tcPr>
            <w:tcW w:w="21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1957E3" w:rsidRDefault="00C777F6" w:rsidP="00487B5C">
            <w:pPr>
              <w:widowControl w:val="0"/>
              <w:autoSpaceDE w:val="0"/>
              <w:autoSpaceDN w:val="0"/>
              <w:adjustRightInd w:val="0"/>
            </w:pPr>
            <w:r w:rsidRPr="001957E3">
              <w:t>На холеру, с острым диарейным синдромом (дополнительно надевают резиновые перчатки).</w:t>
            </w:r>
          </w:p>
        </w:tc>
      </w:tr>
    </w:tbl>
    <w:p w:rsidR="00C777F6" w:rsidRDefault="00C777F6" w:rsidP="007D6FAD">
      <w:pPr>
        <w:widowControl w:val="0"/>
        <w:autoSpaceDE w:val="0"/>
        <w:autoSpaceDN w:val="0"/>
        <w:adjustRightInd w:val="0"/>
        <w:ind w:firstLine="540"/>
        <w:jc w:val="both"/>
        <w:rPr>
          <w:sz w:val="26"/>
          <w:szCs w:val="26"/>
        </w:rPr>
      </w:pPr>
    </w:p>
    <w:p w:rsidR="00C777F6" w:rsidRPr="007D6FAD" w:rsidRDefault="00C777F6" w:rsidP="001E2C2F">
      <w:pPr>
        <w:rPr>
          <w:sz w:val="20"/>
          <w:szCs w:val="20"/>
        </w:rPr>
      </w:pPr>
    </w:p>
    <w:p w:rsidR="00C777F6" w:rsidRPr="001E2C2F" w:rsidRDefault="00C777F6" w:rsidP="001E2C2F">
      <w:pPr>
        <w:rPr>
          <w:sz w:val="28"/>
          <w:szCs w:val="20"/>
        </w:rPr>
      </w:pPr>
    </w:p>
    <w:p w:rsidR="00C777F6" w:rsidRPr="001E2C2F" w:rsidRDefault="00C777F6" w:rsidP="001E2C2F">
      <w:pPr>
        <w:rPr>
          <w:sz w:val="20"/>
          <w:szCs w:val="20"/>
        </w:rPr>
      </w:pPr>
    </w:p>
    <w:p w:rsidR="00C777F6" w:rsidRPr="001E2C2F" w:rsidRDefault="00C777F6" w:rsidP="001E2C2F">
      <w:pPr>
        <w:rPr>
          <w:sz w:val="20"/>
          <w:szCs w:val="20"/>
        </w:rPr>
      </w:pPr>
    </w:p>
    <w:p w:rsidR="00C777F6" w:rsidRPr="001E2C2F" w:rsidRDefault="00C777F6" w:rsidP="001E2C2F">
      <w:pPr>
        <w:rPr>
          <w:sz w:val="20"/>
          <w:szCs w:val="20"/>
        </w:rPr>
      </w:pPr>
    </w:p>
    <w:p w:rsidR="00C777F6" w:rsidRPr="001E2C2F" w:rsidRDefault="00C777F6" w:rsidP="001E2C2F">
      <w:pPr>
        <w:rPr>
          <w:sz w:val="20"/>
          <w:szCs w:val="20"/>
        </w:rPr>
      </w:pPr>
    </w:p>
    <w:p w:rsidR="00C777F6" w:rsidRPr="001E2C2F" w:rsidRDefault="00C777F6" w:rsidP="001E2C2F">
      <w:pPr>
        <w:rPr>
          <w:sz w:val="20"/>
          <w:szCs w:val="20"/>
        </w:rPr>
      </w:pPr>
    </w:p>
    <w:p w:rsidR="00C777F6" w:rsidRDefault="00C777F6" w:rsidP="001E2C2F">
      <w:pPr>
        <w:ind w:left="5664" w:firstLine="708"/>
        <w:rPr>
          <w:sz w:val="20"/>
          <w:szCs w:val="20"/>
        </w:rPr>
      </w:pPr>
    </w:p>
    <w:p w:rsidR="00C777F6" w:rsidRDefault="00C777F6" w:rsidP="001E2C2F">
      <w:pPr>
        <w:ind w:left="5664" w:firstLine="708"/>
        <w:rPr>
          <w:sz w:val="20"/>
          <w:szCs w:val="20"/>
        </w:rPr>
      </w:pPr>
    </w:p>
    <w:p w:rsidR="00C777F6" w:rsidRDefault="00C777F6" w:rsidP="001E2C2F">
      <w:pPr>
        <w:ind w:left="5664" w:firstLine="708"/>
        <w:rPr>
          <w:sz w:val="20"/>
          <w:szCs w:val="20"/>
        </w:rPr>
      </w:pPr>
    </w:p>
    <w:p w:rsidR="00C777F6" w:rsidRDefault="00C777F6" w:rsidP="001E2C2F">
      <w:pPr>
        <w:ind w:left="5664" w:firstLine="708"/>
        <w:rPr>
          <w:sz w:val="20"/>
          <w:szCs w:val="20"/>
        </w:rPr>
      </w:pPr>
    </w:p>
    <w:p w:rsidR="00C777F6" w:rsidRPr="00371F58" w:rsidRDefault="00C777F6" w:rsidP="007D6FAD">
      <w:pPr>
        <w:widowControl w:val="0"/>
        <w:autoSpaceDE w:val="0"/>
        <w:autoSpaceDN w:val="0"/>
        <w:adjustRightInd w:val="0"/>
        <w:jc w:val="right"/>
        <w:outlineLvl w:val="1"/>
        <w:rPr>
          <w:sz w:val="22"/>
          <w:szCs w:val="22"/>
        </w:rPr>
      </w:pPr>
      <w:r w:rsidRPr="00371F58">
        <w:rPr>
          <w:sz w:val="22"/>
          <w:szCs w:val="22"/>
        </w:rPr>
        <w:t>Приложение №3</w:t>
      </w:r>
    </w:p>
    <w:p w:rsidR="00C777F6" w:rsidRPr="00371F58" w:rsidRDefault="00C777F6" w:rsidP="007D6FAD">
      <w:pPr>
        <w:widowControl w:val="0"/>
        <w:autoSpaceDE w:val="0"/>
        <w:autoSpaceDN w:val="0"/>
        <w:adjustRightInd w:val="0"/>
        <w:jc w:val="right"/>
        <w:rPr>
          <w:sz w:val="22"/>
          <w:szCs w:val="22"/>
        </w:rPr>
      </w:pPr>
      <w:r w:rsidRPr="00371F58">
        <w:rPr>
          <w:sz w:val="22"/>
          <w:szCs w:val="22"/>
        </w:rPr>
        <w:t>к приказу</w:t>
      </w:r>
    </w:p>
    <w:p w:rsidR="00C777F6" w:rsidRDefault="00C777F6" w:rsidP="007D6FAD">
      <w:pPr>
        <w:widowControl w:val="0"/>
        <w:autoSpaceDE w:val="0"/>
        <w:autoSpaceDN w:val="0"/>
        <w:adjustRightInd w:val="0"/>
        <w:ind w:firstLine="540"/>
        <w:jc w:val="both"/>
        <w:rPr>
          <w:sz w:val="26"/>
          <w:szCs w:val="26"/>
        </w:rPr>
      </w:pPr>
    </w:p>
    <w:p w:rsidR="00C777F6" w:rsidRDefault="00C777F6" w:rsidP="007D6FAD">
      <w:pPr>
        <w:widowControl w:val="0"/>
        <w:autoSpaceDE w:val="0"/>
        <w:autoSpaceDN w:val="0"/>
        <w:adjustRightInd w:val="0"/>
        <w:jc w:val="center"/>
        <w:outlineLvl w:val="2"/>
        <w:rPr>
          <w:b/>
        </w:rPr>
      </w:pPr>
      <w:bookmarkStart w:id="16" w:name="Par1517"/>
      <w:bookmarkEnd w:id="16"/>
      <w:r>
        <w:rPr>
          <w:b/>
        </w:rPr>
        <w:t>ПЕРЕЧЕНЬ УКЛАДОК ДЛЯ ЗАБОРА БИОЛОГИЧЕСКОГО МАТЕРИАЛА</w:t>
      </w:r>
    </w:p>
    <w:p w:rsidR="00C777F6" w:rsidRPr="00371F58" w:rsidRDefault="00C777F6" w:rsidP="007D6FAD">
      <w:pPr>
        <w:widowControl w:val="0"/>
        <w:autoSpaceDE w:val="0"/>
        <w:autoSpaceDN w:val="0"/>
        <w:adjustRightInd w:val="0"/>
        <w:jc w:val="center"/>
        <w:outlineLvl w:val="2"/>
        <w:rPr>
          <w:b/>
        </w:rPr>
      </w:pPr>
      <w:r w:rsidRPr="00371F58">
        <w:rPr>
          <w:b/>
        </w:rPr>
        <w:t>Укладка</w:t>
      </w:r>
    </w:p>
    <w:p w:rsidR="00C777F6" w:rsidRPr="00371F58" w:rsidRDefault="00C777F6" w:rsidP="007D6FAD">
      <w:pPr>
        <w:widowControl w:val="0"/>
        <w:autoSpaceDE w:val="0"/>
        <w:autoSpaceDN w:val="0"/>
        <w:adjustRightInd w:val="0"/>
        <w:jc w:val="center"/>
        <w:rPr>
          <w:b/>
        </w:rPr>
      </w:pPr>
      <w:r w:rsidRPr="00371F58">
        <w:rPr>
          <w:b/>
        </w:rPr>
        <w:t>для забора биологического материала от больного</w:t>
      </w:r>
      <w:r>
        <w:rPr>
          <w:b/>
        </w:rPr>
        <w:t xml:space="preserve"> </w:t>
      </w:r>
      <w:r w:rsidRPr="00371F58">
        <w:rPr>
          <w:b/>
        </w:rPr>
        <w:t xml:space="preserve">с подозрением на холеру </w:t>
      </w:r>
    </w:p>
    <w:p w:rsidR="00C777F6" w:rsidRPr="00371F58" w:rsidRDefault="00C777F6" w:rsidP="007D6FAD">
      <w:pPr>
        <w:widowControl w:val="0"/>
        <w:autoSpaceDE w:val="0"/>
        <w:autoSpaceDN w:val="0"/>
        <w:adjustRightInd w:val="0"/>
        <w:jc w:val="center"/>
        <w:rPr>
          <w:b/>
        </w:rPr>
      </w:pPr>
      <w:r w:rsidRPr="00371F58">
        <w:rPr>
          <w:b/>
        </w:rPr>
        <w:t>(методические указания "Лабораторная диагностика холеры"</w:t>
      </w:r>
    </w:p>
    <w:p w:rsidR="00C777F6" w:rsidRPr="00371F58" w:rsidRDefault="00C777F6" w:rsidP="007D6FAD">
      <w:pPr>
        <w:widowControl w:val="0"/>
        <w:autoSpaceDE w:val="0"/>
        <w:autoSpaceDN w:val="0"/>
        <w:adjustRightInd w:val="0"/>
        <w:jc w:val="center"/>
        <w:rPr>
          <w:b/>
        </w:rPr>
      </w:pPr>
      <w:r w:rsidRPr="00371F58">
        <w:rPr>
          <w:b/>
        </w:rPr>
        <w:t>МУК 4.2.2218-07)</w:t>
      </w:r>
    </w:p>
    <w:p w:rsidR="00C777F6" w:rsidRDefault="00C777F6" w:rsidP="007D6FAD">
      <w:pPr>
        <w:widowControl w:val="0"/>
        <w:autoSpaceDE w:val="0"/>
        <w:autoSpaceDN w:val="0"/>
        <w:adjustRightInd w:val="0"/>
        <w:jc w:val="right"/>
        <w:rPr>
          <w:sz w:val="26"/>
          <w:szCs w:val="26"/>
        </w:rPr>
      </w:pPr>
    </w:p>
    <w:p w:rsidR="00C777F6" w:rsidRPr="00371F58" w:rsidRDefault="00C777F6" w:rsidP="007D6FAD">
      <w:pPr>
        <w:widowControl w:val="0"/>
        <w:autoSpaceDE w:val="0"/>
        <w:autoSpaceDN w:val="0"/>
        <w:adjustRightInd w:val="0"/>
        <w:jc w:val="right"/>
      </w:pPr>
      <w:r w:rsidRPr="00371F58">
        <w:t xml:space="preserve">Таблица </w:t>
      </w:r>
      <w:r>
        <w:t>№</w:t>
      </w:r>
      <w:r w:rsidRPr="00371F58">
        <w:t>1</w:t>
      </w:r>
    </w:p>
    <w:p w:rsidR="00C777F6" w:rsidRDefault="00C777F6" w:rsidP="007D6FAD">
      <w:pPr>
        <w:widowControl w:val="0"/>
        <w:autoSpaceDE w:val="0"/>
        <w:autoSpaceDN w:val="0"/>
        <w:adjustRightInd w:val="0"/>
        <w:jc w:val="right"/>
        <w:rPr>
          <w:sz w:val="26"/>
          <w:szCs w:val="26"/>
        </w:rPr>
      </w:pPr>
    </w:p>
    <w:tbl>
      <w:tblPr>
        <w:tblW w:w="0" w:type="auto"/>
        <w:tblInd w:w="62" w:type="dxa"/>
        <w:tblLayout w:type="fixed"/>
        <w:tblCellMar>
          <w:top w:w="75" w:type="dxa"/>
          <w:left w:w="0" w:type="dxa"/>
          <w:bottom w:w="75" w:type="dxa"/>
          <w:right w:w="0" w:type="dxa"/>
        </w:tblCellMar>
        <w:tblLook w:val="0000"/>
      </w:tblPr>
      <w:tblGrid>
        <w:gridCol w:w="540"/>
        <w:gridCol w:w="7680"/>
        <w:gridCol w:w="1447"/>
      </w:tblGrid>
      <w:tr w:rsidR="00C777F6" w:rsidRPr="001957E3" w:rsidTr="00487B5C">
        <w:tc>
          <w:tcPr>
            <w:tcW w:w="5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1957E3" w:rsidRDefault="00C777F6" w:rsidP="00487B5C">
            <w:pPr>
              <w:widowControl w:val="0"/>
              <w:autoSpaceDE w:val="0"/>
              <w:autoSpaceDN w:val="0"/>
              <w:adjustRightInd w:val="0"/>
              <w:jc w:val="center"/>
            </w:pPr>
            <w:r w:rsidRPr="001957E3">
              <w:t>N п/п</w:t>
            </w:r>
          </w:p>
        </w:tc>
        <w:tc>
          <w:tcPr>
            <w:tcW w:w="7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1957E3" w:rsidRDefault="00C777F6" w:rsidP="00487B5C">
            <w:pPr>
              <w:widowControl w:val="0"/>
              <w:autoSpaceDE w:val="0"/>
              <w:autoSpaceDN w:val="0"/>
              <w:adjustRightInd w:val="0"/>
              <w:jc w:val="center"/>
            </w:pPr>
            <w:r w:rsidRPr="001957E3">
              <w:t>Наименование</w:t>
            </w:r>
          </w:p>
        </w:tc>
        <w:tc>
          <w:tcPr>
            <w:tcW w:w="14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1957E3" w:rsidRDefault="00C777F6" w:rsidP="00487B5C">
            <w:pPr>
              <w:widowControl w:val="0"/>
              <w:autoSpaceDE w:val="0"/>
              <w:autoSpaceDN w:val="0"/>
              <w:adjustRightInd w:val="0"/>
              <w:jc w:val="center"/>
            </w:pPr>
            <w:r w:rsidRPr="001957E3">
              <w:t>Количество</w:t>
            </w:r>
          </w:p>
        </w:tc>
      </w:tr>
      <w:tr w:rsidR="00C777F6" w:rsidRPr="001957E3" w:rsidTr="00487B5C">
        <w:tc>
          <w:tcPr>
            <w:tcW w:w="5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371F58" w:rsidRDefault="00C777F6" w:rsidP="00487B5C">
            <w:pPr>
              <w:widowControl w:val="0"/>
              <w:autoSpaceDE w:val="0"/>
              <w:autoSpaceDN w:val="0"/>
              <w:adjustRightInd w:val="0"/>
              <w:jc w:val="center"/>
              <w:rPr>
                <w:i/>
              </w:rPr>
            </w:pPr>
            <w:r w:rsidRPr="00371F58">
              <w:rPr>
                <w:i/>
                <w:sz w:val="22"/>
                <w:szCs w:val="22"/>
              </w:rPr>
              <w:t>1</w:t>
            </w:r>
          </w:p>
        </w:tc>
        <w:tc>
          <w:tcPr>
            <w:tcW w:w="7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371F58" w:rsidRDefault="00C777F6" w:rsidP="00487B5C">
            <w:pPr>
              <w:widowControl w:val="0"/>
              <w:autoSpaceDE w:val="0"/>
              <w:autoSpaceDN w:val="0"/>
              <w:adjustRightInd w:val="0"/>
              <w:jc w:val="center"/>
              <w:rPr>
                <w:i/>
              </w:rPr>
            </w:pPr>
            <w:r w:rsidRPr="00371F58">
              <w:rPr>
                <w:i/>
                <w:sz w:val="22"/>
                <w:szCs w:val="22"/>
              </w:rPr>
              <w:t>2</w:t>
            </w:r>
          </w:p>
        </w:tc>
        <w:tc>
          <w:tcPr>
            <w:tcW w:w="14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371F58" w:rsidRDefault="00C777F6" w:rsidP="00487B5C">
            <w:pPr>
              <w:widowControl w:val="0"/>
              <w:autoSpaceDE w:val="0"/>
              <w:autoSpaceDN w:val="0"/>
              <w:adjustRightInd w:val="0"/>
              <w:jc w:val="center"/>
              <w:rPr>
                <w:i/>
              </w:rPr>
            </w:pPr>
            <w:r w:rsidRPr="00371F58">
              <w:rPr>
                <w:i/>
                <w:sz w:val="22"/>
                <w:szCs w:val="22"/>
              </w:rPr>
              <w:t>3</w:t>
            </w:r>
          </w:p>
        </w:tc>
      </w:tr>
      <w:tr w:rsidR="00C777F6" w:rsidRPr="001957E3" w:rsidTr="00487B5C">
        <w:tc>
          <w:tcPr>
            <w:tcW w:w="5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1957E3" w:rsidRDefault="00C777F6" w:rsidP="00487B5C">
            <w:pPr>
              <w:widowControl w:val="0"/>
              <w:autoSpaceDE w:val="0"/>
              <w:autoSpaceDN w:val="0"/>
              <w:adjustRightInd w:val="0"/>
              <w:jc w:val="center"/>
            </w:pPr>
            <w:r w:rsidRPr="001957E3">
              <w:t>1</w:t>
            </w:r>
          </w:p>
        </w:tc>
        <w:tc>
          <w:tcPr>
            <w:tcW w:w="7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1957E3" w:rsidRDefault="00C777F6" w:rsidP="00487B5C">
            <w:pPr>
              <w:widowControl w:val="0"/>
              <w:autoSpaceDE w:val="0"/>
              <w:autoSpaceDN w:val="0"/>
              <w:adjustRightInd w:val="0"/>
            </w:pPr>
            <w:r w:rsidRPr="001957E3">
              <w:t>Банки стерильные широкогорлые с крышками или притертыми пробками, емкостью не менее 100 мл</w:t>
            </w:r>
          </w:p>
        </w:tc>
        <w:tc>
          <w:tcPr>
            <w:tcW w:w="14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1957E3" w:rsidRDefault="00C777F6" w:rsidP="00487B5C">
            <w:pPr>
              <w:widowControl w:val="0"/>
              <w:autoSpaceDE w:val="0"/>
              <w:autoSpaceDN w:val="0"/>
              <w:adjustRightInd w:val="0"/>
              <w:jc w:val="center"/>
            </w:pPr>
            <w:r w:rsidRPr="001957E3">
              <w:t>2 шт.</w:t>
            </w:r>
          </w:p>
        </w:tc>
      </w:tr>
      <w:tr w:rsidR="00C777F6" w:rsidRPr="001957E3" w:rsidTr="00487B5C">
        <w:tc>
          <w:tcPr>
            <w:tcW w:w="5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1957E3" w:rsidRDefault="00C777F6" w:rsidP="00487B5C">
            <w:pPr>
              <w:widowControl w:val="0"/>
              <w:autoSpaceDE w:val="0"/>
              <w:autoSpaceDN w:val="0"/>
              <w:adjustRightInd w:val="0"/>
              <w:jc w:val="center"/>
            </w:pPr>
            <w:r w:rsidRPr="001957E3">
              <w:t>2</w:t>
            </w:r>
          </w:p>
        </w:tc>
        <w:tc>
          <w:tcPr>
            <w:tcW w:w="7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1957E3" w:rsidRDefault="00C777F6" w:rsidP="00487B5C">
            <w:pPr>
              <w:widowControl w:val="0"/>
              <w:autoSpaceDE w:val="0"/>
              <w:autoSpaceDN w:val="0"/>
              <w:adjustRightInd w:val="0"/>
            </w:pPr>
            <w:r w:rsidRPr="001957E3">
              <w:t>Контейнеры 100-200 мл с завинчивающейся крышкой, стерильные, полипропиленовые</w:t>
            </w:r>
          </w:p>
        </w:tc>
        <w:tc>
          <w:tcPr>
            <w:tcW w:w="14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1957E3" w:rsidRDefault="00C777F6" w:rsidP="00487B5C">
            <w:pPr>
              <w:widowControl w:val="0"/>
              <w:autoSpaceDE w:val="0"/>
              <w:autoSpaceDN w:val="0"/>
              <w:adjustRightInd w:val="0"/>
              <w:jc w:val="center"/>
            </w:pPr>
            <w:r w:rsidRPr="001957E3">
              <w:t>2 шт.</w:t>
            </w:r>
          </w:p>
        </w:tc>
      </w:tr>
      <w:tr w:rsidR="00C777F6" w:rsidRPr="001957E3" w:rsidTr="00487B5C">
        <w:tc>
          <w:tcPr>
            <w:tcW w:w="5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1957E3" w:rsidRDefault="00C777F6" w:rsidP="00487B5C">
            <w:pPr>
              <w:widowControl w:val="0"/>
              <w:autoSpaceDE w:val="0"/>
              <w:autoSpaceDN w:val="0"/>
              <w:adjustRightInd w:val="0"/>
              <w:jc w:val="center"/>
            </w:pPr>
            <w:r w:rsidRPr="001957E3">
              <w:t>3</w:t>
            </w:r>
          </w:p>
        </w:tc>
        <w:tc>
          <w:tcPr>
            <w:tcW w:w="7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1957E3" w:rsidRDefault="00C777F6" w:rsidP="00487B5C">
            <w:pPr>
              <w:widowControl w:val="0"/>
              <w:autoSpaceDE w:val="0"/>
              <w:autoSpaceDN w:val="0"/>
              <w:adjustRightInd w:val="0"/>
            </w:pPr>
            <w:r w:rsidRPr="001957E3">
              <w:t>Стеклянные трубки с резиновой грушей для переноса жидкого исследуемого материала в контейнеры</w:t>
            </w:r>
          </w:p>
        </w:tc>
        <w:tc>
          <w:tcPr>
            <w:tcW w:w="14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1957E3" w:rsidRDefault="00C777F6" w:rsidP="00487B5C">
            <w:pPr>
              <w:widowControl w:val="0"/>
              <w:autoSpaceDE w:val="0"/>
              <w:autoSpaceDN w:val="0"/>
              <w:adjustRightInd w:val="0"/>
              <w:jc w:val="center"/>
            </w:pPr>
            <w:r w:rsidRPr="001957E3">
              <w:t>2 шт.</w:t>
            </w:r>
          </w:p>
        </w:tc>
      </w:tr>
      <w:tr w:rsidR="00C777F6" w:rsidRPr="001957E3" w:rsidTr="00487B5C">
        <w:tc>
          <w:tcPr>
            <w:tcW w:w="5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1957E3" w:rsidRDefault="00C777F6" w:rsidP="00487B5C">
            <w:pPr>
              <w:widowControl w:val="0"/>
              <w:autoSpaceDE w:val="0"/>
              <w:autoSpaceDN w:val="0"/>
              <w:adjustRightInd w:val="0"/>
              <w:jc w:val="center"/>
            </w:pPr>
            <w:r w:rsidRPr="001957E3">
              <w:t>4</w:t>
            </w:r>
          </w:p>
        </w:tc>
        <w:tc>
          <w:tcPr>
            <w:tcW w:w="7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1957E3" w:rsidRDefault="00C777F6" w:rsidP="00487B5C">
            <w:pPr>
              <w:widowControl w:val="0"/>
              <w:autoSpaceDE w:val="0"/>
              <w:autoSpaceDN w:val="0"/>
              <w:adjustRightInd w:val="0"/>
            </w:pPr>
            <w:r w:rsidRPr="001957E3">
              <w:t>Контейнеры для испражнений 30 мл с ложкой, полипропиленовые</w:t>
            </w:r>
          </w:p>
        </w:tc>
        <w:tc>
          <w:tcPr>
            <w:tcW w:w="14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1957E3" w:rsidRDefault="00C777F6" w:rsidP="00487B5C">
            <w:pPr>
              <w:widowControl w:val="0"/>
              <w:autoSpaceDE w:val="0"/>
              <w:autoSpaceDN w:val="0"/>
              <w:adjustRightInd w:val="0"/>
              <w:jc w:val="center"/>
            </w:pPr>
            <w:r w:rsidRPr="001957E3">
              <w:t>2 шт.</w:t>
            </w:r>
          </w:p>
        </w:tc>
      </w:tr>
      <w:tr w:rsidR="00C777F6" w:rsidRPr="001957E3" w:rsidTr="00487B5C">
        <w:tc>
          <w:tcPr>
            <w:tcW w:w="5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1957E3" w:rsidRDefault="00C777F6" w:rsidP="00487B5C">
            <w:pPr>
              <w:widowControl w:val="0"/>
              <w:autoSpaceDE w:val="0"/>
              <w:autoSpaceDN w:val="0"/>
              <w:adjustRightInd w:val="0"/>
              <w:jc w:val="center"/>
            </w:pPr>
            <w:r w:rsidRPr="001957E3">
              <w:t>5</w:t>
            </w:r>
          </w:p>
        </w:tc>
        <w:tc>
          <w:tcPr>
            <w:tcW w:w="7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1957E3" w:rsidRDefault="00C777F6" w:rsidP="00487B5C">
            <w:pPr>
              <w:widowControl w:val="0"/>
              <w:autoSpaceDE w:val="0"/>
              <w:autoSpaceDN w:val="0"/>
              <w:adjustRightInd w:val="0"/>
            </w:pPr>
            <w:r w:rsidRPr="001957E3">
              <w:t>Пробирки с ватными тампонами или алюминиевыми петлями (стерильные)</w:t>
            </w:r>
          </w:p>
        </w:tc>
        <w:tc>
          <w:tcPr>
            <w:tcW w:w="14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1957E3" w:rsidRDefault="00C777F6" w:rsidP="00487B5C">
            <w:pPr>
              <w:widowControl w:val="0"/>
              <w:autoSpaceDE w:val="0"/>
              <w:autoSpaceDN w:val="0"/>
              <w:adjustRightInd w:val="0"/>
              <w:jc w:val="center"/>
            </w:pPr>
            <w:r w:rsidRPr="001957E3">
              <w:t>2 шт.</w:t>
            </w:r>
          </w:p>
        </w:tc>
      </w:tr>
      <w:tr w:rsidR="00C777F6" w:rsidRPr="001957E3" w:rsidTr="00487B5C">
        <w:tc>
          <w:tcPr>
            <w:tcW w:w="5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1957E3" w:rsidRDefault="00C777F6" w:rsidP="00487B5C">
            <w:pPr>
              <w:widowControl w:val="0"/>
              <w:autoSpaceDE w:val="0"/>
              <w:autoSpaceDN w:val="0"/>
              <w:adjustRightInd w:val="0"/>
              <w:jc w:val="center"/>
            </w:pPr>
            <w:r w:rsidRPr="001957E3">
              <w:t>6</w:t>
            </w:r>
          </w:p>
        </w:tc>
        <w:tc>
          <w:tcPr>
            <w:tcW w:w="7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1957E3" w:rsidRDefault="00C777F6" w:rsidP="00487B5C">
            <w:pPr>
              <w:widowControl w:val="0"/>
              <w:autoSpaceDE w:val="0"/>
              <w:autoSpaceDN w:val="0"/>
              <w:adjustRightInd w:val="0"/>
            </w:pPr>
            <w:r w:rsidRPr="001957E3">
              <w:t>Клеенка медицинская подкладная</w:t>
            </w:r>
          </w:p>
        </w:tc>
        <w:tc>
          <w:tcPr>
            <w:tcW w:w="14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1957E3" w:rsidRDefault="00C777F6" w:rsidP="00487B5C">
            <w:pPr>
              <w:widowControl w:val="0"/>
              <w:autoSpaceDE w:val="0"/>
              <w:autoSpaceDN w:val="0"/>
              <w:adjustRightInd w:val="0"/>
              <w:jc w:val="center"/>
            </w:pPr>
            <w:smartTag w:uri="urn:schemas-microsoft-com:office:smarttags" w:element="metricconverter">
              <w:smartTagPr>
                <w:attr w:name="ProductID" w:val="1 м"/>
              </w:smartTagPr>
              <w:r w:rsidRPr="001957E3">
                <w:t>1 м</w:t>
              </w:r>
            </w:smartTag>
          </w:p>
        </w:tc>
      </w:tr>
      <w:tr w:rsidR="00C777F6" w:rsidRPr="001957E3" w:rsidTr="00487B5C">
        <w:tc>
          <w:tcPr>
            <w:tcW w:w="5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1957E3" w:rsidRDefault="00C777F6" w:rsidP="00487B5C">
            <w:pPr>
              <w:widowControl w:val="0"/>
              <w:autoSpaceDE w:val="0"/>
              <w:autoSpaceDN w:val="0"/>
              <w:adjustRightInd w:val="0"/>
              <w:jc w:val="center"/>
            </w:pPr>
            <w:r w:rsidRPr="001957E3">
              <w:t>7</w:t>
            </w:r>
          </w:p>
        </w:tc>
        <w:tc>
          <w:tcPr>
            <w:tcW w:w="7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1957E3" w:rsidRDefault="00C777F6" w:rsidP="00487B5C">
            <w:pPr>
              <w:widowControl w:val="0"/>
              <w:autoSpaceDE w:val="0"/>
              <w:autoSpaceDN w:val="0"/>
              <w:adjustRightInd w:val="0"/>
            </w:pPr>
            <w:r w:rsidRPr="001957E3">
              <w:t>Полиэтиленовые пакеты</w:t>
            </w:r>
          </w:p>
        </w:tc>
        <w:tc>
          <w:tcPr>
            <w:tcW w:w="14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1957E3" w:rsidRDefault="00C777F6" w:rsidP="00487B5C">
            <w:pPr>
              <w:widowControl w:val="0"/>
              <w:autoSpaceDE w:val="0"/>
              <w:autoSpaceDN w:val="0"/>
              <w:adjustRightInd w:val="0"/>
              <w:jc w:val="center"/>
            </w:pPr>
            <w:r w:rsidRPr="001957E3">
              <w:t>5 шт.</w:t>
            </w:r>
          </w:p>
        </w:tc>
      </w:tr>
      <w:tr w:rsidR="00C777F6" w:rsidRPr="001957E3" w:rsidTr="00487B5C">
        <w:tc>
          <w:tcPr>
            <w:tcW w:w="5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1957E3" w:rsidRDefault="00C777F6" w:rsidP="00487B5C">
            <w:pPr>
              <w:widowControl w:val="0"/>
              <w:autoSpaceDE w:val="0"/>
              <w:autoSpaceDN w:val="0"/>
              <w:adjustRightInd w:val="0"/>
              <w:jc w:val="center"/>
            </w:pPr>
            <w:r w:rsidRPr="001957E3">
              <w:t>8</w:t>
            </w:r>
          </w:p>
        </w:tc>
        <w:tc>
          <w:tcPr>
            <w:tcW w:w="7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1957E3" w:rsidRDefault="00C777F6" w:rsidP="00487B5C">
            <w:pPr>
              <w:widowControl w:val="0"/>
              <w:autoSpaceDE w:val="0"/>
              <w:autoSpaceDN w:val="0"/>
              <w:adjustRightInd w:val="0"/>
            </w:pPr>
            <w:r w:rsidRPr="001957E3">
              <w:t>Марлевые салфетки</w:t>
            </w:r>
          </w:p>
        </w:tc>
        <w:tc>
          <w:tcPr>
            <w:tcW w:w="14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1957E3" w:rsidRDefault="00C777F6" w:rsidP="00487B5C">
            <w:pPr>
              <w:widowControl w:val="0"/>
              <w:autoSpaceDE w:val="0"/>
              <w:autoSpaceDN w:val="0"/>
              <w:adjustRightInd w:val="0"/>
              <w:jc w:val="center"/>
            </w:pPr>
            <w:r w:rsidRPr="001957E3">
              <w:t>5 шт.</w:t>
            </w:r>
          </w:p>
        </w:tc>
      </w:tr>
      <w:tr w:rsidR="00C777F6" w:rsidRPr="001957E3" w:rsidTr="00487B5C">
        <w:tc>
          <w:tcPr>
            <w:tcW w:w="5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1957E3" w:rsidRDefault="00C777F6" w:rsidP="00487B5C">
            <w:pPr>
              <w:widowControl w:val="0"/>
              <w:autoSpaceDE w:val="0"/>
              <w:autoSpaceDN w:val="0"/>
              <w:adjustRightInd w:val="0"/>
              <w:jc w:val="center"/>
            </w:pPr>
            <w:r w:rsidRPr="001957E3">
              <w:t>9</w:t>
            </w:r>
          </w:p>
        </w:tc>
        <w:tc>
          <w:tcPr>
            <w:tcW w:w="7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1957E3" w:rsidRDefault="00C777F6" w:rsidP="00487B5C">
            <w:pPr>
              <w:widowControl w:val="0"/>
              <w:autoSpaceDE w:val="0"/>
              <w:autoSpaceDN w:val="0"/>
              <w:adjustRightInd w:val="0"/>
            </w:pPr>
            <w:r w:rsidRPr="001957E3">
              <w:t>Направление на анализ (бланки)</w:t>
            </w:r>
          </w:p>
        </w:tc>
        <w:tc>
          <w:tcPr>
            <w:tcW w:w="14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1957E3" w:rsidRDefault="00C777F6" w:rsidP="00487B5C">
            <w:pPr>
              <w:widowControl w:val="0"/>
              <w:autoSpaceDE w:val="0"/>
              <w:autoSpaceDN w:val="0"/>
              <w:adjustRightInd w:val="0"/>
              <w:jc w:val="center"/>
            </w:pPr>
            <w:r w:rsidRPr="001957E3">
              <w:t>3 шт.</w:t>
            </w:r>
          </w:p>
        </w:tc>
      </w:tr>
      <w:tr w:rsidR="00C777F6" w:rsidRPr="001957E3" w:rsidTr="00487B5C">
        <w:tc>
          <w:tcPr>
            <w:tcW w:w="5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1957E3" w:rsidRDefault="00C777F6" w:rsidP="00487B5C">
            <w:pPr>
              <w:widowControl w:val="0"/>
              <w:autoSpaceDE w:val="0"/>
              <w:autoSpaceDN w:val="0"/>
              <w:adjustRightInd w:val="0"/>
              <w:jc w:val="center"/>
            </w:pPr>
            <w:r w:rsidRPr="001957E3">
              <w:t>10</w:t>
            </w:r>
          </w:p>
        </w:tc>
        <w:tc>
          <w:tcPr>
            <w:tcW w:w="7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1957E3" w:rsidRDefault="00C777F6" w:rsidP="00487B5C">
            <w:pPr>
              <w:widowControl w:val="0"/>
              <w:autoSpaceDE w:val="0"/>
              <w:autoSpaceDN w:val="0"/>
              <w:adjustRightInd w:val="0"/>
            </w:pPr>
            <w:r w:rsidRPr="001957E3">
              <w:t>Лейкопластырь</w:t>
            </w:r>
          </w:p>
        </w:tc>
        <w:tc>
          <w:tcPr>
            <w:tcW w:w="14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1957E3" w:rsidRDefault="00C777F6" w:rsidP="00487B5C">
            <w:pPr>
              <w:widowControl w:val="0"/>
              <w:autoSpaceDE w:val="0"/>
              <w:autoSpaceDN w:val="0"/>
              <w:adjustRightInd w:val="0"/>
              <w:jc w:val="center"/>
            </w:pPr>
            <w:r w:rsidRPr="001957E3">
              <w:t>1 уп.</w:t>
            </w:r>
          </w:p>
        </w:tc>
      </w:tr>
      <w:tr w:rsidR="00C777F6" w:rsidRPr="001957E3" w:rsidTr="00487B5C">
        <w:tc>
          <w:tcPr>
            <w:tcW w:w="5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1957E3" w:rsidRDefault="00C777F6" w:rsidP="00487B5C">
            <w:pPr>
              <w:widowControl w:val="0"/>
              <w:autoSpaceDE w:val="0"/>
              <w:autoSpaceDN w:val="0"/>
              <w:adjustRightInd w:val="0"/>
              <w:jc w:val="center"/>
            </w:pPr>
            <w:r w:rsidRPr="001957E3">
              <w:t>11</w:t>
            </w:r>
          </w:p>
        </w:tc>
        <w:tc>
          <w:tcPr>
            <w:tcW w:w="7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1957E3" w:rsidRDefault="00C777F6" w:rsidP="00487B5C">
            <w:pPr>
              <w:widowControl w:val="0"/>
              <w:autoSpaceDE w:val="0"/>
              <w:autoSpaceDN w:val="0"/>
              <w:adjustRightInd w:val="0"/>
            </w:pPr>
            <w:r w:rsidRPr="001957E3">
              <w:t>Карандаш простой</w:t>
            </w:r>
          </w:p>
        </w:tc>
        <w:tc>
          <w:tcPr>
            <w:tcW w:w="14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1957E3" w:rsidRDefault="00C777F6" w:rsidP="00487B5C">
            <w:pPr>
              <w:widowControl w:val="0"/>
              <w:autoSpaceDE w:val="0"/>
              <w:autoSpaceDN w:val="0"/>
              <w:adjustRightInd w:val="0"/>
              <w:jc w:val="center"/>
            </w:pPr>
            <w:r w:rsidRPr="001957E3">
              <w:t>1 шт.</w:t>
            </w:r>
          </w:p>
        </w:tc>
      </w:tr>
      <w:tr w:rsidR="00C777F6" w:rsidRPr="001957E3" w:rsidTr="00487B5C">
        <w:tc>
          <w:tcPr>
            <w:tcW w:w="5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1957E3" w:rsidRDefault="00C777F6" w:rsidP="00487B5C">
            <w:pPr>
              <w:widowControl w:val="0"/>
              <w:autoSpaceDE w:val="0"/>
              <w:autoSpaceDN w:val="0"/>
              <w:adjustRightInd w:val="0"/>
              <w:jc w:val="center"/>
            </w:pPr>
            <w:r w:rsidRPr="001957E3">
              <w:t>12</w:t>
            </w:r>
          </w:p>
        </w:tc>
        <w:tc>
          <w:tcPr>
            <w:tcW w:w="7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1957E3" w:rsidRDefault="00C777F6" w:rsidP="00487B5C">
            <w:pPr>
              <w:widowControl w:val="0"/>
              <w:autoSpaceDE w:val="0"/>
              <w:autoSpaceDN w:val="0"/>
              <w:adjustRightInd w:val="0"/>
            </w:pPr>
            <w:r w:rsidRPr="001957E3">
              <w:t>Карандаш по стеклу</w:t>
            </w:r>
          </w:p>
        </w:tc>
        <w:tc>
          <w:tcPr>
            <w:tcW w:w="14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1957E3" w:rsidRDefault="00C777F6" w:rsidP="00487B5C">
            <w:pPr>
              <w:widowControl w:val="0"/>
              <w:autoSpaceDE w:val="0"/>
              <w:autoSpaceDN w:val="0"/>
              <w:adjustRightInd w:val="0"/>
              <w:jc w:val="center"/>
            </w:pPr>
            <w:r w:rsidRPr="001957E3">
              <w:t>1 шт.</w:t>
            </w:r>
          </w:p>
        </w:tc>
      </w:tr>
      <w:tr w:rsidR="00C777F6" w:rsidRPr="001957E3" w:rsidTr="00487B5C">
        <w:tc>
          <w:tcPr>
            <w:tcW w:w="5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1957E3" w:rsidRDefault="00C777F6" w:rsidP="00487B5C">
            <w:pPr>
              <w:widowControl w:val="0"/>
              <w:autoSpaceDE w:val="0"/>
              <w:autoSpaceDN w:val="0"/>
              <w:adjustRightInd w:val="0"/>
              <w:jc w:val="center"/>
            </w:pPr>
            <w:r w:rsidRPr="001957E3">
              <w:t>13</w:t>
            </w:r>
          </w:p>
        </w:tc>
        <w:tc>
          <w:tcPr>
            <w:tcW w:w="7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1957E3" w:rsidRDefault="00C777F6" w:rsidP="00487B5C">
            <w:pPr>
              <w:widowControl w:val="0"/>
              <w:autoSpaceDE w:val="0"/>
              <w:autoSpaceDN w:val="0"/>
              <w:adjustRightInd w:val="0"/>
            </w:pPr>
            <w:r w:rsidRPr="001957E3">
              <w:t>Бикс (металлический контейнер)</w:t>
            </w:r>
          </w:p>
        </w:tc>
        <w:tc>
          <w:tcPr>
            <w:tcW w:w="14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1957E3" w:rsidRDefault="00C777F6" w:rsidP="00487B5C">
            <w:pPr>
              <w:widowControl w:val="0"/>
              <w:autoSpaceDE w:val="0"/>
              <w:autoSpaceDN w:val="0"/>
              <w:adjustRightInd w:val="0"/>
              <w:jc w:val="center"/>
            </w:pPr>
            <w:r w:rsidRPr="001957E3">
              <w:t>1 шт.</w:t>
            </w:r>
          </w:p>
        </w:tc>
      </w:tr>
      <w:tr w:rsidR="00C777F6" w:rsidRPr="001957E3" w:rsidTr="00487B5C">
        <w:tc>
          <w:tcPr>
            <w:tcW w:w="5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1957E3" w:rsidRDefault="00C777F6" w:rsidP="00487B5C">
            <w:pPr>
              <w:widowControl w:val="0"/>
              <w:autoSpaceDE w:val="0"/>
              <w:autoSpaceDN w:val="0"/>
              <w:adjustRightInd w:val="0"/>
              <w:jc w:val="center"/>
            </w:pPr>
            <w:r w:rsidRPr="001957E3">
              <w:t>14</w:t>
            </w:r>
          </w:p>
        </w:tc>
        <w:tc>
          <w:tcPr>
            <w:tcW w:w="7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1957E3" w:rsidRDefault="00C777F6" w:rsidP="00487B5C">
            <w:pPr>
              <w:widowControl w:val="0"/>
              <w:autoSpaceDE w:val="0"/>
              <w:autoSpaceDN w:val="0"/>
              <w:adjustRightInd w:val="0"/>
            </w:pPr>
            <w:r w:rsidRPr="001957E3">
              <w:t>Инструкция по забору материала</w:t>
            </w:r>
          </w:p>
        </w:tc>
        <w:tc>
          <w:tcPr>
            <w:tcW w:w="14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1957E3" w:rsidRDefault="00C777F6" w:rsidP="00487B5C">
            <w:pPr>
              <w:widowControl w:val="0"/>
              <w:autoSpaceDE w:val="0"/>
              <w:autoSpaceDN w:val="0"/>
              <w:adjustRightInd w:val="0"/>
              <w:jc w:val="center"/>
            </w:pPr>
            <w:r w:rsidRPr="001957E3">
              <w:t>1 шт.</w:t>
            </w:r>
          </w:p>
        </w:tc>
      </w:tr>
      <w:tr w:rsidR="00C777F6" w:rsidRPr="001957E3" w:rsidTr="00487B5C">
        <w:tc>
          <w:tcPr>
            <w:tcW w:w="5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1957E3" w:rsidRDefault="00C777F6" w:rsidP="00487B5C">
            <w:pPr>
              <w:widowControl w:val="0"/>
              <w:autoSpaceDE w:val="0"/>
              <w:autoSpaceDN w:val="0"/>
              <w:adjustRightInd w:val="0"/>
              <w:jc w:val="center"/>
            </w:pPr>
            <w:r w:rsidRPr="001957E3">
              <w:t>15</w:t>
            </w:r>
          </w:p>
        </w:tc>
        <w:tc>
          <w:tcPr>
            <w:tcW w:w="7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1957E3" w:rsidRDefault="00C777F6" w:rsidP="00487B5C">
            <w:pPr>
              <w:widowControl w:val="0"/>
              <w:autoSpaceDE w:val="0"/>
              <w:autoSpaceDN w:val="0"/>
              <w:adjustRightInd w:val="0"/>
            </w:pPr>
            <w:r w:rsidRPr="001957E3">
              <w:t xml:space="preserve">Хлорамин в пакетах по </w:t>
            </w:r>
            <w:smartTag w:uri="urn:schemas-microsoft-com:office:smarttags" w:element="metricconverter">
              <w:smartTagPr>
                <w:attr w:name="ProductID" w:val="300 г"/>
              </w:smartTagPr>
              <w:r w:rsidRPr="001957E3">
                <w:t>300 г</w:t>
              </w:r>
            </w:smartTag>
            <w:r w:rsidRPr="001957E3">
              <w:t>, рассчитанный на приготовление 1 литра 3% раствора</w:t>
            </w:r>
          </w:p>
        </w:tc>
        <w:tc>
          <w:tcPr>
            <w:tcW w:w="14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1957E3" w:rsidRDefault="00C777F6" w:rsidP="00487B5C">
            <w:pPr>
              <w:widowControl w:val="0"/>
              <w:autoSpaceDE w:val="0"/>
              <w:autoSpaceDN w:val="0"/>
              <w:adjustRightInd w:val="0"/>
              <w:jc w:val="center"/>
            </w:pPr>
            <w:r w:rsidRPr="001957E3">
              <w:t>1 шт.</w:t>
            </w:r>
          </w:p>
        </w:tc>
      </w:tr>
      <w:tr w:rsidR="00C777F6" w:rsidRPr="001957E3" w:rsidTr="00487B5C">
        <w:tc>
          <w:tcPr>
            <w:tcW w:w="5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1957E3" w:rsidRDefault="00C777F6" w:rsidP="00487B5C">
            <w:pPr>
              <w:widowControl w:val="0"/>
              <w:autoSpaceDE w:val="0"/>
              <w:autoSpaceDN w:val="0"/>
              <w:adjustRightInd w:val="0"/>
              <w:jc w:val="center"/>
            </w:pPr>
            <w:r w:rsidRPr="001957E3">
              <w:t>16</w:t>
            </w:r>
          </w:p>
        </w:tc>
        <w:tc>
          <w:tcPr>
            <w:tcW w:w="7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1957E3" w:rsidRDefault="00C777F6" w:rsidP="00487B5C">
            <w:pPr>
              <w:widowControl w:val="0"/>
              <w:autoSpaceDE w:val="0"/>
              <w:autoSpaceDN w:val="0"/>
              <w:adjustRightInd w:val="0"/>
            </w:pPr>
            <w:r w:rsidRPr="001957E3">
              <w:t xml:space="preserve">Хлорная известь сухая в пакете из расчета </w:t>
            </w:r>
            <w:smartTag w:uri="urn:schemas-microsoft-com:office:smarttags" w:element="metricconverter">
              <w:smartTagPr>
                <w:attr w:name="ProductID" w:val="200 г"/>
              </w:smartTagPr>
              <w:r w:rsidRPr="001957E3">
                <w:t>200 г</w:t>
              </w:r>
            </w:smartTag>
            <w:r w:rsidRPr="001957E3">
              <w:t xml:space="preserve"> на </w:t>
            </w:r>
            <w:smartTag w:uri="urn:schemas-microsoft-com:office:smarttags" w:element="metricconverter">
              <w:smartTagPr>
                <w:attr w:name="ProductID" w:val="1 кг"/>
              </w:smartTagPr>
              <w:r w:rsidRPr="001957E3">
                <w:t>1 кг</w:t>
              </w:r>
            </w:smartTag>
            <w:r w:rsidRPr="001957E3">
              <w:t xml:space="preserve"> выделений</w:t>
            </w:r>
          </w:p>
        </w:tc>
        <w:tc>
          <w:tcPr>
            <w:tcW w:w="14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1957E3" w:rsidRDefault="00C777F6" w:rsidP="00487B5C">
            <w:pPr>
              <w:widowControl w:val="0"/>
              <w:autoSpaceDE w:val="0"/>
              <w:autoSpaceDN w:val="0"/>
              <w:adjustRightInd w:val="0"/>
              <w:jc w:val="center"/>
            </w:pPr>
            <w:r w:rsidRPr="001957E3">
              <w:t>1 шт.</w:t>
            </w:r>
          </w:p>
        </w:tc>
      </w:tr>
      <w:tr w:rsidR="00C777F6" w:rsidRPr="001957E3" w:rsidTr="00487B5C">
        <w:tc>
          <w:tcPr>
            <w:tcW w:w="5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1957E3" w:rsidRDefault="00C777F6" w:rsidP="00487B5C">
            <w:pPr>
              <w:widowControl w:val="0"/>
              <w:autoSpaceDE w:val="0"/>
              <w:autoSpaceDN w:val="0"/>
              <w:adjustRightInd w:val="0"/>
              <w:jc w:val="center"/>
            </w:pPr>
            <w:r w:rsidRPr="001957E3">
              <w:t>17</w:t>
            </w:r>
          </w:p>
        </w:tc>
        <w:tc>
          <w:tcPr>
            <w:tcW w:w="7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1957E3" w:rsidRDefault="00C777F6" w:rsidP="00487B5C">
            <w:pPr>
              <w:widowControl w:val="0"/>
              <w:autoSpaceDE w:val="0"/>
              <w:autoSpaceDN w:val="0"/>
              <w:adjustRightInd w:val="0"/>
            </w:pPr>
            <w:r w:rsidRPr="001957E3">
              <w:t>Перчатки резиновые</w:t>
            </w:r>
          </w:p>
        </w:tc>
        <w:tc>
          <w:tcPr>
            <w:tcW w:w="14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1957E3" w:rsidRDefault="00C777F6" w:rsidP="00487B5C">
            <w:pPr>
              <w:widowControl w:val="0"/>
              <w:autoSpaceDE w:val="0"/>
              <w:autoSpaceDN w:val="0"/>
              <w:adjustRightInd w:val="0"/>
              <w:jc w:val="center"/>
            </w:pPr>
            <w:r w:rsidRPr="001957E3">
              <w:t>2 пары</w:t>
            </w:r>
          </w:p>
        </w:tc>
      </w:tr>
      <w:tr w:rsidR="00C777F6" w:rsidRPr="001957E3" w:rsidTr="00487B5C">
        <w:tc>
          <w:tcPr>
            <w:tcW w:w="5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1957E3" w:rsidRDefault="00C777F6" w:rsidP="00487B5C">
            <w:pPr>
              <w:widowControl w:val="0"/>
              <w:autoSpaceDE w:val="0"/>
              <w:autoSpaceDN w:val="0"/>
              <w:adjustRightInd w:val="0"/>
              <w:jc w:val="center"/>
            </w:pPr>
            <w:r w:rsidRPr="001957E3">
              <w:t>18</w:t>
            </w:r>
          </w:p>
        </w:tc>
        <w:tc>
          <w:tcPr>
            <w:tcW w:w="7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1957E3" w:rsidRDefault="00C777F6" w:rsidP="00487B5C">
            <w:pPr>
              <w:widowControl w:val="0"/>
              <w:autoSpaceDE w:val="0"/>
              <w:autoSpaceDN w:val="0"/>
              <w:adjustRightInd w:val="0"/>
            </w:pPr>
            <w:r w:rsidRPr="001957E3">
              <w:t>Емкость эмалированная</w:t>
            </w:r>
          </w:p>
        </w:tc>
        <w:tc>
          <w:tcPr>
            <w:tcW w:w="14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1957E3" w:rsidRDefault="00C777F6" w:rsidP="00487B5C">
            <w:pPr>
              <w:widowControl w:val="0"/>
              <w:autoSpaceDE w:val="0"/>
              <w:autoSpaceDN w:val="0"/>
              <w:adjustRightInd w:val="0"/>
              <w:jc w:val="center"/>
            </w:pPr>
            <w:r w:rsidRPr="001957E3">
              <w:t>1 шт.</w:t>
            </w:r>
          </w:p>
        </w:tc>
      </w:tr>
      <w:tr w:rsidR="00C777F6" w:rsidRPr="001957E3" w:rsidTr="00487B5C">
        <w:tc>
          <w:tcPr>
            <w:tcW w:w="5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1957E3" w:rsidRDefault="00C777F6" w:rsidP="00487B5C">
            <w:pPr>
              <w:widowControl w:val="0"/>
              <w:autoSpaceDE w:val="0"/>
              <w:autoSpaceDN w:val="0"/>
              <w:adjustRightInd w:val="0"/>
              <w:jc w:val="center"/>
            </w:pPr>
            <w:r w:rsidRPr="001957E3">
              <w:t>19</w:t>
            </w:r>
          </w:p>
        </w:tc>
        <w:tc>
          <w:tcPr>
            <w:tcW w:w="7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1957E3" w:rsidRDefault="00C777F6" w:rsidP="00487B5C">
            <w:pPr>
              <w:widowControl w:val="0"/>
              <w:autoSpaceDE w:val="0"/>
              <w:autoSpaceDN w:val="0"/>
              <w:adjustRightInd w:val="0"/>
            </w:pPr>
            <w:r w:rsidRPr="001957E3">
              <w:t>Штатив на шесть гнезд</w:t>
            </w:r>
          </w:p>
        </w:tc>
        <w:tc>
          <w:tcPr>
            <w:tcW w:w="14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1957E3" w:rsidRDefault="00C777F6" w:rsidP="00487B5C">
            <w:pPr>
              <w:widowControl w:val="0"/>
              <w:autoSpaceDE w:val="0"/>
              <w:autoSpaceDN w:val="0"/>
              <w:adjustRightInd w:val="0"/>
              <w:jc w:val="center"/>
            </w:pPr>
            <w:r w:rsidRPr="001957E3">
              <w:t>1 шт.</w:t>
            </w:r>
          </w:p>
        </w:tc>
      </w:tr>
      <w:tr w:rsidR="00C777F6" w:rsidRPr="001957E3" w:rsidTr="00487B5C">
        <w:tc>
          <w:tcPr>
            <w:tcW w:w="5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1957E3" w:rsidRDefault="00C777F6" w:rsidP="00487B5C">
            <w:pPr>
              <w:widowControl w:val="0"/>
              <w:autoSpaceDE w:val="0"/>
              <w:autoSpaceDN w:val="0"/>
              <w:adjustRightInd w:val="0"/>
              <w:jc w:val="center"/>
            </w:pPr>
            <w:r w:rsidRPr="001957E3">
              <w:t>20</w:t>
            </w:r>
          </w:p>
        </w:tc>
        <w:tc>
          <w:tcPr>
            <w:tcW w:w="7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1957E3" w:rsidRDefault="00C777F6" w:rsidP="00487B5C">
            <w:pPr>
              <w:widowControl w:val="0"/>
              <w:autoSpaceDE w:val="0"/>
              <w:autoSpaceDN w:val="0"/>
              <w:adjustRightInd w:val="0"/>
            </w:pPr>
            <w:r w:rsidRPr="001957E3">
              <w:t xml:space="preserve">Пептонная вода 1% во флаконах по 50 мл, закрытых резиновыми пробками или завальцованных металлическими колпачками </w:t>
            </w:r>
            <w:hyperlink w:anchor="Par1600" w:history="1">
              <w:r w:rsidRPr="001957E3">
                <w:rPr>
                  <w:color w:val="0000FF"/>
                </w:rPr>
                <w:t>&lt;*&gt;</w:t>
              </w:r>
            </w:hyperlink>
          </w:p>
        </w:tc>
        <w:tc>
          <w:tcPr>
            <w:tcW w:w="14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1957E3" w:rsidRDefault="00C777F6" w:rsidP="00487B5C">
            <w:pPr>
              <w:widowControl w:val="0"/>
              <w:autoSpaceDE w:val="0"/>
              <w:autoSpaceDN w:val="0"/>
              <w:adjustRightInd w:val="0"/>
              <w:jc w:val="center"/>
            </w:pPr>
            <w:r w:rsidRPr="001957E3">
              <w:t>4 шт.</w:t>
            </w:r>
          </w:p>
        </w:tc>
      </w:tr>
      <w:tr w:rsidR="00C777F6" w:rsidRPr="001957E3" w:rsidTr="00487B5C">
        <w:tc>
          <w:tcPr>
            <w:tcW w:w="5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1957E3" w:rsidRDefault="00C777F6" w:rsidP="00487B5C">
            <w:pPr>
              <w:widowControl w:val="0"/>
              <w:autoSpaceDE w:val="0"/>
              <w:autoSpaceDN w:val="0"/>
              <w:adjustRightInd w:val="0"/>
              <w:jc w:val="center"/>
            </w:pPr>
            <w:r w:rsidRPr="001957E3">
              <w:t>21</w:t>
            </w:r>
          </w:p>
        </w:tc>
        <w:tc>
          <w:tcPr>
            <w:tcW w:w="7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1957E3" w:rsidRDefault="00C777F6" w:rsidP="00487B5C">
            <w:pPr>
              <w:widowControl w:val="0"/>
              <w:autoSpaceDE w:val="0"/>
              <w:autoSpaceDN w:val="0"/>
              <w:adjustRightInd w:val="0"/>
            </w:pPr>
            <w:r w:rsidRPr="001957E3">
              <w:t>Флаконы по 50 мл 0,9% раствора хлорида натрия, закрытые резиновыми пробками и завальцованные металлическими колпачками</w:t>
            </w:r>
          </w:p>
        </w:tc>
        <w:tc>
          <w:tcPr>
            <w:tcW w:w="14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1957E3" w:rsidRDefault="00C777F6" w:rsidP="00487B5C">
            <w:pPr>
              <w:widowControl w:val="0"/>
              <w:autoSpaceDE w:val="0"/>
              <w:autoSpaceDN w:val="0"/>
              <w:adjustRightInd w:val="0"/>
              <w:jc w:val="center"/>
            </w:pPr>
            <w:r w:rsidRPr="001957E3">
              <w:t>2 шт.</w:t>
            </w:r>
          </w:p>
        </w:tc>
      </w:tr>
    </w:tbl>
    <w:p w:rsidR="00C777F6" w:rsidRPr="00371F58" w:rsidRDefault="00C777F6" w:rsidP="007D6FAD">
      <w:pPr>
        <w:widowControl w:val="0"/>
        <w:autoSpaceDE w:val="0"/>
        <w:autoSpaceDN w:val="0"/>
        <w:adjustRightInd w:val="0"/>
        <w:ind w:firstLine="540"/>
        <w:jc w:val="both"/>
      </w:pPr>
      <w:bookmarkStart w:id="17" w:name="Par1600"/>
      <w:bookmarkEnd w:id="17"/>
      <w:r w:rsidRPr="00371F58">
        <w:t>&lt;*&gt; Срок хранения 1% пептонной воды при герметической упаковке (резиновые пробки и металлические колпачки) - 2 месяца, а после переконтроля возможно продление срока хранения на 1 месяц.</w:t>
      </w:r>
    </w:p>
    <w:p w:rsidR="00C777F6" w:rsidRDefault="00C777F6" w:rsidP="007D6FAD">
      <w:pPr>
        <w:widowControl w:val="0"/>
        <w:autoSpaceDE w:val="0"/>
        <w:autoSpaceDN w:val="0"/>
        <w:adjustRightInd w:val="0"/>
        <w:jc w:val="center"/>
        <w:rPr>
          <w:sz w:val="26"/>
          <w:szCs w:val="26"/>
        </w:rPr>
      </w:pPr>
    </w:p>
    <w:p w:rsidR="00C777F6" w:rsidRPr="00371F58" w:rsidRDefault="00C777F6" w:rsidP="007D6FAD">
      <w:pPr>
        <w:widowControl w:val="0"/>
        <w:autoSpaceDE w:val="0"/>
        <w:autoSpaceDN w:val="0"/>
        <w:adjustRightInd w:val="0"/>
        <w:jc w:val="center"/>
        <w:outlineLvl w:val="2"/>
        <w:rPr>
          <w:b/>
        </w:rPr>
      </w:pPr>
      <w:bookmarkStart w:id="18" w:name="Par1602"/>
      <w:bookmarkEnd w:id="18"/>
      <w:r w:rsidRPr="00371F58">
        <w:rPr>
          <w:b/>
        </w:rPr>
        <w:t>Укладка</w:t>
      </w:r>
    </w:p>
    <w:p w:rsidR="00C777F6" w:rsidRPr="00371F58" w:rsidRDefault="00C777F6" w:rsidP="007D6FAD">
      <w:pPr>
        <w:widowControl w:val="0"/>
        <w:autoSpaceDE w:val="0"/>
        <w:autoSpaceDN w:val="0"/>
        <w:adjustRightInd w:val="0"/>
        <w:jc w:val="center"/>
        <w:rPr>
          <w:b/>
        </w:rPr>
      </w:pPr>
      <w:r w:rsidRPr="00371F58">
        <w:rPr>
          <w:b/>
        </w:rPr>
        <w:t>для забора материала на бактериологическое</w:t>
      </w:r>
      <w:r>
        <w:rPr>
          <w:b/>
        </w:rPr>
        <w:t xml:space="preserve"> </w:t>
      </w:r>
      <w:r w:rsidRPr="00371F58">
        <w:rPr>
          <w:b/>
        </w:rPr>
        <w:t>(серологическое) исследование от больного (трупа)</w:t>
      </w:r>
      <w:r>
        <w:rPr>
          <w:b/>
        </w:rPr>
        <w:t xml:space="preserve"> </w:t>
      </w:r>
      <w:r w:rsidRPr="00371F58">
        <w:rPr>
          <w:b/>
        </w:rPr>
        <w:t>подозрительного на заболевание чумой, холерой, КВГЛ,</w:t>
      </w:r>
    </w:p>
    <w:p w:rsidR="00C777F6" w:rsidRPr="00371F58" w:rsidRDefault="00C777F6" w:rsidP="007D6FAD">
      <w:pPr>
        <w:widowControl w:val="0"/>
        <w:autoSpaceDE w:val="0"/>
        <w:autoSpaceDN w:val="0"/>
        <w:adjustRightInd w:val="0"/>
        <w:jc w:val="center"/>
        <w:rPr>
          <w:b/>
        </w:rPr>
      </w:pPr>
      <w:r w:rsidRPr="00371F58">
        <w:rPr>
          <w:b/>
        </w:rPr>
        <w:t>инфекционным заболеванием неясной этиологии</w:t>
      </w:r>
      <w:r>
        <w:rPr>
          <w:b/>
        </w:rPr>
        <w:t xml:space="preserve"> </w:t>
      </w:r>
      <w:r w:rsidRPr="00371F58">
        <w:rPr>
          <w:b/>
        </w:rPr>
        <w:t>(для инфекционных больниц (отделений)</w:t>
      </w:r>
    </w:p>
    <w:p w:rsidR="00C777F6" w:rsidRPr="00371F58" w:rsidRDefault="00C777F6" w:rsidP="007D6FAD">
      <w:pPr>
        <w:widowControl w:val="0"/>
        <w:autoSpaceDE w:val="0"/>
        <w:autoSpaceDN w:val="0"/>
        <w:adjustRightInd w:val="0"/>
        <w:jc w:val="center"/>
        <w:rPr>
          <w:b/>
        </w:rPr>
      </w:pPr>
      <w:r w:rsidRPr="00371F58">
        <w:rPr>
          <w:b/>
        </w:rPr>
        <w:t>(методические указания "Организация,</w:t>
      </w:r>
      <w:r>
        <w:rPr>
          <w:b/>
        </w:rPr>
        <w:t xml:space="preserve"> </w:t>
      </w:r>
      <w:r w:rsidRPr="00371F58">
        <w:rPr>
          <w:b/>
        </w:rPr>
        <w:t>обеспечение и оценка противоэпидемической готовности</w:t>
      </w:r>
      <w:r>
        <w:rPr>
          <w:b/>
        </w:rPr>
        <w:t xml:space="preserve"> </w:t>
      </w:r>
      <w:r w:rsidRPr="00371F58">
        <w:rPr>
          <w:b/>
        </w:rPr>
        <w:t>медицинских учреждений к проведению мероприятий в случае</w:t>
      </w:r>
      <w:r>
        <w:rPr>
          <w:b/>
        </w:rPr>
        <w:t xml:space="preserve"> </w:t>
      </w:r>
      <w:r w:rsidRPr="00371F58">
        <w:rPr>
          <w:b/>
        </w:rPr>
        <w:t>завоза или возникновения особо опасных инфекций,</w:t>
      </w:r>
      <w:r>
        <w:rPr>
          <w:b/>
        </w:rPr>
        <w:t xml:space="preserve"> </w:t>
      </w:r>
      <w:r w:rsidRPr="00371F58">
        <w:rPr>
          <w:b/>
        </w:rPr>
        <w:t>контагиозных вирусных геморрагических лихорадок,</w:t>
      </w:r>
      <w:r>
        <w:rPr>
          <w:b/>
        </w:rPr>
        <w:t xml:space="preserve"> </w:t>
      </w:r>
      <w:r w:rsidRPr="00371F58">
        <w:rPr>
          <w:b/>
        </w:rPr>
        <w:t>инфекционных болезней неясной этиологии, представляющих</w:t>
      </w:r>
      <w:r>
        <w:rPr>
          <w:b/>
        </w:rPr>
        <w:t xml:space="preserve"> </w:t>
      </w:r>
      <w:r w:rsidRPr="00371F58">
        <w:rPr>
          <w:b/>
        </w:rPr>
        <w:t>опасность для населения Российской Федерации</w:t>
      </w:r>
    </w:p>
    <w:p w:rsidR="00C777F6" w:rsidRPr="00371F58" w:rsidRDefault="00C777F6" w:rsidP="007D6FAD">
      <w:pPr>
        <w:widowControl w:val="0"/>
        <w:autoSpaceDE w:val="0"/>
        <w:autoSpaceDN w:val="0"/>
        <w:adjustRightInd w:val="0"/>
        <w:jc w:val="center"/>
        <w:rPr>
          <w:b/>
        </w:rPr>
      </w:pPr>
      <w:r w:rsidRPr="00371F58">
        <w:rPr>
          <w:b/>
        </w:rPr>
        <w:t>и международного сообщения" МУ 3.4.1030-01)</w:t>
      </w:r>
    </w:p>
    <w:p w:rsidR="00C777F6" w:rsidRDefault="00C777F6" w:rsidP="007D6FAD">
      <w:pPr>
        <w:widowControl w:val="0"/>
        <w:autoSpaceDE w:val="0"/>
        <w:autoSpaceDN w:val="0"/>
        <w:adjustRightInd w:val="0"/>
        <w:ind w:firstLine="540"/>
        <w:jc w:val="both"/>
        <w:rPr>
          <w:sz w:val="26"/>
          <w:szCs w:val="26"/>
        </w:rPr>
      </w:pPr>
    </w:p>
    <w:p w:rsidR="00C777F6" w:rsidRPr="00AD1BBF" w:rsidRDefault="00C777F6" w:rsidP="007D6FAD">
      <w:pPr>
        <w:widowControl w:val="0"/>
        <w:autoSpaceDE w:val="0"/>
        <w:autoSpaceDN w:val="0"/>
        <w:adjustRightInd w:val="0"/>
        <w:jc w:val="right"/>
      </w:pPr>
      <w:r w:rsidRPr="00AD1BBF">
        <w:t xml:space="preserve">Таблица </w:t>
      </w:r>
      <w:r>
        <w:t>№</w:t>
      </w:r>
      <w:r w:rsidRPr="00AD1BBF">
        <w:t>2</w:t>
      </w:r>
    </w:p>
    <w:p w:rsidR="00C777F6" w:rsidRDefault="00C777F6" w:rsidP="007D6FAD">
      <w:pPr>
        <w:widowControl w:val="0"/>
        <w:autoSpaceDE w:val="0"/>
        <w:autoSpaceDN w:val="0"/>
        <w:adjustRightInd w:val="0"/>
        <w:ind w:firstLine="540"/>
        <w:jc w:val="both"/>
        <w:rPr>
          <w:sz w:val="26"/>
          <w:szCs w:val="26"/>
        </w:rPr>
      </w:pPr>
    </w:p>
    <w:tbl>
      <w:tblPr>
        <w:tblW w:w="0" w:type="auto"/>
        <w:tblInd w:w="62" w:type="dxa"/>
        <w:tblLayout w:type="fixed"/>
        <w:tblCellMar>
          <w:top w:w="75" w:type="dxa"/>
          <w:left w:w="0" w:type="dxa"/>
          <w:bottom w:w="75" w:type="dxa"/>
          <w:right w:w="0" w:type="dxa"/>
        </w:tblCellMar>
        <w:tblLook w:val="0000"/>
      </w:tblPr>
      <w:tblGrid>
        <w:gridCol w:w="540"/>
        <w:gridCol w:w="7680"/>
        <w:gridCol w:w="1440"/>
      </w:tblGrid>
      <w:tr w:rsidR="00C777F6" w:rsidRPr="00AD1BBF" w:rsidTr="00487B5C">
        <w:tc>
          <w:tcPr>
            <w:tcW w:w="5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AD1BBF" w:rsidRDefault="00C777F6" w:rsidP="00487B5C">
            <w:pPr>
              <w:widowControl w:val="0"/>
              <w:autoSpaceDE w:val="0"/>
              <w:autoSpaceDN w:val="0"/>
              <w:adjustRightInd w:val="0"/>
              <w:jc w:val="center"/>
            </w:pPr>
            <w:r w:rsidRPr="00AD1BBF">
              <w:t>N п/п</w:t>
            </w:r>
          </w:p>
        </w:tc>
        <w:tc>
          <w:tcPr>
            <w:tcW w:w="7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AD1BBF" w:rsidRDefault="00C777F6" w:rsidP="00487B5C">
            <w:pPr>
              <w:widowControl w:val="0"/>
              <w:autoSpaceDE w:val="0"/>
              <w:autoSpaceDN w:val="0"/>
              <w:adjustRightInd w:val="0"/>
              <w:jc w:val="center"/>
            </w:pPr>
            <w:r w:rsidRPr="00AD1BBF">
              <w:t>Наименование инструмента</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AD1BBF" w:rsidRDefault="00C777F6" w:rsidP="00487B5C">
            <w:pPr>
              <w:widowControl w:val="0"/>
              <w:autoSpaceDE w:val="0"/>
              <w:autoSpaceDN w:val="0"/>
              <w:adjustRightInd w:val="0"/>
              <w:jc w:val="center"/>
            </w:pPr>
            <w:r w:rsidRPr="00AD1BBF">
              <w:t>Количество</w:t>
            </w:r>
          </w:p>
        </w:tc>
      </w:tr>
      <w:tr w:rsidR="00C777F6" w:rsidRPr="00AD1BBF" w:rsidTr="00487B5C">
        <w:tc>
          <w:tcPr>
            <w:tcW w:w="5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AD1BBF" w:rsidRDefault="00C777F6" w:rsidP="00487B5C">
            <w:pPr>
              <w:widowControl w:val="0"/>
              <w:autoSpaceDE w:val="0"/>
              <w:autoSpaceDN w:val="0"/>
              <w:adjustRightInd w:val="0"/>
              <w:jc w:val="center"/>
              <w:rPr>
                <w:i/>
              </w:rPr>
            </w:pPr>
            <w:r w:rsidRPr="00AD1BBF">
              <w:rPr>
                <w:i/>
              </w:rPr>
              <w:t>1</w:t>
            </w:r>
          </w:p>
        </w:tc>
        <w:tc>
          <w:tcPr>
            <w:tcW w:w="7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AD1BBF" w:rsidRDefault="00C777F6" w:rsidP="00487B5C">
            <w:pPr>
              <w:widowControl w:val="0"/>
              <w:autoSpaceDE w:val="0"/>
              <w:autoSpaceDN w:val="0"/>
              <w:adjustRightInd w:val="0"/>
              <w:jc w:val="center"/>
              <w:rPr>
                <w:i/>
              </w:rPr>
            </w:pPr>
            <w:r w:rsidRPr="00AD1BBF">
              <w:rPr>
                <w:i/>
              </w:rPr>
              <w:t>2</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AD1BBF" w:rsidRDefault="00C777F6" w:rsidP="00487B5C">
            <w:pPr>
              <w:widowControl w:val="0"/>
              <w:autoSpaceDE w:val="0"/>
              <w:autoSpaceDN w:val="0"/>
              <w:adjustRightInd w:val="0"/>
              <w:jc w:val="center"/>
              <w:rPr>
                <w:i/>
              </w:rPr>
            </w:pPr>
            <w:r w:rsidRPr="00AD1BBF">
              <w:rPr>
                <w:i/>
              </w:rPr>
              <w:t>3</w:t>
            </w:r>
          </w:p>
        </w:tc>
      </w:tr>
      <w:tr w:rsidR="00C777F6" w:rsidRPr="00AD1BBF" w:rsidTr="00487B5C">
        <w:tc>
          <w:tcPr>
            <w:tcW w:w="5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AD1BBF" w:rsidRDefault="00C777F6" w:rsidP="00487B5C">
            <w:pPr>
              <w:widowControl w:val="0"/>
              <w:autoSpaceDE w:val="0"/>
              <w:autoSpaceDN w:val="0"/>
              <w:adjustRightInd w:val="0"/>
              <w:jc w:val="center"/>
            </w:pPr>
            <w:r w:rsidRPr="00AD1BBF">
              <w:t>1</w:t>
            </w:r>
          </w:p>
        </w:tc>
        <w:tc>
          <w:tcPr>
            <w:tcW w:w="7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AD1BBF" w:rsidRDefault="00C777F6" w:rsidP="00487B5C">
            <w:pPr>
              <w:widowControl w:val="0"/>
              <w:autoSpaceDE w:val="0"/>
              <w:autoSpaceDN w:val="0"/>
              <w:adjustRightInd w:val="0"/>
            </w:pPr>
            <w:r w:rsidRPr="00AD1BBF">
              <w:t>Пинцет анатомический</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AD1BBF" w:rsidRDefault="00C777F6" w:rsidP="00487B5C">
            <w:pPr>
              <w:widowControl w:val="0"/>
              <w:autoSpaceDE w:val="0"/>
              <w:autoSpaceDN w:val="0"/>
              <w:adjustRightInd w:val="0"/>
              <w:jc w:val="center"/>
            </w:pPr>
            <w:r w:rsidRPr="00AD1BBF">
              <w:t>1 шт.</w:t>
            </w:r>
          </w:p>
        </w:tc>
      </w:tr>
      <w:tr w:rsidR="00C777F6" w:rsidRPr="00AD1BBF" w:rsidTr="00487B5C">
        <w:tc>
          <w:tcPr>
            <w:tcW w:w="5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AD1BBF" w:rsidRDefault="00C777F6" w:rsidP="00487B5C">
            <w:pPr>
              <w:widowControl w:val="0"/>
              <w:autoSpaceDE w:val="0"/>
              <w:autoSpaceDN w:val="0"/>
              <w:adjustRightInd w:val="0"/>
              <w:jc w:val="center"/>
            </w:pPr>
            <w:r w:rsidRPr="00AD1BBF">
              <w:t>2</w:t>
            </w:r>
          </w:p>
        </w:tc>
        <w:tc>
          <w:tcPr>
            <w:tcW w:w="7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AD1BBF" w:rsidRDefault="00C777F6" w:rsidP="00487B5C">
            <w:pPr>
              <w:widowControl w:val="0"/>
              <w:autoSpaceDE w:val="0"/>
              <w:autoSpaceDN w:val="0"/>
              <w:adjustRightInd w:val="0"/>
            </w:pPr>
            <w:r w:rsidRPr="00AD1BBF">
              <w:t>Пипетки пастеровские с длинными концами (стерильные)</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AD1BBF" w:rsidRDefault="00C777F6" w:rsidP="00487B5C">
            <w:pPr>
              <w:widowControl w:val="0"/>
              <w:autoSpaceDE w:val="0"/>
              <w:autoSpaceDN w:val="0"/>
              <w:adjustRightInd w:val="0"/>
              <w:jc w:val="center"/>
            </w:pPr>
            <w:r w:rsidRPr="00AD1BBF">
              <w:t>10 шт.</w:t>
            </w:r>
          </w:p>
        </w:tc>
      </w:tr>
      <w:tr w:rsidR="00C777F6" w:rsidRPr="00AD1BBF" w:rsidTr="00487B5C">
        <w:tc>
          <w:tcPr>
            <w:tcW w:w="5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AD1BBF" w:rsidRDefault="00C777F6" w:rsidP="00487B5C">
            <w:pPr>
              <w:widowControl w:val="0"/>
              <w:autoSpaceDE w:val="0"/>
              <w:autoSpaceDN w:val="0"/>
              <w:adjustRightInd w:val="0"/>
              <w:jc w:val="center"/>
            </w:pPr>
            <w:r w:rsidRPr="00AD1BBF">
              <w:t>3</w:t>
            </w:r>
          </w:p>
        </w:tc>
        <w:tc>
          <w:tcPr>
            <w:tcW w:w="7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AD1BBF" w:rsidRDefault="00C777F6" w:rsidP="00487B5C">
            <w:pPr>
              <w:widowControl w:val="0"/>
              <w:autoSpaceDE w:val="0"/>
              <w:autoSpaceDN w:val="0"/>
              <w:adjustRightInd w:val="0"/>
            </w:pPr>
            <w:r w:rsidRPr="00AD1BBF">
              <w:t>Перья-скарификаторы для взятия крови (стерильные)</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AD1BBF" w:rsidRDefault="00C777F6" w:rsidP="00487B5C">
            <w:pPr>
              <w:widowControl w:val="0"/>
              <w:autoSpaceDE w:val="0"/>
              <w:autoSpaceDN w:val="0"/>
              <w:adjustRightInd w:val="0"/>
              <w:jc w:val="center"/>
            </w:pPr>
            <w:r w:rsidRPr="00AD1BBF">
              <w:t>3 шт.</w:t>
            </w:r>
          </w:p>
        </w:tc>
      </w:tr>
      <w:tr w:rsidR="00C777F6" w:rsidRPr="00AD1BBF" w:rsidTr="00487B5C">
        <w:tc>
          <w:tcPr>
            <w:tcW w:w="5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AD1BBF" w:rsidRDefault="00C777F6" w:rsidP="00487B5C">
            <w:pPr>
              <w:widowControl w:val="0"/>
              <w:autoSpaceDE w:val="0"/>
              <w:autoSpaceDN w:val="0"/>
              <w:adjustRightInd w:val="0"/>
              <w:jc w:val="center"/>
            </w:pPr>
            <w:r w:rsidRPr="00AD1BBF">
              <w:t>4</w:t>
            </w:r>
          </w:p>
        </w:tc>
        <w:tc>
          <w:tcPr>
            <w:tcW w:w="7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AD1BBF" w:rsidRDefault="00C777F6" w:rsidP="00487B5C">
            <w:pPr>
              <w:widowControl w:val="0"/>
              <w:autoSpaceDE w:val="0"/>
              <w:autoSpaceDN w:val="0"/>
              <w:adjustRightInd w:val="0"/>
            </w:pPr>
            <w:r w:rsidRPr="00AD1BBF">
              <w:t>Ножницы</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AD1BBF" w:rsidRDefault="00C777F6" w:rsidP="00487B5C">
            <w:pPr>
              <w:widowControl w:val="0"/>
              <w:autoSpaceDE w:val="0"/>
              <w:autoSpaceDN w:val="0"/>
              <w:adjustRightInd w:val="0"/>
              <w:jc w:val="center"/>
            </w:pPr>
            <w:r w:rsidRPr="00AD1BBF">
              <w:t>1 шт.</w:t>
            </w:r>
          </w:p>
        </w:tc>
      </w:tr>
      <w:tr w:rsidR="00C777F6" w:rsidRPr="00AD1BBF" w:rsidTr="00487B5C">
        <w:tc>
          <w:tcPr>
            <w:tcW w:w="5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AD1BBF" w:rsidRDefault="00C777F6" w:rsidP="00487B5C">
            <w:pPr>
              <w:widowControl w:val="0"/>
              <w:autoSpaceDE w:val="0"/>
              <w:autoSpaceDN w:val="0"/>
              <w:adjustRightInd w:val="0"/>
              <w:jc w:val="center"/>
            </w:pPr>
            <w:r w:rsidRPr="00AD1BBF">
              <w:t>5</w:t>
            </w:r>
          </w:p>
        </w:tc>
        <w:tc>
          <w:tcPr>
            <w:tcW w:w="7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AD1BBF" w:rsidRDefault="00C777F6" w:rsidP="00487B5C">
            <w:pPr>
              <w:widowControl w:val="0"/>
              <w:autoSpaceDE w:val="0"/>
              <w:autoSpaceDN w:val="0"/>
              <w:adjustRightInd w:val="0"/>
            </w:pPr>
            <w:r w:rsidRPr="00AD1BBF">
              <w:t>Шприц 5 мл разовый</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AD1BBF" w:rsidRDefault="00C777F6" w:rsidP="00487B5C">
            <w:pPr>
              <w:widowControl w:val="0"/>
              <w:autoSpaceDE w:val="0"/>
              <w:autoSpaceDN w:val="0"/>
              <w:adjustRightInd w:val="0"/>
              <w:jc w:val="center"/>
            </w:pPr>
            <w:r w:rsidRPr="00AD1BBF">
              <w:t>3 шт.</w:t>
            </w:r>
          </w:p>
        </w:tc>
      </w:tr>
      <w:tr w:rsidR="00C777F6" w:rsidRPr="00AD1BBF" w:rsidTr="00487B5C">
        <w:tc>
          <w:tcPr>
            <w:tcW w:w="5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AD1BBF" w:rsidRDefault="00C777F6" w:rsidP="00487B5C">
            <w:pPr>
              <w:widowControl w:val="0"/>
              <w:autoSpaceDE w:val="0"/>
              <w:autoSpaceDN w:val="0"/>
              <w:adjustRightInd w:val="0"/>
              <w:jc w:val="center"/>
            </w:pPr>
            <w:r w:rsidRPr="00AD1BBF">
              <w:t>6</w:t>
            </w:r>
          </w:p>
        </w:tc>
        <w:tc>
          <w:tcPr>
            <w:tcW w:w="7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AD1BBF" w:rsidRDefault="00C777F6" w:rsidP="00487B5C">
            <w:pPr>
              <w:widowControl w:val="0"/>
              <w:autoSpaceDE w:val="0"/>
              <w:autoSpaceDN w:val="0"/>
              <w:adjustRightInd w:val="0"/>
            </w:pPr>
            <w:r w:rsidRPr="00AD1BBF">
              <w:t>Шприц 10 мл разовый</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AD1BBF" w:rsidRDefault="00C777F6" w:rsidP="00487B5C">
            <w:pPr>
              <w:widowControl w:val="0"/>
              <w:autoSpaceDE w:val="0"/>
              <w:autoSpaceDN w:val="0"/>
              <w:adjustRightInd w:val="0"/>
              <w:jc w:val="center"/>
            </w:pPr>
            <w:r w:rsidRPr="00AD1BBF">
              <w:t>3 шт.</w:t>
            </w:r>
          </w:p>
        </w:tc>
      </w:tr>
      <w:tr w:rsidR="00C777F6" w:rsidRPr="00AD1BBF" w:rsidTr="00487B5C">
        <w:tc>
          <w:tcPr>
            <w:tcW w:w="5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AD1BBF" w:rsidRDefault="00C777F6" w:rsidP="00487B5C">
            <w:pPr>
              <w:widowControl w:val="0"/>
              <w:autoSpaceDE w:val="0"/>
              <w:autoSpaceDN w:val="0"/>
              <w:adjustRightInd w:val="0"/>
              <w:jc w:val="center"/>
            </w:pPr>
            <w:r w:rsidRPr="00AD1BBF">
              <w:t>7</w:t>
            </w:r>
          </w:p>
        </w:tc>
        <w:tc>
          <w:tcPr>
            <w:tcW w:w="7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AD1BBF" w:rsidRDefault="00C777F6" w:rsidP="00487B5C">
            <w:pPr>
              <w:widowControl w:val="0"/>
              <w:autoSpaceDE w:val="0"/>
              <w:autoSpaceDN w:val="0"/>
              <w:adjustRightInd w:val="0"/>
            </w:pPr>
            <w:r w:rsidRPr="00AD1BBF">
              <w:t>Иглы к шприцам (с широким просветом)</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AD1BBF" w:rsidRDefault="00C777F6" w:rsidP="00487B5C">
            <w:pPr>
              <w:widowControl w:val="0"/>
              <w:autoSpaceDE w:val="0"/>
              <w:autoSpaceDN w:val="0"/>
              <w:adjustRightInd w:val="0"/>
              <w:jc w:val="center"/>
            </w:pPr>
            <w:r w:rsidRPr="00AD1BBF">
              <w:t>10 шт.</w:t>
            </w:r>
          </w:p>
        </w:tc>
      </w:tr>
      <w:tr w:rsidR="00C777F6" w:rsidRPr="00AD1BBF" w:rsidTr="00487B5C">
        <w:tc>
          <w:tcPr>
            <w:tcW w:w="5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AD1BBF" w:rsidRDefault="00C777F6" w:rsidP="00487B5C">
            <w:pPr>
              <w:widowControl w:val="0"/>
              <w:autoSpaceDE w:val="0"/>
              <w:autoSpaceDN w:val="0"/>
              <w:adjustRightInd w:val="0"/>
              <w:jc w:val="center"/>
            </w:pPr>
            <w:r w:rsidRPr="00AD1BBF">
              <w:t>8</w:t>
            </w:r>
          </w:p>
        </w:tc>
        <w:tc>
          <w:tcPr>
            <w:tcW w:w="7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AD1BBF" w:rsidRDefault="00C777F6" w:rsidP="00487B5C">
            <w:pPr>
              <w:widowControl w:val="0"/>
              <w:autoSpaceDE w:val="0"/>
              <w:autoSpaceDN w:val="0"/>
              <w:adjustRightInd w:val="0"/>
            </w:pPr>
            <w:r w:rsidRPr="00AD1BBF">
              <w:t>Пробирки бактериологические с резиновыми пробками (стерильные)</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AD1BBF" w:rsidRDefault="00C777F6" w:rsidP="00487B5C">
            <w:pPr>
              <w:widowControl w:val="0"/>
              <w:autoSpaceDE w:val="0"/>
              <w:autoSpaceDN w:val="0"/>
              <w:adjustRightInd w:val="0"/>
              <w:jc w:val="center"/>
            </w:pPr>
            <w:r w:rsidRPr="00AD1BBF">
              <w:t>5 шт.</w:t>
            </w:r>
          </w:p>
        </w:tc>
      </w:tr>
      <w:tr w:rsidR="00C777F6" w:rsidRPr="00AD1BBF" w:rsidTr="00487B5C">
        <w:tc>
          <w:tcPr>
            <w:tcW w:w="5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AD1BBF" w:rsidRDefault="00C777F6" w:rsidP="00487B5C">
            <w:pPr>
              <w:widowControl w:val="0"/>
              <w:autoSpaceDE w:val="0"/>
              <w:autoSpaceDN w:val="0"/>
              <w:adjustRightInd w:val="0"/>
              <w:jc w:val="center"/>
            </w:pPr>
            <w:r w:rsidRPr="00AD1BBF">
              <w:t>9</w:t>
            </w:r>
          </w:p>
        </w:tc>
        <w:tc>
          <w:tcPr>
            <w:tcW w:w="7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AD1BBF" w:rsidRDefault="00C777F6" w:rsidP="00487B5C">
            <w:pPr>
              <w:widowControl w:val="0"/>
              <w:autoSpaceDE w:val="0"/>
              <w:autoSpaceDN w:val="0"/>
              <w:adjustRightInd w:val="0"/>
            </w:pPr>
            <w:r w:rsidRPr="00AD1BBF">
              <w:t>Флаконы инсулиновые с пробками (стерильные)</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AD1BBF" w:rsidRDefault="00C777F6" w:rsidP="00487B5C">
            <w:pPr>
              <w:widowControl w:val="0"/>
              <w:autoSpaceDE w:val="0"/>
              <w:autoSpaceDN w:val="0"/>
              <w:adjustRightInd w:val="0"/>
              <w:jc w:val="center"/>
            </w:pPr>
            <w:r w:rsidRPr="00AD1BBF">
              <w:t>4 шт.</w:t>
            </w:r>
          </w:p>
        </w:tc>
      </w:tr>
      <w:tr w:rsidR="00C777F6" w:rsidRPr="00AD1BBF" w:rsidTr="00487B5C">
        <w:tc>
          <w:tcPr>
            <w:tcW w:w="5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AD1BBF" w:rsidRDefault="00C777F6" w:rsidP="00487B5C">
            <w:pPr>
              <w:widowControl w:val="0"/>
              <w:autoSpaceDE w:val="0"/>
              <w:autoSpaceDN w:val="0"/>
              <w:adjustRightInd w:val="0"/>
              <w:jc w:val="center"/>
            </w:pPr>
            <w:r w:rsidRPr="00AD1BBF">
              <w:t>10</w:t>
            </w:r>
          </w:p>
        </w:tc>
        <w:tc>
          <w:tcPr>
            <w:tcW w:w="7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AD1BBF" w:rsidRDefault="00C777F6" w:rsidP="00487B5C">
            <w:pPr>
              <w:widowControl w:val="0"/>
              <w:autoSpaceDE w:val="0"/>
              <w:autoSpaceDN w:val="0"/>
              <w:adjustRightInd w:val="0"/>
            </w:pPr>
            <w:r w:rsidRPr="00AD1BBF">
              <w:t>Флаконы пенициллиновые с пробками (стерильные)</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AD1BBF" w:rsidRDefault="00C777F6" w:rsidP="00487B5C">
            <w:pPr>
              <w:widowControl w:val="0"/>
              <w:autoSpaceDE w:val="0"/>
              <w:autoSpaceDN w:val="0"/>
              <w:adjustRightInd w:val="0"/>
              <w:jc w:val="center"/>
            </w:pPr>
            <w:r w:rsidRPr="00AD1BBF">
              <w:t>4 шт.</w:t>
            </w:r>
          </w:p>
        </w:tc>
      </w:tr>
      <w:tr w:rsidR="00C777F6" w:rsidRPr="00AD1BBF" w:rsidTr="00487B5C">
        <w:tc>
          <w:tcPr>
            <w:tcW w:w="5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AD1BBF" w:rsidRDefault="00C777F6" w:rsidP="00487B5C">
            <w:pPr>
              <w:widowControl w:val="0"/>
              <w:autoSpaceDE w:val="0"/>
              <w:autoSpaceDN w:val="0"/>
              <w:adjustRightInd w:val="0"/>
              <w:jc w:val="center"/>
            </w:pPr>
            <w:r w:rsidRPr="00AD1BBF">
              <w:t>11</w:t>
            </w:r>
          </w:p>
        </w:tc>
        <w:tc>
          <w:tcPr>
            <w:tcW w:w="7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AD1BBF" w:rsidRDefault="00C777F6" w:rsidP="00487B5C">
            <w:pPr>
              <w:widowControl w:val="0"/>
              <w:autoSpaceDE w:val="0"/>
              <w:autoSpaceDN w:val="0"/>
              <w:adjustRightInd w:val="0"/>
            </w:pPr>
            <w:r w:rsidRPr="00AD1BBF">
              <w:t>Пробирки с ватными тампонами для взятия отделяемого из зева (стерильные)</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AD1BBF" w:rsidRDefault="00C777F6" w:rsidP="00487B5C">
            <w:pPr>
              <w:widowControl w:val="0"/>
              <w:autoSpaceDE w:val="0"/>
              <w:autoSpaceDN w:val="0"/>
              <w:adjustRightInd w:val="0"/>
              <w:jc w:val="center"/>
            </w:pPr>
            <w:r w:rsidRPr="00AD1BBF">
              <w:t>2 шт.</w:t>
            </w:r>
          </w:p>
        </w:tc>
      </w:tr>
      <w:tr w:rsidR="00C777F6" w:rsidRPr="00AD1BBF" w:rsidTr="00487B5C">
        <w:tc>
          <w:tcPr>
            <w:tcW w:w="5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AD1BBF" w:rsidRDefault="00C777F6" w:rsidP="00487B5C">
            <w:pPr>
              <w:widowControl w:val="0"/>
              <w:autoSpaceDE w:val="0"/>
              <w:autoSpaceDN w:val="0"/>
              <w:adjustRightInd w:val="0"/>
              <w:jc w:val="center"/>
            </w:pPr>
            <w:r w:rsidRPr="00AD1BBF">
              <w:t>12</w:t>
            </w:r>
          </w:p>
        </w:tc>
        <w:tc>
          <w:tcPr>
            <w:tcW w:w="7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AD1BBF" w:rsidRDefault="00C777F6" w:rsidP="00487B5C">
            <w:pPr>
              <w:widowControl w:val="0"/>
              <w:autoSpaceDE w:val="0"/>
              <w:autoSpaceDN w:val="0"/>
              <w:adjustRightInd w:val="0"/>
            </w:pPr>
            <w:r w:rsidRPr="00AD1BBF">
              <w:t>Пробки резиновые N 12, 14 (под пробирки, флаконы - стерильные)</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AD1BBF" w:rsidRDefault="00C777F6" w:rsidP="00487B5C">
            <w:pPr>
              <w:widowControl w:val="0"/>
              <w:autoSpaceDE w:val="0"/>
              <w:autoSpaceDN w:val="0"/>
              <w:adjustRightInd w:val="0"/>
              <w:jc w:val="center"/>
            </w:pPr>
            <w:r w:rsidRPr="00AD1BBF">
              <w:t>10 шт.</w:t>
            </w:r>
          </w:p>
        </w:tc>
      </w:tr>
      <w:tr w:rsidR="00C777F6" w:rsidRPr="00AD1BBF" w:rsidTr="00487B5C">
        <w:tc>
          <w:tcPr>
            <w:tcW w:w="5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AD1BBF" w:rsidRDefault="00C777F6" w:rsidP="00487B5C">
            <w:pPr>
              <w:widowControl w:val="0"/>
              <w:autoSpaceDE w:val="0"/>
              <w:autoSpaceDN w:val="0"/>
              <w:adjustRightInd w:val="0"/>
              <w:jc w:val="center"/>
            </w:pPr>
            <w:r w:rsidRPr="00AD1BBF">
              <w:t>13</w:t>
            </w:r>
          </w:p>
        </w:tc>
        <w:tc>
          <w:tcPr>
            <w:tcW w:w="7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AD1BBF" w:rsidRDefault="00C777F6" w:rsidP="00487B5C">
            <w:pPr>
              <w:widowControl w:val="0"/>
              <w:autoSpaceDE w:val="0"/>
              <w:autoSpaceDN w:val="0"/>
              <w:adjustRightInd w:val="0"/>
            </w:pPr>
            <w:r w:rsidRPr="00AD1BBF">
              <w:t>Стекла предметные обезжиренные</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AD1BBF" w:rsidRDefault="00C777F6" w:rsidP="00487B5C">
            <w:pPr>
              <w:widowControl w:val="0"/>
              <w:autoSpaceDE w:val="0"/>
              <w:autoSpaceDN w:val="0"/>
              <w:adjustRightInd w:val="0"/>
              <w:jc w:val="center"/>
            </w:pPr>
            <w:r w:rsidRPr="00AD1BBF">
              <w:t>50 шт.</w:t>
            </w:r>
          </w:p>
        </w:tc>
      </w:tr>
      <w:tr w:rsidR="00C777F6" w:rsidRPr="00AD1BBF" w:rsidTr="00487B5C">
        <w:tc>
          <w:tcPr>
            <w:tcW w:w="5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AD1BBF" w:rsidRDefault="00C777F6" w:rsidP="00487B5C">
            <w:pPr>
              <w:widowControl w:val="0"/>
              <w:autoSpaceDE w:val="0"/>
              <w:autoSpaceDN w:val="0"/>
              <w:adjustRightInd w:val="0"/>
              <w:jc w:val="center"/>
            </w:pPr>
            <w:r w:rsidRPr="00AD1BBF">
              <w:t>14</w:t>
            </w:r>
          </w:p>
        </w:tc>
        <w:tc>
          <w:tcPr>
            <w:tcW w:w="7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AD1BBF" w:rsidRDefault="00C777F6" w:rsidP="00487B5C">
            <w:pPr>
              <w:widowControl w:val="0"/>
              <w:autoSpaceDE w:val="0"/>
              <w:autoSpaceDN w:val="0"/>
              <w:adjustRightInd w:val="0"/>
            </w:pPr>
            <w:r w:rsidRPr="00AD1BBF">
              <w:t>Стекла предметные со шлифованными краями</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AD1BBF" w:rsidRDefault="00C777F6" w:rsidP="00487B5C">
            <w:pPr>
              <w:widowControl w:val="0"/>
              <w:autoSpaceDE w:val="0"/>
              <w:autoSpaceDN w:val="0"/>
              <w:adjustRightInd w:val="0"/>
              <w:jc w:val="center"/>
            </w:pPr>
            <w:r w:rsidRPr="00AD1BBF">
              <w:t>3 шт.</w:t>
            </w:r>
          </w:p>
        </w:tc>
      </w:tr>
      <w:tr w:rsidR="00C777F6" w:rsidRPr="00AD1BBF" w:rsidTr="00487B5C">
        <w:tc>
          <w:tcPr>
            <w:tcW w:w="5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AD1BBF" w:rsidRDefault="00C777F6" w:rsidP="00487B5C">
            <w:pPr>
              <w:widowControl w:val="0"/>
              <w:autoSpaceDE w:val="0"/>
              <w:autoSpaceDN w:val="0"/>
              <w:adjustRightInd w:val="0"/>
              <w:jc w:val="center"/>
            </w:pPr>
            <w:r w:rsidRPr="00AD1BBF">
              <w:t>15</w:t>
            </w:r>
          </w:p>
        </w:tc>
        <w:tc>
          <w:tcPr>
            <w:tcW w:w="7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AD1BBF" w:rsidRDefault="00C777F6" w:rsidP="00487B5C">
            <w:pPr>
              <w:widowControl w:val="0"/>
              <w:autoSpaceDE w:val="0"/>
              <w:autoSpaceDN w:val="0"/>
              <w:adjustRightInd w:val="0"/>
            </w:pPr>
            <w:r w:rsidRPr="00AD1BBF">
              <w:t>Петли алюминиевые (стерильные)</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AD1BBF" w:rsidRDefault="00C777F6" w:rsidP="00487B5C">
            <w:pPr>
              <w:widowControl w:val="0"/>
              <w:autoSpaceDE w:val="0"/>
              <w:autoSpaceDN w:val="0"/>
              <w:adjustRightInd w:val="0"/>
              <w:jc w:val="center"/>
            </w:pPr>
            <w:r w:rsidRPr="00AD1BBF">
              <w:t>10 шт.</w:t>
            </w:r>
          </w:p>
        </w:tc>
      </w:tr>
      <w:tr w:rsidR="00C777F6" w:rsidRPr="00AD1BBF" w:rsidTr="00487B5C">
        <w:tc>
          <w:tcPr>
            <w:tcW w:w="5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AD1BBF" w:rsidRDefault="00C777F6" w:rsidP="00487B5C">
            <w:pPr>
              <w:widowControl w:val="0"/>
              <w:autoSpaceDE w:val="0"/>
              <w:autoSpaceDN w:val="0"/>
              <w:adjustRightInd w:val="0"/>
              <w:jc w:val="center"/>
            </w:pPr>
            <w:r w:rsidRPr="00AD1BBF">
              <w:t>16</w:t>
            </w:r>
          </w:p>
        </w:tc>
        <w:tc>
          <w:tcPr>
            <w:tcW w:w="7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AD1BBF" w:rsidRDefault="00C777F6" w:rsidP="00487B5C">
            <w:pPr>
              <w:widowControl w:val="0"/>
              <w:autoSpaceDE w:val="0"/>
              <w:autoSpaceDN w:val="0"/>
              <w:adjustRightInd w:val="0"/>
            </w:pPr>
            <w:r w:rsidRPr="00AD1BBF">
              <w:t>Стакан стеклянный</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AD1BBF" w:rsidRDefault="00C777F6" w:rsidP="00487B5C">
            <w:pPr>
              <w:widowControl w:val="0"/>
              <w:autoSpaceDE w:val="0"/>
              <w:autoSpaceDN w:val="0"/>
              <w:adjustRightInd w:val="0"/>
              <w:jc w:val="center"/>
            </w:pPr>
            <w:r w:rsidRPr="00AD1BBF">
              <w:t>2 шт.</w:t>
            </w:r>
          </w:p>
        </w:tc>
      </w:tr>
      <w:tr w:rsidR="00C777F6" w:rsidRPr="00AD1BBF" w:rsidTr="00487B5C">
        <w:tc>
          <w:tcPr>
            <w:tcW w:w="5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AD1BBF" w:rsidRDefault="00C777F6" w:rsidP="00487B5C">
            <w:pPr>
              <w:widowControl w:val="0"/>
              <w:autoSpaceDE w:val="0"/>
              <w:autoSpaceDN w:val="0"/>
              <w:adjustRightInd w:val="0"/>
              <w:jc w:val="center"/>
            </w:pPr>
            <w:r w:rsidRPr="00AD1BBF">
              <w:t>17</w:t>
            </w:r>
          </w:p>
        </w:tc>
        <w:tc>
          <w:tcPr>
            <w:tcW w:w="7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AD1BBF" w:rsidRDefault="00C777F6" w:rsidP="00487B5C">
            <w:pPr>
              <w:widowControl w:val="0"/>
              <w:autoSpaceDE w:val="0"/>
              <w:autoSpaceDN w:val="0"/>
              <w:adjustRightInd w:val="0"/>
            </w:pPr>
            <w:r w:rsidRPr="00AD1BBF">
              <w:t>Банки (стерильные) широкогорлые с крышками или притертыми пробками, емкостью не менее 200 мл</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AD1BBF" w:rsidRDefault="00C777F6" w:rsidP="00487B5C">
            <w:pPr>
              <w:widowControl w:val="0"/>
              <w:autoSpaceDE w:val="0"/>
              <w:autoSpaceDN w:val="0"/>
              <w:adjustRightInd w:val="0"/>
              <w:jc w:val="center"/>
            </w:pPr>
            <w:r w:rsidRPr="00AD1BBF">
              <w:t>4 шт.</w:t>
            </w:r>
          </w:p>
        </w:tc>
      </w:tr>
      <w:tr w:rsidR="00C777F6" w:rsidRPr="00AD1BBF" w:rsidTr="00487B5C">
        <w:tc>
          <w:tcPr>
            <w:tcW w:w="5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AD1BBF" w:rsidRDefault="00C777F6" w:rsidP="00487B5C">
            <w:pPr>
              <w:widowControl w:val="0"/>
              <w:autoSpaceDE w:val="0"/>
              <w:autoSpaceDN w:val="0"/>
              <w:adjustRightInd w:val="0"/>
              <w:jc w:val="center"/>
            </w:pPr>
            <w:r w:rsidRPr="00AD1BBF">
              <w:t>18</w:t>
            </w:r>
          </w:p>
        </w:tc>
        <w:tc>
          <w:tcPr>
            <w:tcW w:w="7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AD1BBF" w:rsidRDefault="00C777F6" w:rsidP="00487B5C">
            <w:pPr>
              <w:widowControl w:val="0"/>
              <w:autoSpaceDE w:val="0"/>
              <w:autoSpaceDN w:val="0"/>
              <w:adjustRightInd w:val="0"/>
            </w:pPr>
            <w:r w:rsidRPr="00AD1BBF">
              <w:t>Жгут резиновый</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AD1BBF" w:rsidRDefault="00C777F6" w:rsidP="00487B5C">
            <w:pPr>
              <w:widowControl w:val="0"/>
              <w:autoSpaceDE w:val="0"/>
              <w:autoSpaceDN w:val="0"/>
              <w:adjustRightInd w:val="0"/>
              <w:jc w:val="center"/>
            </w:pPr>
            <w:r w:rsidRPr="00AD1BBF">
              <w:t>1 шт.</w:t>
            </w:r>
          </w:p>
        </w:tc>
      </w:tr>
      <w:tr w:rsidR="00C777F6" w:rsidRPr="00AD1BBF" w:rsidTr="00487B5C">
        <w:tc>
          <w:tcPr>
            <w:tcW w:w="5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AD1BBF" w:rsidRDefault="00C777F6" w:rsidP="00487B5C">
            <w:pPr>
              <w:widowControl w:val="0"/>
              <w:autoSpaceDE w:val="0"/>
              <w:autoSpaceDN w:val="0"/>
              <w:adjustRightInd w:val="0"/>
              <w:jc w:val="center"/>
            </w:pPr>
            <w:r w:rsidRPr="00AD1BBF">
              <w:t>19</w:t>
            </w:r>
          </w:p>
        </w:tc>
        <w:tc>
          <w:tcPr>
            <w:tcW w:w="7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AD1BBF" w:rsidRDefault="00C777F6" w:rsidP="00487B5C">
            <w:pPr>
              <w:widowControl w:val="0"/>
              <w:autoSpaceDE w:val="0"/>
              <w:autoSpaceDN w:val="0"/>
              <w:adjustRightInd w:val="0"/>
            </w:pPr>
            <w:r w:rsidRPr="00AD1BBF">
              <w:t>Стеклянные трубки с резиновой грушей малого размера (стерильные)</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AD1BBF" w:rsidRDefault="00C777F6" w:rsidP="00487B5C">
            <w:pPr>
              <w:widowControl w:val="0"/>
              <w:autoSpaceDE w:val="0"/>
              <w:autoSpaceDN w:val="0"/>
              <w:adjustRightInd w:val="0"/>
              <w:jc w:val="center"/>
            </w:pPr>
            <w:r w:rsidRPr="00AD1BBF">
              <w:t>3 шт.</w:t>
            </w:r>
          </w:p>
        </w:tc>
      </w:tr>
      <w:tr w:rsidR="00C777F6" w:rsidRPr="00AD1BBF" w:rsidTr="00487B5C">
        <w:tc>
          <w:tcPr>
            <w:tcW w:w="5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AD1BBF" w:rsidRDefault="00C777F6" w:rsidP="00487B5C">
            <w:pPr>
              <w:widowControl w:val="0"/>
              <w:autoSpaceDE w:val="0"/>
              <w:autoSpaceDN w:val="0"/>
              <w:adjustRightInd w:val="0"/>
              <w:jc w:val="center"/>
            </w:pPr>
            <w:r w:rsidRPr="00AD1BBF">
              <w:t>20</w:t>
            </w:r>
          </w:p>
        </w:tc>
        <w:tc>
          <w:tcPr>
            <w:tcW w:w="7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AD1BBF" w:rsidRDefault="00C777F6" w:rsidP="00487B5C">
            <w:pPr>
              <w:widowControl w:val="0"/>
              <w:autoSpaceDE w:val="0"/>
              <w:autoSpaceDN w:val="0"/>
              <w:adjustRightInd w:val="0"/>
            </w:pPr>
            <w:r w:rsidRPr="00AD1BBF">
              <w:t>Шпатели деревянные (металлические) стерильные</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AD1BBF" w:rsidRDefault="00C777F6" w:rsidP="00487B5C">
            <w:pPr>
              <w:widowControl w:val="0"/>
              <w:autoSpaceDE w:val="0"/>
              <w:autoSpaceDN w:val="0"/>
              <w:adjustRightInd w:val="0"/>
              <w:jc w:val="center"/>
            </w:pPr>
            <w:r w:rsidRPr="00AD1BBF">
              <w:t>2 шт.</w:t>
            </w:r>
          </w:p>
        </w:tc>
      </w:tr>
      <w:tr w:rsidR="00C777F6" w:rsidRPr="00AD1BBF" w:rsidTr="00487B5C">
        <w:tc>
          <w:tcPr>
            <w:tcW w:w="5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AD1BBF" w:rsidRDefault="00C777F6" w:rsidP="00487B5C">
            <w:pPr>
              <w:widowControl w:val="0"/>
              <w:autoSpaceDE w:val="0"/>
              <w:autoSpaceDN w:val="0"/>
              <w:adjustRightInd w:val="0"/>
              <w:jc w:val="center"/>
            </w:pPr>
            <w:r w:rsidRPr="00AD1BBF">
              <w:t>21</w:t>
            </w:r>
          </w:p>
        </w:tc>
        <w:tc>
          <w:tcPr>
            <w:tcW w:w="7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AD1BBF" w:rsidRDefault="00C777F6" w:rsidP="00487B5C">
            <w:pPr>
              <w:widowControl w:val="0"/>
              <w:autoSpaceDE w:val="0"/>
              <w:autoSpaceDN w:val="0"/>
              <w:adjustRightInd w:val="0"/>
            </w:pPr>
            <w:r w:rsidRPr="00AD1BBF">
              <w:t>Штатив складной из 6 гнезд</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AD1BBF" w:rsidRDefault="00C777F6" w:rsidP="00487B5C">
            <w:pPr>
              <w:widowControl w:val="0"/>
              <w:autoSpaceDE w:val="0"/>
              <w:autoSpaceDN w:val="0"/>
              <w:adjustRightInd w:val="0"/>
              <w:jc w:val="center"/>
            </w:pPr>
            <w:r w:rsidRPr="00AD1BBF">
              <w:t>1 шт.</w:t>
            </w:r>
          </w:p>
        </w:tc>
      </w:tr>
      <w:tr w:rsidR="00C777F6" w:rsidRPr="00AD1BBF" w:rsidTr="00487B5C">
        <w:tc>
          <w:tcPr>
            <w:tcW w:w="5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AD1BBF" w:rsidRDefault="00C777F6" w:rsidP="00487B5C">
            <w:pPr>
              <w:widowControl w:val="0"/>
              <w:autoSpaceDE w:val="0"/>
              <w:autoSpaceDN w:val="0"/>
              <w:adjustRightInd w:val="0"/>
              <w:jc w:val="center"/>
            </w:pPr>
            <w:r w:rsidRPr="00AD1BBF">
              <w:t>22</w:t>
            </w:r>
          </w:p>
        </w:tc>
        <w:tc>
          <w:tcPr>
            <w:tcW w:w="7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AD1BBF" w:rsidRDefault="00C777F6" w:rsidP="00487B5C">
            <w:pPr>
              <w:widowControl w:val="0"/>
              <w:autoSpaceDE w:val="0"/>
              <w:autoSpaceDN w:val="0"/>
              <w:adjustRightInd w:val="0"/>
            </w:pPr>
            <w:r w:rsidRPr="00AD1BBF">
              <w:t>Вата (</w:t>
            </w:r>
            <w:smartTag w:uri="urn:schemas-microsoft-com:office:smarttags" w:element="metricconverter">
              <w:smartTagPr>
                <w:attr w:name="ProductID" w:val="500,0 г"/>
              </w:smartTagPr>
              <w:r w:rsidRPr="00AD1BBF">
                <w:t>500,0 г</w:t>
              </w:r>
            </w:smartTag>
            <w:r w:rsidRPr="00AD1BBF">
              <w:t>)</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AD1BBF" w:rsidRDefault="00C777F6" w:rsidP="00487B5C">
            <w:pPr>
              <w:widowControl w:val="0"/>
              <w:autoSpaceDE w:val="0"/>
              <w:autoSpaceDN w:val="0"/>
              <w:adjustRightInd w:val="0"/>
              <w:jc w:val="center"/>
            </w:pPr>
            <w:r w:rsidRPr="00AD1BBF">
              <w:t>2 пачки</w:t>
            </w:r>
          </w:p>
        </w:tc>
      </w:tr>
      <w:tr w:rsidR="00C777F6" w:rsidRPr="00AD1BBF" w:rsidTr="00487B5C">
        <w:tc>
          <w:tcPr>
            <w:tcW w:w="5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AD1BBF" w:rsidRDefault="00C777F6" w:rsidP="00487B5C">
            <w:pPr>
              <w:widowControl w:val="0"/>
              <w:autoSpaceDE w:val="0"/>
              <w:autoSpaceDN w:val="0"/>
              <w:adjustRightInd w:val="0"/>
              <w:jc w:val="center"/>
            </w:pPr>
            <w:r w:rsidRPr="00AD1BBF">
              <w:t>23</w:t>
            </w:r>
          </w:p>
        </w:tc>
        <w:tc>
          <w:tcPr>
            <w:tcW w:w="7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AD1BBF" w:rsidRDefault="00C777F6" w:rsidP="00487B5C">
            <w:pPr>
              <w:widowControl w:val="0"/>
              <w:autoSpaceDE w:val="0"/>
              <w:autoSpaceDN w:val="0"/>
              <w:adjustRightInd w:val="0"/>
            </w:pPr>
            <w:r w:rsidRPr="00AD1BBF">
              <w:t>Вода дистиллированная в ампулах по 5 мл</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AD1BBF" w:rsidRDefault="00C777F6" w:rsidP="00487B5C">
            <w:pPr>
              <w:widowControl w:val="0"/>
              <w:autoSpaceDE w:val="0"/>
              <w:autoSpaceDN w:val="0"/>
              <w:adjustRightInd w:val="0"/>
              <w:jc w:val="center"/>
            </w:pPr>
            <w:r w:rsidRPr="00AD1BBF">
              <w:t>2 шт.</w:t>
            </w:r>
          </w:p>
        </w:tc>
      </w:tr>
      <w:tr w:rsidR="00C777F6" w:rsidRPr="00AD1BBF" w:rsidTr="00487B5C">
        <w:tc>
          <w:tcPr>
            <w:tcW w:w="5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AD1BBF" w:rsidRDefault="00C777F6" w:rsidP="00487B5C">
            <w:pPr>
              <w:widowControl w:val="0"/>
              <w:autoSpaceDE w:val="0"/>
              <w:autoSpaceDN w:val="0"/>
              <w:adjustRightInd w:val="0"/>
              <w:jc w:val="center"/>
            </w:pPr>
            <w:r w:rsidRPr="00AD1BBF">
              <w:t>24</w:t>
            </w:r>
          </w:p>
        </w:tc>
        <w:tc>
          <w:tcPr>
            <w:tcW w:w="7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AD1BBF" w:rsidRDefault="00C777F6" w:rsidP="00487B5C">
            <w:pPr>
              <w:widowControl w:val="0"/>
              <w:autoSpaceDE w:val="0"/>
              <w:autoSpaceDN w:val="0"/>
              <w:adjustRightInd w:val="0"/>
            </w:pPr>
            <w:r w:rsidRPr="00AD1BBF">
              <w:t>0,9% раствор NaCl в ампулах по 5 мл</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AD1BBF" w:rsidRDefault="00C777F6" w:rsidP="00487B5C">
            <w:pPr>
              <w:widowControl w:val="0"/>
              <w:autoSpaceDE w:val="0"/>
              <w:autoSpaceDN w:val="0"/>
              <w:adjustRightInd w:val="0"/>
              <w:jc w:val="center"/>
            </w:pPr>
            <w:r w:rsidRPr="00AD1BBF">
              <w:t>3 упак.</w:t>
            </w:r>
          </w:p>
        </w:tc>
      </w:tr>
      <w:tr w:rsidR="00C777F6" w:rsidRPr="00AD1BBF" w:rsidTr="00487B5C">
        <w:tc>
          <w:tcPr>
            <w:tcW w:w="5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AD1BBF" w:rsidRDefault="00C777F6" w:rsidP="00487B5C">
            <w:pPr>
              <w:widowControl w:val="0"/>
              <w:autoSpaceDE w:val="0"/>
              <w:autoSpaceDN w:val="0"/>
              <w:adjustRightInd w:val="0"/>
              <w:jc w:val="center"/>
            </w:pPr>
            <w:r w:rsidRPr="00AD1BBF">
              <w:t>25</w:t>
            </w:r>
          </w:p>
        </w:tc>
        <w:tc>
          <w:tcPr>
            <w:tcW w:w="7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AD1BBF" w:rsidRDefault="00C777F6" w:rsidP="00487B5C">
            <w:pPr>
              <w:widowControl w:val="0"/>
              <w:autoSpaceDE w:val="0"/>
              <w:autoSpaceDN w:val="0"/>
              <w:adjustRightInd w:val="0"/>
            </w:pPr>
            <w:r w:rsidRPr="00AD1BBF">
              <w:t>Раствор йода 5% по 1,0 мл в ампулах</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AD1BBF" w:rsidRDefault="00C777F6" w:rsidP="00487B5C">
            <w:pPr>
              <w:widowControl w:val="0"/>
              <w:autoSpaceDE w:val="0"/>
              <w:autoSpaceDN w:val="0"/>
              <w:adjustRightInd w:val="0"/>
              <w:jc w:val="center"/>
            </w:pPr>
            <w:r w:rsidRPr="00AD1BBF">
              <w:t>1 уп.</w:t>
            </w:r>
          </w:p>
        </w:tc>
      </w:tr>
      <w:tr w:rsidR="00C777F6" w:rsidRPr="00AD1BBF" w:rsidTr="00487B5C">
        <w:tc>
          <w:tcPr>
            <w:tcW w:w="5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AD1BBF" w:rsidRDefault="00C777F6" w:rsidP="00487B5C">
            <w:pPr>
              <w:widowControl w:val="0"/>
              <w:autoSpaceDE w:val="0"/>
              <w:autoSpaceDN w:val="0"/>
              <w:adjustRightInd w:val="0"/>
              <w:jc w:val="center"/>
            </w:pPr>
            <w:r w:rsidRPr="00AD1BBF">
              <w:t>26</w:t>
            </w:r>
          </w:p>
        </w:tc>
        <w:tc>
          <w:tcPr>
            <w:tcW w:w="7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AD1BBF" w:rsidRDefault="00C777F6" w:rsidP="00487B5C">
            <w:pPr>
              <w:widowControl w:val="0"/>
              <w:autoSpaceDE w:val="0"/>
              <w:autoSpaceDN w:val="0"/>
              <w:adjustRightInd w:val="0"/>
            </w:pPr>
            <w:r w:rsidRPr="00AD1BBF">
              <w:t>Пептонная вода 1% во флаконах по 50 мл, закрытых резиновыми пробками, завальцованных металлическими колпачками</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AD1BBF" w:rsidRDefault="00C777F6" w:rsidP="00487B5C">
            <w:pPr>
              <w:widowControl w:val="0"/>
              <w:autoSpaceDE w:val="0"/>
              <w:autoSpaceDN w:val="0"/>
              <w:adjustRightInd w:val="0"/>
              <w:jc w:val="center"/>
            </w:pPr>
            <w:r w:rsidRPr="00AD1BBF">
              <w:t>4 шт.</w:t>
            </w:r>
          </w:p>
        </w:tc>
      </w:tr>
      <w:tr w:rsidR="00C777F6" w:rsidRPr="00AD1BBF" w:rsidTr="00487B5C">
        <w:tc>
          <w:tcPr>
            <w:tcW w:w="5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AD1BBF" w:rsidRDefault="00C777F6" w:rsidP="00487B5C">
            <w:pPr>
              <w:widowControl w:val="0"/>
              <w:autoSpaceDE w:val="0"/>
              <w:autoSpaceDN w:val="0"/>
              <w:adjustRightInd w:val="0"/>
              <w:jc w:val="center"/>
            </w:pPr>
            <w:r w:rsidRPr="00AD1BBF">
              <w:t>27</w:t>
            </w:r>
          </w:p>
        </w:tc>
        <w:tc>
          <w:tcPr>
            <w:tcW w:w="7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AD1BBF" w:rsidRDefault="00C777F6" w:rsidP="00487B5C">
            <w:pPr>
              <w:widowControl w:val="0"/>
              <w:autoSpaceDE w:val="0"/>
              <w:autoSpaceDN w:val="0"/>
              <w:adjustRightInd w:val="0"/>
            </w:pPr>
            <w:r w:rsidRPr="00AD1BBF">
              <w:t>Спирт ректификат 96°</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AD1BBF" w:rsidRDefault="00C777F6" w:rsidP="00487B5C">
            <w:pPr>
              <w:widowControl w:val="0"/>
              <w:autoSpaceDE w:val="0"/>
              <w:autoSpaceDN w:val="0"/>
              <w:adjustRightInd w:val="0"/>
              <w:jc w:val="center"/>
            </w:pPr>
            <w:r w:rsidRPr="00AD1BBF">
              <w:t>250 мл.</w:t>
            </w:r>
          </w:p>
        </w:tc>
      </w:tr>
      <w:tr w:rsidR="00C777F6" w:rsidRPr="00AD1BBF" w:rsidTr="00487B5C">
        <w:tc>
          <w:tcPr>
            <w:tcW w:w="5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AD1BBF" w:rsidRDefault="00C777F6" w:rsidP="00487B5C">
            <w:pPr>
              <w:widowControl w:val="0"/>
              <w:autoSpaceDE w:val="0"/>
              <w:autoSpaceDN w:val="0"/>
              <w:adjustRightInd w:val="0"/>
              <w:jc w:val="center"/>
            </w:pPr>
            <w:r w:rsidRPr="00AD1BBF">
              <w:t>28</w:t>
            </w:r>
          </w:p>
        </w:tc>
        <w:tc>
          <w:tcPr>
            <w:tcW w:w="7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AD1BBF" w:rsidRDefault="00C777F6" w:rsidP="00487B5C">
            <w:pPr>
              <w:widowControl w:val="0"/>
              <w:autoSpaceDE w:val="0"/>
              <w:autoSpaceDN w:val="0"/>
              <w:adjustRightInd w:val="0"/>
            </w:pPr>
            <w:r w:rsidRPr="00AD1BBF">
              <w:t>Спиртовка</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AD1BBF" w:rsidRDefault="00C777F6" w:rsidP="00487B5C">
            <w:pPr>
              <w:widowControl w:val="0"/>
              <w:autoSpaceDE w:val="0"/>
              <w:autoSpaceDN w:val="0"/>
              <w:adjustRightInd w:val="0"/>
              <w:jc w:val="center"/>
            </w:pPr>
            <w:r w:rsidRPr="00AD1BBF">
              <w:t>1 шт.</w:t>
            </w:r>
          </w:p>
        </w:tc>
      </w:tr>
      <w:tr w:rsidR="00C777F6" w:rsidRPr="00AD1BBF" w:rsidTr="00487B5C">
        <w:tc>
          <w:tcPr>
            <w:tcW w:w="5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AD1BBF" w:rsidRDefault="00C777F6" w:rsidP="00487B5C">
            <w:pPr>
              <w:widowControl w:val="0"/>
              <w:autoSpaceDE w:val="0"/>
              <w:autoSpaceDN w:val="0"/>
              <w:adjustRightInd w:val="0"/>
              <w:jc w:val="center"/>
            </w:pPr>
            <w:r w:rsidRPr="00AD1BBF">
              <w:t>29</w:t>
            </w:r>
          </w:p>
        </w:tc>
        <w:tc>
          <w:tcPr>
            <w:tcW w:w="7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AD1BBF" w:rsidRDefault="00C777F6" w:rsidP="00487B5C">
            <w:pPr>
              <w:widowControl w:val="0"/>
              <w:autoSpaceDE w:val="0"/>
              <w:autoSpaceDN w:val="0"/>
              <w:adjustRightInd w:val="0"/>
            </w:pPr>
            <w:r w:rsidRPr="00AD1BBF">
              <w:t>Коробочка стерилизационная (среднего размера)</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AD1BBF" w:rsidRDefault="00C777F6" w:rsidP="00487B5C">
            <w:pPr>
              <w:widowControl w:val="0"/>
              <w:autoSpaceDE w:val="0"/>
              <w:autoSpaceDN w:val="0"/>
              <w:adjustRightInd w:val="0"/>
              <w:jc w:val="center"/>
            </w:pPr>
            <w:r w:rsidRPr="00AD1BBF">
              <w:t>1 шт.</w:t>
            </w:r>
          </w:p>
        </w:tc>
      </w:tr>
      <w:tr w:rsidR="00C777F6" w:rsidRPr="00AD1BBF" w:rsidTr="00487B5C">
        <w:tc>
          <w:tcPr>
            <w:tcW w:w="5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AD1BBF" w:rsidRDefault="00C777F6" w:rsidP="00487B5C">
            <w:pPr>
              <w:widowControl w:val="0"/>
              <w:autoSpaceDE w:val="0"/>
              <w:autoSpaceDN w:val="0"/>
              <w:adjustRightInd w:val="0"/>
              <w:jc w:val="center"/>
            </w:pPr>
            <w:r w:rsidRPr="00AD1BBF">
              <w:t>30</w:t>
            </w:r>
          </w:p>
        </w:tc>
        <w:tc>
          <w:tcPr>
            <w:tcW w:w="7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AD1BBF" w:rsidRDefault="00C777F6" w:rsidP="00487B5C">
            <w:pPr>
              <w:widowControl w:val="0"/>
              <w:autoSpaceDE w:val="0"/>
              <w:autoSpaceDN w:val="0"/>
              <w:adjustRightInd w:val="0"/>
            </w:pPr>
            <w:r w:rsidRPr="00AD1BBF">
              <w:t>Клеенка медицинская подкладная</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AD1BBF" w:rsidRDefault="00C777F6" w:rsidP="00487B5C">
            <w:pPr>
              <w:widowControl w:val="0"/>
              <w:autoSpaceDE w:val="0"/>
              <w:autoSpaceDN w:val="0"/>
              <w:adjustRightInd w:val="0"/>
              <w:jc w:val="center"/>
            </w:pPr>
            <w:smartTag w:uri="urn:schemas-microsoft-com:office:smarttags" w:element="metricconverter">
              <w:smartTagPr>
                <w:attr w:name="ProductID" w:val="1 метр"/>
              </w:smartTagPr>
              <w:r w:rsidRPr="00AD1BBF">
                <w:t>1 метр</w:t>
              </w:r>
            </w:smartTag>
          </w:p>
        </w:tc>
      </w:tr>
      <w:tr w:rsidR="00C777F6" w:rsidRPr="00AD1BBF" w:rsidTr="00487B5C">
        <w:tc>
          <w:tcPr>
            <w:tcW w:w="5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AD1BBF" w:rsidRDefault="00C777F6" w:rsidP="00487B5C">
            <w:pPr>
              <w:widowControl w:val="0"/>
              <w:autoSpaceDE w:val="0"/>
              <w:autoSpaceDN w:val="0"/>
              <w:adjustRightInd w:val="0"/>
              <w:jc w:val="center"/>
            </w:pPr>
            <w:r w:rsidRPr="00AD1BBF">
              <w:t>31</w:t>
            </w:r>
          </w:p>
        </w:tc>
        <w:tc>
          <w:tcPr>
            <w:tcW w:w="7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AD1BBF" w:rsidRDefault="00C777F6" w:rsidP="00487B5C">
            <w:pPr>
              <w:widowControl w:val="0"/>
              <w:autoSpaceDE w:val="0"/>
              <w:autoSpaceDN w:val="0"/>
              <w:adjustRightInd w:val="0"/>
            </w:pPr>
            <w:r w:rsidRPr="00AD1BBF">
              <w:t>Пластилин</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AD1BBF" w:rsidRDefault="00C777F6" w:rsidP="00487B5C">
            <w:pPr>
              <w:widowControl w:val="0"/>
              <w:autoSpaceDE w:val="0"/>
              <w:autoSpaceDN w:val="0"/>
              <w:adjustRightInd w:val="0"/>
              <w:jc w:val="center"/>
            </w:pPr>
            <w:r w:rsidRPr="00AD1BBF">
              <w:t>15 гр.</w:t>
            </w:r>
          </w:p>
        </w:tc>
      </w:tr>
      <w:tr w:rsidR="00C777F6" w:rsidRPr="00AD1BBF" w:rsidTr="00487B5C">
        <w:tc>
          <w:tcPr>
            <w:tcW w:w="5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AD1BBF" w:rsidRDefault="00C777F6" w:rsidP="00487B5C">
            <w:pPr>
              <w:widowControl w:val="0"/>
              <w:autoSpaceDE w:val="0"/>
              <w:autoSpaceDN w:val="0"/>
              <w:adjustRightInd w:val="0"/>
              <w:jc w:val="center"/>
            </w:pPr>
            <w:r w:rsidRPr="00AD1BBF">
              <w:t>32</w:t>
            </w:r>
          </w:p>
        </w:tc>
        <w:tc>
          <w:tcPr>
            <w:tcW w:w="7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AD1BBF" w:rsidRDefault="00C777F6" w:rsidP="00487B5C">
            <w:pPr>
              <w:widowControl w:val="0"/>
              <w:autoSpaceDE w:val="0"/>
              <w:autoSpaceDN w:val="0"/>
              <w:adjustRightInd w:val="0"/>
            </w:pPr>
            <w:r w:rsidRPr="00AD1BBF">
              <w:t>Нитки суровые или лигатура</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AD1BBF" w:rsidRDefault="00C777F6" w:rsidP="00487B5C">
            <w:pPr>
              <w:widowControl w:val="0"/>
              <w:autoSpaceDE w:val="0"/>
              <w:autoSpaceDN w:val="0"/>
              <w:adjustRightInd w:val="0"/>
              <w:jc w:val="center"/>
            </w:pPr>
            <w:smartTag w:uri="urn:schemas-microsoft-com:office:smarttags" w:element="metricconverter">
              <w:smartTagPr>
                <w:attr w:name="ProductID" w:val="0,5 м"/>
              </w:smartTagPr>
              <w:r w:rsidRPr="00AD1BBF">
                <w:t>0,5 м</w:t>
              </w:r>
            </w:smartTag>
          </w:p>
        </w:tc>
      </w:tr>
      <w:tr w:rsidR="00C777F6" w:rsidRPr="00AD1BBF" w:rsidTr="00487B5C">
        <w:tc>
          <w:tcPr>
            <w:tcW w:w="5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AD1BBF" w:rsidRDefault="00C777F6" w:rsidP="00487B5C">
            <w:pPr>
              <w:widowControl w:val="0"/>
              <w:autoSpaceDE w:val="0"/>
              <w:autoSpaceDN w:val="0"/>
              <w:adjustRightInd w:val="0"/>
              <w:jc w:val="center"/>
            </w:pPr>
            <w:r w:rsidRPr="00AD1BBF">
              <w:t>33</w:t>
            </w:r>
          </w:p>
        </w:tc>
        <w:tc>
          <w:tcPr>
            <w:tcW w:w="7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AD1BBF" w:rsidRDefault="00C777F6" w:rsidP="00487B5C">
            <w:pPr>
              <w:widowControl w:val="0"/>
              <w:autoSpaceDE w:val="0"/>
              <w:autoSpaceDN w:val="0"/>
              <w:adjustRightInd w:val="0"/>
            </w:pPr>
            <w:r w:rsidRPr="00AD1BBF">
              <w:t>Груша резиновая со шлангом</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AD1BBF" w:rsidRDefault="00C777F6" w:rsidP="00487B5C">
            <w:pPr>
              <w:widowControl w:val="0"/>
              <w:autoSpaceDE w:val="0"/>
              <w:autoSpaceDN w:val="0"/>
              <w:adjustRightInd w:val="0"/>
              <w:jc w:val="center"/>
            </w:pPr>
            <w:r w:rsidRPr="00AD1BBF">
              <w:t>1 шт.</w:t>
            </w:r>
          </w:p>
        </w:tc>
      </w:tr>
      <w:tr w:rsidR="00C777F6" w:rsidRPr="00AD1BBF" w:rsidTr="00487B5C">
        <w:tc>
          <w:tcPr>
            <w:tcW w:w="5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AD1BBF" w:rsidRDefault="00C777F6" w:rsidP="00487B5C">
            <w:pPr>
              <w:widowControl w:val="0"/>
              <w:autoSpaceDE w:val="0"/>
              <w:autoSpaceDN w:val="0"/>
              <w:adjustRightInd w:val="0"/>
              <w:jc w:val="center"/>
            </w:pPr>
            <w:r w:rsidRPr="00AD1BBF">
              <w:t>34</w:t>
            </w:r>
          </w:p>
        </w:tc>
        <w:tc>
          <w:tcPr>
            <w:tcW w:w="7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AD1BBF" w:rsidRDefault="00C777F6" w:rsidP="00487B5C">
            <w:pPr>
              <w:widowControl w:val="0"/>
              <w:autoSpaceDE w:val="0"/>
              <w:autoSpaceDN w:val="0"/>
              <w:adjustRightInd w:val="0"/>
            </w:pPr>
            <w:r w:rsidRPr="00AD1BBF">
              <w:t>Емкость для фиксатора</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AD1BBF" w:rsidRDefault="00C777F6" w:rsidP="00487B5C">
            <w:pPr>
              <w:widowControl w:val="0"/>
              <w:autoSpaceDE w:val="0"/>
              <w:autoSpaceDN w:val="0"/>
              <w:adjustRightInd w:val="0"/>
              <w:jc w:val="center"/>
            </w:pPr>
            <w:r w:rsidRPr="00AD1BBF">
              <w:t>1 шт.</w:t>
            </w:r>
          </w:p>
        </w:tc>
      </w:tr>
      <w:tr w:rsidR="00C777F6" w:rsidRPr="00AD1BBF" w:rsidTr="00487B5C">
        <w:tc>
          <w:tcPr>
            <w:tcW w:w="5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AD1BBF" w:rsidRDefault="00C777F6" w:rsidP="00487B5C">
            <w:pPr>
              <w:widowControl w:val="0"/>
              <w:autoSpaceDE w:val="0"/>
              <w:autoSpaceDN w:val="0"/>
              <w:adjustRightInd w:val="0"/>
              <w:jc w:val="center"/>
            </w:pPr>
            <w:r w:rsidRPr="00AD1BBF">
              <w:t>35</w:t>
            </w:r>
          </w:p>
        </w:tc>
        <w:tc>
          <w:tcPr>
            <w:tcW w:w="7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AD1BBF" w:rsidRDefault="00C777F6" w:rsidP="00487B5C">
            <w:pPr>
              <w:widowControl w:val="0"/>
              <w:autoSpaceDE w:val="0"/>
              <w:autoSpaceDN w:val="0"/>
              <w:adjustRightInd w:val="0"/>
            </w:pPr>
            <w:r w:rsidRPr="00AD1BBF">
              <w:t>Бланки направлений</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AD1BBF" w:rsidRDefault="00C777F6" w:rsidP="00487B5C">
            <w:pPr>
              <w:widowControl w:val="0"/>
              <w:autoSpaceDE w:val="0"/>
              <w:autoSpaceDN w:val="0"/>
              <w:adjustRightInd w:val="0"/>
              <w:jc w:val="center"/>
            </w:pPr>
            <w:r w:rsidRPr="00AD1BBF">
              <w:t>10 шт.</w:t>
            </w:r>
          </w:p>
        </w:tc>
      </w:tr>
      <w:tr w:rsidR="00C777F6" w:rsidRPr="00AD1BBF" w:rsidTr="00487B5C">
        <w:tc>
          <w:tcPr>
            <w:tcW w:w="5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AD1BBF" w:rsidRDefault="00C777F6" w:rsidP="00487B5C">
            <w:pPr>
              <w:widowControl w:val="0"/>
              <w:autoSpaceDE w:val="0"/>
              <w:autoSpaceDN w:val="0"/>
              <w:adjustRightInd w:val="0"/>
              <w:jc w:val="center"/>
            </w:pPr>
            <w:r w:rsidRPr="00AD1BBF">
              <w:t>36</w:t>
            </w:r>
          </w:p>
        </w:tc>
        <w:tc>
          <w:tcPr>
            <w:tcW w:w="7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AD1BBF" w:rsidRDefault="00C777F6" w:rsidP="00487B5C">
            <w:pPr>
              <w:widowControl w:val="0"/>
              <w:autoSpaceDE w:val="0"/>
              <w:autoSpaceDN w:val="0"/>
              <w:adjustRightInd w:val="0"/>
            </w:pPr>
            <w:r w:rsidRPr="00AD1BBF">
              <w:t>Пенал металлический для пробирок</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AD1BBF" w:rsidRDefault="00C777F6" w:rsidP="00487B5C">
            <w:pPr>
              <w:widowControl w:val="0"/>
              <w:autoSpaceDE w:val="0"/>
              <w:autoSpaceDN w:val="0"/>
              <w:adjustRightInd w:val="0"/>
              <w:jc w:val="center"/>
            </w:pPr>
            <w:r w:rsidRPr="00AD1BBF">
              <w:t>1 шт.</w:t>
            </w:r>
          </w:p>
        </w:tc>
      </w:tr>
      <w:tr w:rsidR="00C777F6" w:rsidRPr="00AD1BBF" w:rsidTr="00487B5C">
        <w:tc>
          <w:tcPr>
            <w:tcW w:w="5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AD1BBF" w:rsidRDefault="00C777F6" w:rsidP="00487B5C">
            <w:pPr>
              <w:widowControl w:val="0"/>
              <w:autoSpaceDE w:val="0"/>
              <w:autoSpaceDN w:val="0"/>
              <w:adjustRightInd w:val="0"/>
              <w:jc w:val="center"/>
            </w:pPr>
            <w:r w:rsidRPr="00AD1BBF">
              <w:t>37</w:t>
            </w:r>
          </w:p>
        </w:tc>
        <w:tc>
          <w:tcPr>
            <w:tcW w:w="7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AD1BBF" w:rsidRDefault="00C777F6" w:rsidP="00487B5C">
            <w:pPr>
              <w:widowControl w:val="0"/>
              <w:autoSpaceDE w:val="0"/>
              <w:autoSpaceDN w:val="0"/>
              <w:adjustRightInd w:val="0"/>
            </w:pPr>
            <w:r w:rsidRPr="00AD1BBF">
              <w:t>Лейкопластырь</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AD1BBF" w:rsidRDefault="00C777F6" w:rsidP="00487B5C">
            <w:pPr>
              <w:widowControl w:val="0"/>
              <w:autoSpaceDE w:val="0"/>
              <w:autoSpaceDN w:val="0"/>
              <w:adjustRightInd w:val="0"/>
              <w:jc w:val="center"/>
            </w:pPr>
            <w:r w:rsidRPr="00AD1BBF">
              <w:t>1 шт.</w:t>
            </w:r>
          </w:p>
        </w:tc>
      </w:tr>
      <w:tr w:rsidR="00C777F6" w:rsidRPr="00AD1BBF" w:rsidTr="00487B5C">
        <w:tc>
          <w:tcPr>
            <w:tcW w:w="5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AD1BBF" w:rsidRDefault="00C777F6" w:rsidP="00487B5C">
            <w:pPr>
              <w:widowControl w:val="0"/>
              <w:autoSpaceDE w:val="0"/>
              <w:autoSpaceDN w:val="0"/>
              <w:adjustRightInd w:val="0"/>
              <w:jc w:val="center"/>
            </w:pPr>
            <w:r w:rsidRPr="00AD1BBF">
              <w:t>38</w:t>
            </w:r>
          </w:p>
        </w:tc>
        <w:tc>
          <w:tcPr>
            <w:tcW w:w="7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AD1BBF" w:rsidRDefault="00C777F6" w:rsidP="00487B5C">
            <w:pPr>
              <w:widowControl w:val="0"/>
              <w:autoSpaceDE w:val="0"/>
              <w:autoSpaceDN w:val="0"/>
              <w:adjustRightInd w:val="0"/>
            </w:pPr>
            <w:r w:rsidRPr="00AD1BBF">
              <w:t>Блокнот, простой карандаш</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AD1BBF" w:rsidRDefault="00C777F6" w:rsidP="00487B5C">
            <w:pPr>
              <w:widowControl w:val="0"/>
              <w:autoSpaceDE w:val="0"/>
              <w:autoSpaceDN w:val="0"/>
              <w:adjustRightInd w:val="0"/>
              <w:jc w:val="center"/>
            </w:pPr>
            <w:r w:rsidRPr="00AD1BBF">
              <w:t>1+1</w:t>
            </w:r>
          </w:p>
        </w:tc>
      </w:tr>
      <w:tr w:rsidR="00C777F6" w:rsidRPr="00AD1BBF" w:rsidTr="00487B5C">
        <w:tc>
          <w:tcPr>
            <w:tcW w:w="5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AD1BBF" w:rsidRDefault="00C777F6" w:rsidP="00487B5C">
            <w:pPr>
              <w:widowControl w:val="0"/>
              <w:autoSpaceDE w:val="0"/>
              <w:autoSpaceDN w:val="0"/>
              <w:adjustRightInd w:val="0"/>
              <w:jc w:val="center"/>
            </w:pPr>
            <w:r w:rsidRPr="00AD1BBF">
              <w:t>39</w:t>
            </w:r>
          </w:p>
        </w:tc>
        <w:tc>
          <w:tcPr>
            <w:tcW w:w="7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AD1BBF" w:rsidRDefault="00C777F6" w:rsidP="00487B5C">
            <w:pPr>
              <w:widowControl w:val="0"/>
              <w:autoSpaceDE w:val="0"/>
              <w:autoSpaceDN w:val="0"/>
              <w:adjustRightInd w:val="0"/>
            </w:pPr>
            <w:r w:rsidRPr="00AD1BBF">
              <w:t>Полиэтиленовые пакеты</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AD1BBF" w:rsidRDefault="00C777F6" w:rsidP="00487B5C">
            <w:pPr>
              <w:widowControl w:val="0"/>
              <w:autoSpaceDE w:val="0"/>
              <w:autoSpaceDN w:val="0"/>
              <w:adjustRightInd w:val="0"/>
              <w:jc w:val="center"/>
            </w:pPr>
            <w:r w:rsidRPr="00AD1BBF">
              <w:t>5 шт.</w:t>
            </w:r>
          </w:p>
        </w:tc>
      </w:tr>
      <w:tr w:rsidR="00C777F6" w:rsidRPr="00AD1BBF" w:rsidTr="00487B5C">
        <w:tc>
          <w:tcPr>
            <w:tcW w:w="5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AD1BBF" w:rsidRDefault="00C777F6" w:rsidP="00487B5C">
            <w:pPr>
              <w:widowControl w:val="0"/>
              <w:autoSpaceDE w:val="0"/>
              <w:autoSpaceDN w:val="0"/>
              <w:adjustRightInd w:val="0"/>
              <w:jc w:val="center"/>
            </w:pPr>
            <w:r w:rsidRPr="00AD1BBF">
              <w:t>40</w:t>
            </w:r>
          </w:p>
        </w:tc>
        <w:tc>
          <w:tcPr>
            <w:tcW w:w="7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AD1BBF" w:rsidRDefault="00C777F6" w:rsidP="00487B5C">
            <w:pPr>
              <w:widowControl w:val="0"/>
              <w:autoSpaceDE w:val="0"/>
              <w:autoSpaceDN w:val="0"/>
              <w:adjustRightInd w:val="0"/>
            </w:pPr>
            <w:r w:rsidRPr="00AD1BBF">
              <w:t>Бульон питательный (рН 7,2) по 5 мл в пробирках стерильный</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AD1BBF" w:rsidRDefault="00C777F6" w:rsidP="00487B5C">
            <w:pPr>
              <w:widowControl w:val="0"/>
              <w:autoSpaceDE w:val="0"/>
              <w:autoSpaceDN w:val="0"/>
              <w:adjustRightInd w:val="0"/>
              <w:jc w:val="center"/>
            </w:pPr>
            <w:r w:rsidRPr="00AD1BBF">
              <w:t>3 шт.</w:t>
            </w:r>
          </w:p>
        </w:tc>
      </w:tr>
      <w:tr w:rsidR="00C777F6" w:rsidRPr="00AD1BBF" w:rsidTr="00487B5C">
        <w:tc>
          <w:tcPr>
            <w:tcW w:w="5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AD1BBF" w:rsidRDefault="00C777F6" w:rsidP="00487B5C">
            <w:pPr>
              <w:widowControl w:val="0"/>
              <w:autoSpaceDE w:val="0"/>
              <w:autoSpaceDN w:val="0"/>
              <w:adjustRightInd w:val="0"/>
              <w:jc w:val="center"/>
            </w:pPr>
            <w:r w:rsidRPr="00AD1BBF">
              <w:t>41</w:t>
            </w:r>
          </w:p>
        </w:tc>
        <w:tc>
          <w:tcPr>
            <w:tcW w:w="7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AD1BBF" w:rsidRDefault="00C777F6" w:rsidP="00487B5C">
            <w:pPr>
              <w:widowControl w:val="0"/>
              <w:autoSpaceDE w:val="0"/>
              <w:autoSpaceDN w:val="0"/>
              <w:adjustRightInd w:val="0"/>
            </w:pPr>
            <w:r w:rsidRPr="00AD1BBF">
              <w:t>Бульон питательный (рН 7,2) во флаконе стерильный</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AD1BBF" w:rsidRDefault="00C777F6" w:rsidP="00487B5C">
            <w:pPr>
              <w:widowControl w:val="0"/>
              <w:autoSpaceDE w:val="0"/>
              <w:autoSpaceDN w:val="0"/>
              <w:adjustRightInd w:val="0"/>
              <w:jc w:val="center"/>
            </w:pPr>
            <w:r w:rsidRPr="00AD1BBF">
              <w:t>50 мл</w:t>
            </w:r>
          </w:p>
        </w:tc>
      </w:tr>
      <w:tr w:rsidR="00C777F6" w:rsidRPr="00AD1BBF" w:rsidTr="00487B5C">
        <w:tc>
          <w:tcPr>
            <w:tcW w:w="5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AD1BBF" w:rsidRDefault="00C777F6" w:rsidP="00487B5C">
            <w:pPr>
              <w:widowControl w:val="0"/>
              <w:autoSpaceDE w:val="0"/>
              <w:autoSpaceDN w:val="0"/>
              <w:adjustRightInd w:val="0"/>
              <w:jc w:val="center"/>
            </w:pPr>
            <w:r w:rsidRPr="00AD1BBF">
              <w:t>42</w:t>
            </w:r>
          </w:p>
        </w:tc>
        <w:tc>
          <w:tcPr>
            <w:tcW w:w="7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AD1BBF" w:rsidRDefault="00C777F6" w:rsidP="00487B5C">
            <w:pPr>
              <w:widowControl w:val="0"/>
              <w:autoSpaceDE w:val="0"/>
              <w:autoSpaceDN w:val="0"/>
              <w:adjustRightInd w:val="0"/>
            </w:pPr>
            <w:r w:rsidRPr="00AD1BBF">
              <w:t>Вазелиновое масло</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AD1BBF" w:rsidRDefault="00C777F6" w:rsidP="00487B5C">
            <w:pPr>
              <w:widowControl w:val="0"/>
              <w:autoSpaceDE w:val="0"/>
              <w:autoSpaceDN w:val="0"/>
              <w:adjustRightInd w:val="0"/>
              <w:jc w:val="center"/>
            </w:pPr>
            <w:r w:rsidRPr="00AD1BBF">
              <w:t>10 мл</w:t>
            </w:r>
          </w:p>
        </w:tc>
      </w:tr>
      <w:tr w:rsidR="00C777F6" w:rsidRPr="00AD1BBF" w:rsidTr="00487B5C">
        <w:tc>
          <w:tcPr>
            <w:tcW w:w="5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AD1BBF" w:rsidRDefault="00C777F6" w:rsidP="00487B5C">
            <w:pPr>
              <w:widowControl w:val="0"/>
              <w:autoSpaceDE w:val="0"/>
              <w:autoSpaceDN w:val="0"/>
              <w:adjustRightInd w:val="0"/>
              <w:jc w:val="center"/>
            </w:pPr>
            <w:r w:rsidRPr="00AD1BBF">
              <w:t>43</w:t>
            </w:r>
          </w:p>
        </w:tc>
        <w:tc>
          <w:tcPr>
            <w:tcW w:w="7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AD1BBF" w:rsidRDefault="00C777F6" w:rsidP="00487B5C">
            <w:pPr>
              <w:widowControl w:val="0"/>
              <w:autoSpaceDE w:val="0"/>
              <w:autoSpaceDN w:val="0"/>
              <w:adjustRightInd w:val="0"/>
            </w:pPr>
            <w:r w:rsidRPr="00AD1BBF">
              <w:t>Спички</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AD1BBF" w:rsidRDefault="00C777F6" w:rsidP="00487B5C">
            <w:pPr>
              <w:widowControl w:val="0"/>
              <w:autoSpaceDE w:val="0"/>
              <w:autoSpaceDN w:val="0"/>
              <w:adjustRightInd w:val="0"/>
              <w:jc w:val="center"/>
            </w:pPr>
            <w:r w:rsidRPr="00AD1BBF">
              <w:t>1 кор.</w:t>
            </w:r>
          </w:p>
        </w:tc>
      </w:tr>
      <w:tr w:rsidR="00C777F6" w:rsidRPr="00AD1BBF" w:rsidTr="00487B5C">
        <w:tc>
          <w:tcPr>
            <w:tcW w:w="5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AD1BBF" w:rsidRDefault="00C777F6" w:rsidP="00487B5C">
            <w:pPr>
              <w:widowControl w:val="0"/>
              <w:autoSpaceDE w:val="0"/>
              <w:autoSpaceDN w:val="0"/>
              <w:adjustRightInd w:val="0"/>
              <w:jc w:val="center"/>
            </w:pPr>
            <w:r w:rsidRPr="00AD1BBF">
              <w:t>44</w:t>
            </w:r>
          </w:p>
        </w:tc>
        <w:tc>
          <w:tcPr>
            <w:tcW w:w="7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AD1BBF" w:rsidRDefault="00C777F6" w:rsidP="00487B5C">
            <w:pPr>
              <w:widowControl w:val="0"/>
              <w:autoSpaceDE w:val="0"/>
              <w:autoSpaceDN w:val="0"/>
              <w:adjustRightInd w:val="0"/>
            </w:pPr>
            <w:r w:rsidRPr="00AD1BBF">
              <w:t>Бикс или металлический ящик для доставки проб в лабораторию</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AD1BBF" w:rsidRDefault="00C777F6" w:rsidP="00487B5C">
            <w:pPr>
              <w:widowControl w:val="0"/>
              <w:autoSpaceDE w:val="0"/>
              <w:autoSpaceDN w:val="0"/>
              <w:adjustRightInd w:val="0"/>
              <w:jc w:val="center"/>
            </w:pPr>
            <w:r w:rsidRPr="00AD1BBF">
              <w:t>1 шт.</w:t>
            </w:r>
          </w:p>
        </w:tc>
      </w:tr>
      <w:tr w:rsidR="00C777F6" w:rsidRPr="00AD1BBF" w:rsidTr="00487B5C">
        <w:tc>
          <w:tcPr>
            <w:tcW w:w="5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AD1BBF" w:rsidRDefault="00C777F6" w:rsidP="00487B5C">
            <w:pPr>
              <w:widowControl w:val="0"/>
              <w:autoSpaceDE w:val="0"/>
              <w:autoSpaceDN w:val="0"/>
              <w:adjustRightInd w:val="0"/>
              <w:jc w:val="center"/>
            </w:pPr>
            <w:r w:rsidRPr="00AD1BBF">
              <w:t>45</w:t>
            </w:r>
          </w:p>
        </w:tc>
        <w:tc>
          <w:tcPr>
            <w:tcW w:w="7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AD1BBF" w:rsidRDefault="00C777F6" w:rsidP="00487B5C">
            <w:pPr>
              <w:widowControl w:val="0"/>
              <w:autoSpaceDE w:val="0"/>
              <w:autoSpaceDN w:val="0"/>
              <w:adjustRightInd w:val="0"/>
            </w:pPr>
            <w:r w:rsidRPr="00AD1BBF">
              <w:t>Инструкция по забору материала на все указанные в заголовке инфекции</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AD1BBF" w:rsidRDefault="00C777F6" w:rsidP="00487B5C">
            <w:pPr>
              <w:widowControl w:val="0"/>
              <w:autoSpaceDE w:val="0"/>
              <w:autoSpaceDN w:val="0"/>
              <w:adjustRightInd w:val="0"/>
              <w:jc w:val="center"/>
            </w:pPr>
            <w:r w:rsidRPr="00AD1BBF">
              <w:t>1 экз.</w:t>
            </w:r>
          </w:p>
        </w:tc>
      </w:tr>
      <w:tr w:rsidR="00C777F6" w:rsidRPr="00AD1BBF" w:rsidTr="00487B5C">
        <w:tc>
          <w:tcPr>
            <w:tcW w:w="5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AD1BBF" w:rsidRDefault="00C777F6" w:rsidP="00487B5C">
            <w:pPr>
              <w:widowControl w:val="0"/>
              <w:autoSpaceDE w:val="0"/>
              <w:autoSpaceDN w:val="0"/>
              <w:adjustRightInd w:val="0"/>
              <w:jc w:val="center"/>
            </w:pPr>
            <w:r w:rsidRPr="00AD1BBF">
              <w:t>46</w:t>
            </w:r>
          </w:p>
        </w:tc>
        <w:tc>
          <w:tcPr>
            <w:tcW w:w="7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AD1BBF" w:rsidRDefault="00C777F6" w:rsidP="00487B5C">
            <w:pPr>
              <w:widowControl w:val="0"/>
              <w:autoSpaceDE w:val="0"/>
              <w:autoSpaceDN w:val="0"/>
              <w:adjustRightInd w:val="0"/>
            </w:pPr>
            <w:r w:rsidRPr="00AD1BBF">
              <w:t xml:space="preserve">Хлорамин в пакете по </w:t>
            </w:r>
            <w:smartTag w:uri="urn:schemas-microsoft-com:office:smarttags" w:element="metricconverter">
              <w:smartTagPr>
                <w:attr w:name="ProductID" w:val="300 г"/>
              </w:smartTagPr>
              <w:r w:rsidRPr="00AD1BBF">
                <w:t>300 г</w:t>
              </w:r>
            </w:smartTag>
            <w:r w:rsidRPr="00AD1BBF">
              <w:t xml:space="preserve">, рассчитанный на получение </w:t>
            </w:r>
            <w:smartTag w:uri="urn:schemas-microsoft-com:office:smarttags" w:element="metricconverter">
              <w:smartTagPr>
                <w:attr w:name="ProductID" w:val="10 л"/>
              </w:smartTagPr>
              <w:r w:rsidRPr="00AD1BBF">
                <w:t>10 л</w:t>
              </w:r>
            </w:smartTag>
            <w:r w:rsidRPr="00AD1BBF">
              <w:t xml:space="preserve"> 3% раствора, или другое дезсредство, разрешенное к применению Департаментом ГСЭН МЗ России</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AD1BBF" w:rsidRDefault="00C777F6" w:rsidP="00487B5C">
            <w:pPr>
              <w:widowControl w:val="0"/>
              <w:autoSpaceDE w:val="0"/>
              <w:autoSpaceDN w:val="0"/>
              <w:adjustRightInd w:val="0"/>
              <w:jc w:val="center"/>
            </w:pPr>
            <w:r w:rsidRPr="00AD1BBF">
              <w:t>По 1 шт.</w:t>
            </w:r>
          </w:p>
        </w:tc>
      </w:tr>
      <w:tr w:rsidR="00C777F6" w:rsidRPr="00AD1BBF" w:rsidTr="00487B5C">
        <w:tc>
          <w:tcPr>
            <w:tcW w:w="5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AD1BBF" w:rsidRDefault="00C777F6" w:rsidP="00487B5C">
            <w:pPr>
              <w:widowControl w:val="0"/>
              <w:autoSpaceDE w:val="0"/>
              <w:autoSpaceDN w:val="0"/>
              <w:adjustRightInd w:val="0"/>
              <w:jc w:val="center"/>
            </w:pPr>
            <w:r w:rsidRPr="00AD1BBF">
              <w:t>47</w:t>
            </w:r>
          </w:p>
        </w:tc>
        <w:tc>
          <w:tcPr>
            <w:tcW w:w="7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AD1BBF" w:rsidRDefault="00C777F6" w:rsidP="00487B5C">
            <w:pPr>
              <w:widowControl w:val="0"/>
              <w:autoSpaceDE w:val="0"/>
              <w:autoSpaceDN w:val="0"/>
              <w:adjustRightInd w:val="0"/>
            </w:pPr>
            <w:r w:rsidRPr="00AD1BBF">
              <w:t xml:space="preserve">Сухая хлорная известь из расчета по </w:t>
            </w:r>
            <w:smartTag w:uri="urn:schemas-microsoft-com:office:smarttags" w:element="metricconverter">
              <w:smartTagPr>
                <w:attr w:name="ProductID" w:val="200 г"/>
              </w:smartTagPr>
              <w:r w:rsidRPr="00AD1BBF">
                <w:t>200 г</w:t>
              </w:r>
            </w:smartTag>
            <w:r w:rsidRPr="00AD1BBF">
              <w:t xml:space="preserve"> на </w:t>
            </w:r>
            <w:smartTag w:uri="urn:schemas-microsoft-com:office:smarttags" w:element="metricconverter">
              <w:smartTagPr>
                <w:attr w:name="ProductID" w:val="1 кг"/>
              </w:smartTagPr>
              <w:r w:rsidRPr="00AD1BBF">
                <w:t>1 кг</w:t>
              </w:r>
            </w:smartTag>
            <w:r w:rsidRPr="00AD1BBF">
              <w:t xml:space="preserve"> выделений</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AD1BBF" w:rsidRDefault="00C777F6" w:rsidP="00487B5C">
            <w:pPr>
              <w:widowControl w:val="0"/>
              <w:autoSpaceDE w:val="0"/>
              <w:autoSpaceDN w:val="0"/>
              <w:adjustRightInd w:val="0"/>
              <w:jc w:val="center"/>
            </w:pPr>
            <w:smartTag w:uri="urn:schemas-microsoft-com:office:smarttags" w:element="metricconverter">
              <w:smartTagPr>
                <w:attr w:name="ProductID" w:val="1 кг"/>
              </w:smartTagPr>
              <w:r w:rsidRPr="00AD1BBF">
                <w:t>1 кг</w:t>
              </w:r>
            </w:smartTag>
          </w:p>
        </w:tc>
      </w:tr>
      <w:tr w:rsidR="00C777F6" w:rsidRPr="00AD1BBF" w:rsidTr="00487B5C">
        <w:tc>
          <w:tcPr>
            <w:tcW w:w="5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AD1BBF" w:rsidRDefault="00C777F6" w:rsidP="00487B5C">
            <w:pPr>
              <w:widowControl w:val="0"/>
              <w:autoSpaceDE w:val="0"/>
              <w:autoSpaceDN w:val="0"/>
              <w:adjustRightInd w:val="0"/>
              <w:jc w:val="center"/>
            </w:pPr>
            <w:r w:rsidRPr="00AD1BBF">
              <w:t>48</w:t>
            </w:r>
          </w:p>
        </w:tc>
        <w:tc>
          <w:tcPr>
            <w:tcW w:w="7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AD1BBF" w:rsidRDefault="00C777F6" w:rsidP="00487B5C">
            <w:pPr>
              <w:widowControl w:val="0"/>
              <w:autoSpaceDE w:val="0"/>
              <w:autoSpaceDN w:val="0"/>
              <w:adjustRightInd w:val="0"/>
            </w:pPr>
            <w:r w:rsidRPr="00AD1BBF">
              <w:t>Скальпель</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AD1BBF" w:rsidRDefault="00C777F6" w:rsidP="00487B5C">
            <w:pPr>
              <w:widowControl w:val="0"/>
              <w:autoSpaceDE w:val="0"/>
              <w:autoSpaceDN w:val="0"/>
              <w:adjustRightInd w:val="0"/>
              <w:jc w:val="center"/>
            </w:pPr>
            <w:r w:rsidRPr="00AD1BBF">
              <w:t>1 шт.</w:t>
            </w:r>
          </w:p>
        </w:tc>
      </w:tr>
      <w:tr w:rsidR="00C777F6" w:rsidRPr="00AD1BBF" w:rsidTr="00487B5C">
        <w:tc>
          <w:tcPr>
            <w:tcW w:w="5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AD1BBF" w:rsidRDefault="00C777F6" w:rsidP="00487B5C">
            <w:pPr>
              <w:widowControl w:val="0"/>
              <w:autoSpaceDE w:val="0"/>
              <w:autoSpaceDN w:val="0"/>
              <w:adjustRightInd w:val="0"/>
              <w:jc w:val="center"/>
            </w:pPr>
            <w:r w:rsidRPr="00AD1BBF">
              <w:t>49</w:t>
            </w:r>
          </w:p>
        </w:tc>
        <w:tc>
          <w:tcPr>
            <w:tcW w:w="7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AD1BBF" w:rsidRDefault="00C777F6" w:rsidP="00487B5C">
            <w:pPr>
              <w:widowControl w:val="0"/>
              <w:autoSpaceDE w:val="0"/>
              <w:autoSpaceDN w:val="0"/>
              <w:adjustRightInd w:val="0"/>
            </w:pPr>
            <w:r w:rsidRPr="00AD1BBF">
              <w:t xml:space="preserve">Пергидроль из расчета приготовления </w:t>
            </w:r>
            <w:smartTag w:uri="urn:schemas-microsoft-com:office:smarttags" w:element="metricconverter">
              <w:smartTagPr>
                <w:attr w:name="ProductID" w:val="10 л"/>
              </w:smartTagPr>
              <w:r w:rsidRPr="00AD1BBF">
                <w:t>10 л</w:t>
              </w:r>
            </w:smartTag>
            <w:r w:rsidRPr="00AD1BBF">
              <w:t xml:space="preserve"> дезраствора</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AD1BBF" w:rsidRDefault="00C777F6" w:rsidP="00487B5C">
            <w:pPr>
              <w:widowControl w:val="0"/>
              <w:autoSpaceDE w:val="0"/>
              <w:autoSpaceDN w:val="0"/>
              <w:adjustRightInd w:val="0"/>
              <w:jc w:val="center"/>
            </w:pPr>
            <w:smartTag w:uri="urn:schemas-microsoft-com:office:smarttags" w:element="metricconverter">
              <w:smartTagPr>
                <w:attr w:name="ProductID" w:val="1 л"/>
              </w:smartTagPr>
              <w:r w:rsidRPr="00AD1BBF">
                <w:t>1 л</w:t>
              </w:r>
            </w:smartTag>
          </w:p>
        </w:tc>
      </w:tr>
      <w:tr w:rsidR="00C777F6" w:rsidRPr="00AD1BBF" w:rsidTr="00487B5C">
        <w:tc>
          <w:tcPr>
            <w:tcW w:w="5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AD1BBF" w:rsidRDefault="00C777F6" w:rsidP="00487B5C">
            <w:pPr>
              <w:widowControl w:val="0"/>
              <w:autoSpaceDE w:val="0"/>
              <w:autoSpaceDN w:val="0"/>
              <w:adjustRightInd w:val="0"/>
              <w:jc w:val="center"/>
            </w:pPr>
            <w:r w:rsidRPr="00AD1BBF">
              <w:t>50</w:t>
            </w:r>
          </w:p>
        </w:tc>
        <w:tc>
          <w:tcPr>
            <w:tcW w:w="7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AD1BBF" w:rsidRDefault="00C777F6" w:rsidP="00487B5C">
            <w:pPr>
              <w:widowControl w:val="0"/>
              <w:autoSpaceDE w:val="0"/>
              <w:autoSpaceDN w:val="0"/>
              <w:adjustRightInd w:val="0"/>
            </w:pPr>
            <w:r w:rsidRPr="00AD1BBF">
              <w:t xml:space="preserve">Навески моющего средства по </w:t>
            </w:r>
            <w:smartTag w:uri="urn:schemas-microsoft-com:office:smarttags" w:element="metricconverter">
              <w:smartTagPr>
                <w:attr w:name="ProductID" w:val="5,0 г"/>
              </w:smartTagPr>
              <w:r w:rsidRPr="00AD1BBF">
                <w:t>5,0 г</w:t>
              </w:r>
            </w:smartTag>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AD1BBF" w:rsidRDefault="00C777F6" w:rsidP="00487B5C">
            <w:pPr>
              <w:widowControl w:val="0"/>
              <w:autoSpaceDE w:val="0"/>
              <w:autoSpaceDN w:val="0"/>
              <w:adjustRightInd w:val="0"/>
              <w:jc w:val="center"/>
            </w:pPr>
            <w:r w:rsidRPr="00AD1BBF">
              <w:t>3 шт.</w:t>
            </w:r>
          </w:p>
        </w:tc>
      </w:tr>
      <w:tr w:rsidR="00C777F6" w:rsidRPr="00AD1BBF" w:rsidTr="00487B5C">
        <w:tc>
          <w:tcPr>
            <w:tcW w:w="5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AD1BBF" w:rsidRDefault="00C777F6" w:rsidP="00487B5C">
            <w:pPr>
              <w:widowControl w:val="0"/>
              <w:autoSpaceDE w:val="0"/>
              <w:autoSpaceDN w:val="0"/>
              <w:adjustRightInd w:val="0"/>
              <w:jc w:val="center"/>
            </w:pPr>
            <w:r w:rsidRPr="00AD1BBF">
              <w:t>51</w:t>
            </w:r>
          </w:p>
        </w:tc>
        <w:tc>
          <w:tcPr>
            <w:tcW w:w="7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AD1BBF" w:rsidRDefault="00C777F6" w:rsidP="00487B5C">
            <w:pPr>
              <w:widowControl w:val="0"/>
              <w:autoSpaceDE w:val="0"/>
              <w:autoSpaceDN w:val="0"/>
              <w:adjustRightInd w:val="0"/>
            </w:pPr>
            <w:r w:rsidRPr="00AD1BBF">
              <w:t>Бумага чистая</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AD1BBF" w:rsidRDefault="00C777F6" w:rsidP="00487B5C">
            <w:pPr>
              <w:widowControl w:val="0"/>
              <w:autoSpaceDE w:val="0"/>
              <w:autoSpaceDN w:val="0"/>
              <w:adjustRightInd w:val="0"/>
              <w:jc w:val="center"/>
            </w:pPr>
            <w:r w:rsidRPr="00AD1BBF">
              <w:t>10 листов</w:t>
            </w:r>
          </w:p>
        </w:tc>
      </w:tr>
      <w:tr w:rsidR="00C777F6" w:rsidRPr="00AD1BBF" w:rsidTr="00487B5C">
        <w:tc>
          <w:tcPr>
            <w:tcW w:w="5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AD1BBF" w:rsidRDefault="00C777F6" w:rsidP="00487B5C">
            <w:pPr>
              <w:widowControl w:val="0"/>
              <w:autoSpaceDE w:val="0"/>
              <w:autoSpaceDN w:val="0"/>
              <w:adjustRightInd w:val="0"/>
              <w:jc w:val="center"/>
            </w:pPr>
            <w:r w:rsidRPr="00AD1BBF">
              <w:t>52</w:t>
            </w:r>
          </w:p>
        </w:tc>
        <w:tc>
          <w:tcPr>
            <w:tcW w:w="7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AD1BBF" w:rsidRDefault="00C777F6" w:rsidP="00487B5C">
            <w:pPr>
              <w:widowControl w:val="0"/>
              <w:autoSpaceDE w:val="0"/>
              <w:autoSpaceDN w:val="0"/>
              <w:adjustRightInd w:val="0"/>
            </w:pPr>
            <w:r w:rsidRPr="00AD1BBF">
              <w:t>Бумага копировальная</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AD1BBF" w:rsidRDefault="00C777F6" w:rsidP="00487B5C">
            <w:pPr>
              <w:widowControl w:val="0"/>
              <w:autoSpaceDE w:val="0"/>
              <w:autoSpaceDN w:val="0"/>
              <w:adjustRightInd w:val="0"/>
              <w:jc w:val="center"/>
            </w:pPr>
            <w:r w:rsidRPr="00AD1BBF">
              <w:t>2 листа</w:t>
            </w:r>
          </w:p>
        </w:tc>
      </w:tr>
      <w:tr w:rsidR="00C777F6" w:rsidRPr="00AD1BBF" w:rsidTr="00487B5C">
        <w:tc>
          <w:tcPr>
            <w:tcW w:w="5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AD1BBF" w:rsidRDefault="00C777F6" w:rsidP="00487B5C">
            <w:pPr>
              <w:widowControl w:val="0"/>
              <w:autoSpaceDE w:val="0"/>
              <w:autoSpaceDN w:val="0"/>
              <w:adjustRightInd w:val="0"/>
              <w:jc w:val="center"/>
            </w:pPr>
            <w:r w:rsidRPr="00AD1BBF">
              <w:t>53</w:t>
            </w:r>
          </w:p>
        </w:tc>
        <w:tc>
          <w:tcPr>
            <w:tcW w:w="7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AD1BBF" w:rsidRDefault="00C777F6" w:rsidP="00487B5C">
            <w:pPr>
              <w:widowControl w:val="0"/>
              <w:autoSpaceDE w:val="0"/>
              <w:autoSpaceDN w:val="0"/>
              <w:adjustRightInd w:val="0"/>
            </w:pPr>
            <w:r w:rsidRPr="00AD1BBF">
              <w:t>Перчатки резиновые</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AD1BBF" w:rsidRDefault="00C777F6" w:rsidP="00487B5C">
            <w:pPr>
              <w:widowControl w:val="0"/>
              <w:autoSpaceDE w:val="0"/>
              <w:autoSpaceDN w:val="0"/>
              <w:adjustRightInd w:val="0"/>
              <w:jc w:val="center"/>
            </w:pPr>
            <w:r w:rsidRPr="00AD1BBF">
              <w:t>2 пары</w:t>
            </w:r>
          </w:p>
        </w:tc>
      </w:tr>
      <w:tr w:rsidR="00C777F6" w:rsidRPr="00AD1BBF" w:rsidTr="00487B5C">
        <w:tc>
          <w:tcPr>
            <w:tcW w:w="5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AD1BBF" w:rsidRDefault="00C777F6" w:rsidP="00487B5C">
            <w:pPr>
              <w:widowControl w:val="0"/>
              <w:autoSpaceDE w:val="0"/>
              <w:autoSpaceDN w:val="0"/>
              <w:adjustRightInd w:val="0"/>
              <w:jc w:val="center"/>
            </w:pPr>
            <w:r w:rsidRPr="00AD1BBF">
              <w:t>54</w:t>
            </w:r>
          </w:p>
        </w:tc>
        <w:tc>
          <w:tcPr>
            <w:tcW w:w="7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AD1BBF" w:rsidRDefault="00C777F6" w:rsidP="00487B5C">
            <w:pPr>
              <w:widowControl w:val="0"/>
              <w:autoSpaceDE w:val="0"/>
              <w:autoSpaceDN w:val="0"/>
              <w:adjustRightInd w:val="0"/>
            </w:pPr>
            <w:r w:rsidRPr="00AD1BBF">
              <w:t>Карандаш по стеклу</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AD1BBF" w:rsidRDefault="00C777F6" w:rsidP="00487B5C">
            <w:pPr>
              <w:widowControl w:val="0"/>
              <w:autoSpaceDE w:val="0"/>
              <w:autoSpaceDN w:val="0"/>
              <w:adjustRightInd w:val="0"/>
              <w:jc w:val="center"/>
            </w:pPr>
            <w:r w:rsidRPr="00AD1BBF">
              <w:t>1 шт.</w:t>
            </w:r>
          </w:p>
        </w:tc>
      </w:tr>
      <w:tr w:rsidR="00C777F6" w:rsidRPr="00AD1BBF" w:rsidTr="00487B5C">
        <w:tc>
          <w:tcPr>
            <w:tcW w:w="5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AD1BBF" w:rsidRDefault="00C777F6" w:rsidP="00487B5C">
            <w:pPr>
              <w:widowControl w:val="0"/>
              <w:autoSpaceDE w:val="0"/>
              <w:autoSpaceDN w:val="0"/>
              <w:adjustRightInd w:val="0"/>
              <w:jc w:val="center"/>
            </w:pPr>
            <w:r w:rsidRPr="00AD1BBF">
              <w:t>55</w:t>
            </w:r>
          </w:p>
        </w:tc>
        <w:tc>
          <w:tcPr>
            <w:tcW w:w="7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AD1BBF" w:rsidRDefault="00C777F6" w:rsidP="00487B5C">
            <w:pPr>
              <w:widowControl w:val="0"/>
              <w:autoSpaceDE w:val="0"/>
              <w:autoSpaceDN w:val="0"/>
              <w:adjustRightInd w:val="0"/>
            </w:pPr>
            <w:r w:rsidRPr="00AD1BBF">
              <w:t>Марля</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AD1BBF" w:rsidRDefault="00C777F6" w:rsidP="00487B5C">
            <w:pPr>
              <w:widowControl w:val="0"/>
              <w:autoSpaceDE w:val="0"/>
              <w:autoSpaceDN w:val="0"/>
              <w:adjustRightInd w:val="0"/>
              <w:jc w:val="center"/>
            </w:pPr>
            <w:smartTag w:uri="urn:schemas-microsoft-com:office:smarttags" w:element="metricconverter">
              <w:smartTagPr>
                <w:attr w:name="ProductID" w:val="1 метр"/>
              </w:smartTagPr>
              <w:r w:rsidRPr="00AD1BBF">
                <w:t>1 метр</w:t>
              </w:r>
            </w:smartTag>
          </w:p>
        </w:tc>
      </w:tr>
      <w:tr w:rsidR="00C777F6" w:rsidRPr="00AD1BBF" w:rsidTr="00487B5C">
        <w:tc>
          <w:tcPr>
            <w:tcW w:w="5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AD1BBF" w:rsidRDefault="00C777F6" w:rsidP="00487B5C">
            <w:pPr>
              <w:widowControl w:val="0"/>
              <w:autoSpaceDE w:val="0"/>
              <w:autoSpaceDN w:val="0"/>
              <w:adjustRightInd w:val="0"/>
              <w:jc w:val="center"/>
            </w:pPr>
            <w:r w:rsidRPr="00AD1BBF">
              <w:t>56</w:t>
            </w:r>
          </w:p>
        </w:tc>
        <w:tc>
          <w:tcPr>
            <w:tcW w:w="7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AD1BBF" w:rsidRDefault="00C777F6" w:rsidP="00487B5C">
            <w:pPr>
              <w:widowControl w:val="0"/>
              <w:autoSpaceDE w:val="0"/>
              <w:autoSpaceDN w:val="0"/>
              <w:adjustRightInd w:val="0"/>
            </w:pPr>
            <w:r w:rsidRPr="00AD1BBF">
              <w:t xml:space="preserve">Емкость из темного стекла на </w:t>
            </w:r>
            <w:smartTag w:uri="urn:schemas-microsoft-com:office:smarttags" w:element="metricconverter">
              <w:smartTagPr>
                <w:attr w:name="ProductID" w:val="1 л"/>
              </w:smartTagPr>
              <w:r w:rsidRPr="00AD1BBF">
                <w:t>1 л</w:t>
              </w:r>
            </w:smartTag>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AD1BBF" w:rsidRDefault="00C777F6" w:rsidP="00487B5C">
            <w:pPr>
              <w:widowControl w:val="0"/>
              <w:autoSpaceDE w:val="0"/>
              <w:autoSpaceDN w:val="0"/>
              <w:adjustRightInd w:val="0"/>
              <w:jc w:val="center"/>
            </w:pPr>
            <w:r w:rsidRPr="00AD1BBF">
              <w:t>3 шт.</w:t>
            </w:r>
          </w:p>
        </w:tc>
      </w:tr>
      <w:tr w:rsidR="00C777F6" w:rsidRPr="00AD1BBF" w:rsidTr="00487B5C">
        <w:tc>
          <w:tcPr>
            <w:tcW w:w="5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AD1BBF" w:rsidRDefault="00C777F6" w:rsidP="00487B5C">
            <w:pPr>
              <w:widowControl w:val="0"/>
              <w:autoSpaceDE w:val="0"/>
              <w:autoSpaceDN w:val="0"/>
              <w:adjustRightInd w:val="0"/>
              <w:jc w:val="center"/>
            </w:pPr>
            <w:r w:rsidRPr="00AD1BBF">
              <w:t>57</w:t>
            </w:r>
          </w:p>
        </w:tc>
        <w:tc>
          <w:tcPr>
            <w:tcW w:w="7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AD1BBF" w:rsidRDefault="00C777F6" w:rsidP="00487B5C">
            <w:pPr>
              <w:widowControl w:val="0"/>
              <w:autoSpaceDE w:val="0"/>
              <w:autoSpaceDN w:val="0"/>
              <w:adjustRightInd w:val="0"/>
            </w:pPr>
            <w:r w:rsidRPr="00AD1BBF">
              <w:t xml:space="preserve">Емкость эмалированная </w:t>
            </w:r>
            <w:smartTag w:uri="urn:schemas-microsoft-com:office:smarttags" w:element="metricconverter">
              <w:smartTagPr>
                <w:attr w:name="ProductID" w:val="10 л"/>
              </w:smartTagPr>
              <w:r w:rsidRPr="00AD1BBF">
                <w:t>10 л</w:t>
              </w:r>
            </w:smartTag>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AD1BBF" w:rsidRDefault="00C777F6" w:rsidP="00487B5C">
            <w:pPr>
              <w:widowControl w:val="0"/>
              <w:autoSpaceDE w:val="0"/>
              <w:autoSpaceDN w:val="0"/>
              <w:adjustRightInd w:val="0"/>
              <w:jc w:val="center"/>
            </w:pPr>
            <w:r w:rsidRPr="00AD1BBF">
              <w:t>1 шт.</w:t>
            </w:r>
          </w:p>
        </w:tc>
      </w:tr>
      <w:tr w:rsidR="00C777F6" w:rsidRPr="00AD1BBF" w:rsidTr="00487B5C">
        <w:tc>
          <w:tcPr>
            <w:tcW w:w="5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AD1BBF" w:rsidRDefault="00C777F6" w:rsidP="00487B5C">
            <w:pPr>
              <w:widowControl w:val="0"/>
              <w:autoSpaceDE w:val="0"/>
              <w:autoSpaceDN w:val="0"/>
              <w:adjustRightInd w:val="0"/>
              <w:jc w:val="center"/>
            </w:pPr>
            <w:r w:rsidRPr="00AD1BBF">
              <w:t>58</w:t>
            </w:r>
          </w:p>
        </w:tc>
        <w:tc>
          <w:tcPr>
            <w:tcW w:w="7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AD1BBF" w:rsidRDefault="00C777F6" w:rsidP="00487B5C">
            <w:pPr>
              <w:widowControl w:val="0"/>
              <w:autoSpaceDE w:val="0"/>
              <w:autoSpaceDN w:val="0"/>
              <w:adjustRightInd w:val="0"/>
            </w:pPr>
            <w:r w:rsidRPr="00AD1BBF">
              <w:t>Катетер резиновый N 26, 28</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AD1BBF" w:rsidRDefault="00C777F6" w:rsidP="00487B5C">
            <w:pPr>
              <w:widowControl w:val="0"/>
              <w:autoSpaceDE w:val="0"/>
              <w:autoSpaceDN w:val="0"/>
              <w:adjustRightInd w:val="0"/>
              <w:jc w:val="center"/>
            </w:pPr>
            <w:r w:rsidRPr="00AD1BBF">
              <w:t>2 шт.</w:t>
            </w:r>
          </w:p>
        </w:tc>
      </w:tr>
      <w:tr w:rsidR="00C777F6" w:rsidRPr="00AD1BBF" w:rsidTr="00487B5C">
        <w:tc>
          <w:tcPr>
            <w:tcW w:w="5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AD1BBF" w:rsidRDefault="00C777F6" w:rsidP="00487B5C">
            <w:pPr>
              <w:widowControl w:val="0"/>
              <w:autoSpaceDE w:val="0"/>
              <w:autoSpaceDN w:val="0"/>
              <w:adjustRightInd w:val="0"/>
              <w:jc w:val="center"/>
            </w:pPr>
            <w:r w:rsidRPr="00AD1BBF">
              <w:t>59</w:t>
            </w:r>
          </w:p>
        </w:tc>
        <w:tc>
          <w:tcPr>
            <w:tcW w:w="7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AD1BBF" w:rsidRDefault="00C777F6" w:rsidP="00487B5C">
            <w:pPr>
              <w:widowControl w:val="0"/>
              <w:autoSpaceDE w:val="0"/>
              <w:autoSpaceDN w:val="0"/>
              <w:adjustRightInd w:val="0"/>
            </w:pPr>
            <w:r w:rsidRPr="00AD1BBF">
              <w:t>Чашки Петри разовые</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AD1BBF" w:rsidRDefault="00C777F6" w:rsidP="00487B5C">
            <w:pPr>
              <w:widowControl w:val="0"/>
              <w:autoSpaceDE w:val="0"/>
              <w:autoSpaceDN w:val="0"/>
              <w:adjustRightInd w:val="0"/>
              <w:jc w:val="center"/>
            </w:pPr>
            <w:r w:rsidRPr="00AD1BBF">
              <w:t>10 шт.</w:t>
            </w:r>
          </w:p>
        </w:tc>
      </w:tr>
      <w:tr w:rsidR="00C777F6" w:rsidRPr="00AD1BBF" w:rsidTr="00487B5C">
        <w:tc>
          <w:tcPr>
            <w:tcW w:w="5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AD1BBF" w:rsidRDefault="00C777F6" w:rsidP="00487B5C">
            <w:pPr>
              <w:widowControl w:val="0"/>
              <w:autoSpaceDE w:val="0"/>
              <w:autoSpaceDN w:val="0"/>
              <w:adjustRightInd w:val="0"/>
              <w:jc w:val="center"/>
            </w:pPr>
            <w:r w:rsidRPr="00AD1BBF">
              <w:t>60</w:t>
            </w:r>
          </w:p>
        </w:tc>
        <w:tc>
          <w:tcPr>
            <w:tcW w:w="7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AD1BBF" w:rsidRDefault="00C777F6" w:rsidP="00487B5C">
            <w:pPr>
              <w:widowControl w:val="0"/>
              <w:autoSpaceDE w:val="0"/>
              <w:autoSpaceDN w:val="0"/>
              <w:adjustRightInd w:val="0"/>
            </w:pPr>
            <w:r w:rsidRPr="00AD1BBF">
              <w:t>Контейнер металлический с завинчивающейся крышкой, большой</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AD1BBF" w:rsidRDefault="00C777F6" w:rsidP="00487B5C">
            <w:pPr>
              <w:widowControl w:val="0"/>
              <w:autoSpaceDE w:val="0"/>
              <w:autoSpaceDN w:val="0"/>
              <w:adjustRightInd w:val="0"/>
              <w:jc w:val="center"/>
            </w:pPr>
            <w:r w:rsidRPr="00AD1BBF">
              <w:t>1 шт.</w:t>
            </w:r>
          </w:p>
        </w:tc>
      </w:tr>
      <w:tr w:rsidR="00C777F6" w:rsidRPr="00AD1BBF" w:rsidTr="00487B5C">
        <w:tc>
          <w:tcPr>
            <w:tcW w:w="5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AD1BBF" w:rsidRDefault="00C777F6" w:rsidP="00487B5C">
            <w:pPr>
              <w:widowControl w:val="0"/>
              <w:autoSpaceDE w:val="0"/>
              <w:autoSpaceDN w:val="0"/>
              <w:adjustRightInd w:val="0"/>
              <w:jc w:val="center"/>
            </w:pPr>
            <w:r w:rsidRPr="00AD1BBF">
              <w:t>61</w:t>
            </w:r>
          </w:p>
        </w:tc>
        <w:tc>
          <w:tcPr>
            <w:tcW w:w="7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AD1BBF" w:rsidRDefault="00C777F6" w:rsidP="00487B5C">
            <w:pPr>
              <w:widowControl w:val="0"/>
              <w:autoSpaceDE w:val="0"/>
              <w:autoSpaceDN w:val="0"/>
              <w:adjustRightInd w:val="0"/>
            </w:pPr>
            <w:r w:rsidRPr="00AD1BBF">
              <w:t>Контейнеры металлические с завинчивающимися крышками, малые</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AD1BBF" w:rsidRDefault="00C777F6" w:rsidP="00487B5C">
            <w:pPr>
              <w:widowControl w:val="0"/>
              <w:autoSpaceDE w:val="0"/>
              <w:autoSpaceDN w:val="0"/>
              <w:adjustRightInd w:val="0"/>
              <w:jc w:val="center"/>
            </w:pPr>
            <w:r w:rsidRPr="00AD1BBF">
              <w:t>3 шт.</w:t>
            </w:r>
          </w:p>
        </w:tc>
      </w:tr>
      <w:tr w:rsidR="00C777F6" w:rsidRPr="00AD1BBF" w:rsidTr="00487B5C">
        <w:tc>
          <w:tcPr>
            <w:tcW w:w="5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AD1BBF" w:rsidRDefault="00C777F6" w:rsidP="00487B5C">
            <w:pPr>
              <w:widowControl w:val="0"/>
              <w:autoSpaceDE w:val="0"/>
              <w:autoSpaceDN w:val="0"/>
              <w:adjustRightInd w:val="0"/>
              <w:jc w:val="center"/>
            </w:pPr>
            <w:r w:rsidRPr="00AD1BBF">
              <w:t>62</w:t>
            </w:r>
          </w:p>
        </w:tc>
        <w:tc>
          <w:tcPr>
            <w:tcW w:w="7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AD1BBF" w:rsidRDefault="00C777F6" w:rsidP="00487B5C">
            <w:pPr>
              <w:widowControl w:val="0"/>
              <w:autoSpaceDE w:val="0"/>
              <w:autoSpaceDN w:val="0"/>
              <w:adjustRightInd w:val="0"/>
            </w:pPr>
            <w:r w:rsidRPr="00AD1BBF">
              <w:t>Контейнер для транспортировки материала в обычном или сухом льду</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AD1BBF" w:rsidRDefault="00C777F6" w:rsidP="00487B5C">
            <w:pPr>
              <w:widowControl w:val="0"/>
              <w:autoSpaceDE w:val="0"/>
              <w:autoSpaceDN w:val="0"/>
              <w:adjustRightInd w:val="0"/>
              <w:jc w:val="center"/>
            </w:pPr>
            <w:r w:rsidRPr="00AD1BBF">
              <w:t>1 шт.</w:t>
            </w:r>
          </w:p>
        </w:tc>
      </w:tr>
      <w:tr w:rsidR="00C777F6" w:rsidRPr="00AD1BBF" w:rsidTr="00487B5C">
        <w:tc>
          <w:tcPr>
            <w:tcW w:w="5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AD1BBF" w:rsidRDefault="00C777F6" w:rsidP="00487B5C">
            <w:pPr>
              <w:widowControl w:val="0"/>
              <w:autoSpaceDE w:val="0"/>
              <w:autoSpaceDN w:val="0"/>
              <w:adjustRightInd w:val="0"/>
              <w:jc w:val="center"/>
            </w:pPr>
            <w:r w:rsidRPr="00AD1BBF">
              <w:t>63</w:t>
            </w:r>
          </w:p>
        </w:tc>
        <w:tc>
          <w:tcPr>
            <w:tcW w:w="7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AD1BBF" w:rsidRDefault="00C777F6" w:rsidP="00487B5C">
            <w:pPr>
              <w:widowControl w:val="0"/>
              <w:autoSpaceDE w:val="0"/>
              <w:autoSpaceDN w:val="0"/>
              <w:adjustRightInd w:val="0"/>
            </w:pPr>
            <w:r w:rsidRPr="00AD1BBF">
              <w:t>Охлаждающие элементы (хранить постоянно в холодильнике отделения, где хранится укладка)</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AD1BBF" w:rsidRDefault="00C777F6" w:rsidP="00487B5C">
            <w:pPr>
              <w:widowControl w:val="0"/>
              <w:autoSpaceDE w:val="0"/>
              <w:autoSpaceDN w:val="0"/>
              <w:adjustRightInd w:val="0"/>
              <w:jc w:val="center"/>
            </w:pPr>
            <w:r w:rsidRPr="00AD1BBF">
              <w:t>3 шт.</w:t>
            </w:r>
          </w:p>
        </w:tc>
      </w:tr>
      <w:tr w:rsidR="00C777F6" w:rsidRPr="00AD1BBF" w:rsidTr="00487B5C">
        <w:tc>
          <w:tcPr>
            <w:tcW w:w="5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AD1BBF" w:rsidRDefault="00C777F6" w:rsidP="00487B5C">
            <w:pPr>
              <w:widowControl w:val="0"/>
              <w:autoSpaceDE w:val="0"/>
              <w:autoSpaceDN w:val="0"/>
              <w:adjustRightInd w:val="0"/>
              <w:jc w:val="center"/>
            </w:pPr>
            <w:r w:rsidRPr="00AD1BBF">
              <w:t>64</w:t>
            </w:r>
          </w:p>
        </w:tc>
        <w:tc>
          <w:tcPr>
            <w:tcW w:w="7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AD1BBF" w:rsidRDefault="00C777F6" w:rsidP="00487B5C">
            <w:pPr>
              <w:widowControl w:val="0"/>
              <w:autoSpaceDE w:val="0"/>
              <w:autoSpaceDN w:val="0"/>
              <w:adjustRightInd w:val="0"/>
            </w:pPr>
            <w:r w:rsidRPr="00AD1BBF">
              <w:t>Тампоны ватно-марлевые стерильные</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AD1BBF" w:rsidRDefault="00C777F6" w:rsidP="00487B5C">
            <w:pPr>
              <w:widowControl w:val="0"/>
              <w:autoSpaceDE w:val="0"/>
              <w:autoSpaceDN w:val="0"/>
              <w:adjustRightInd w:val="0"/>
              <w:jc w:val="center"/>
            </w:pPr>
            <w:r w:rsidRPr="00AD1BBF">
              <w:t>30 шт.</w:t>
            </w:r>
          </w:p>
        </w:tc>
      </w:tr>
    </w:tbl>
    <w:p w:rsidR="00C777F6" w:rsidRDefault="00C777F6" w:rsidP="007D6FAD">
      <w:pPr>
        <w:widowControl w:val="0"/>
        <w:autoSpaceDE w:val="0"/>
        <w:autoSpaceDN w:val="0"/>
        <w:adjustRightInd w:val="0"/>
        <w:ind w:firstLine="540"/>
        <w:jc w:val="both"/>
        <w:rPr>
          <w:sz w:val="26"/>
          <w:szCs w:val="26"/>
        </w:rPr>
      </w:pPr>
    </w:p>
    <w:p w:rsidR="00C777F6" w:rsidRPr="00AD1BBF" w:rsidRDefault="00C777F6" w:rsidP="007D6FAD">
      <w:pPr>
        <w:widowControl w:val="0"/>
        <w:autoSpaceDE w:val="0"/>
        <w:autoSpaceDN w:val="0"/>
        <w:adjustRightInd w:val="0"/>
        <w:ind w:firstLine="540"/>
        <w:jc w:val="both"/>
      </w:pPr>
      <w:r w:rsidRPr="00AD1BBF">
        <w:t>Подлежащие обеззараживанию предметы должны стерилизоваться 1 раз в 3 месяца.</w:t>
      </w:r>
    </w:p>
    <w:p w:rsidR="00C777F6" w:rsidRPr="00AD1BBF" w:rsidRDefault="00C777F6" w:rsidP="00A93C69">
      <w:pPr>
        <w:widowControl w:val="0"/>
        <w:autoSpaceDE w:val="0"/>
        <w:autoSpaceDN w:val="0"/>
        <w:adjustRightInd w:val="0"/>
        <w:ind w:firstLine="540"/>
        <w:jc w:val="both"/>
      </w:pPr>
      <w:r w:rsidRPr="00AD1BBF">
        <w:t>При выявлении больного, подозрительного на чуму, в лаборатории берется питательный бульон, который должен обладать высокой чувствительностью для роста чумного микроба.</w:t>
      </w:r>
    </w:p>
    <w:p w:rsidR="00C777F6" w:rsidRDefault="00C777F6" w:rsidP="00A93C69">
      <w:pPr>
        <w:ind w:firstLine="708"/>
        <w:jc w:val="both"/>
        <w:rPr>
          <w:sz w:val="20"/>
          <w:szCs w:val="20"/>
        </w:rPr>
      </w:pPr>
    </w:p>
    <w:p w:rsidR="00C777F6" w:rsidRDefault="00C777F6" w:rsidP="000537F7">
      <w:pPr>
        <w:widowControl w:val="0"/>
        <w:autoSpaceDE w:val="0"/>
        <w:autoSpaceDN w:val="0"/>
        <w:adjustRightInd w:val="0"/>
        <w:jc w:val="right"/>
        <w:outlineLvl w:val="1"/>
        <w:rPr>
          <w:sz w:val="26"/>
          <w:szCs w:val="26"/>
        </w:rPr>
      </w:pPr>
    </w:p>
    <w:p w:rsidR="00C777F6" w:rsidRPr="00140031" w:rsidRDefault="00C777F6" w:rsidP="000537F7">
      <w:pPr>
        <w:widowControl w:val="0"/>
        <w:autoSpaceDE w:val="0"/>
        <w:autoSpaceDN w:val="0"/>
        <w:adjustRightInd w:val="0"/>
        <w:jc w:val="right"/>
        <w:outlineLvl w:val="1"/>
        <w:rPr>
          <w:sz w:val="22"/>
          <w:szCs w:val="22"/>
        </w:rPr>
      </w:pPr>
      <w:r w:rsidRPr="00140031">
        <w:rPr>
          <w:sz w:val="22"/>
          <w:szCs w:val="22"/>
        </w:rPr>
        <w:t>Приложение №4</w:t>
      </w:r>
    </w:p>
    <w:p w:rsidR="00C777F6" w:rsidRPr="00140031" w:rsidRDefault="00C777F6" w:rsidP="000537F7">
      <w:pPr>
        <w:widowControl w:val="0"/>
        <w:autoSpaceDE w:val="0"/>
        <w:autoSpaceDN w:val="0"/>
        <w:adjustRightInd w:val="0"/>
        <w:jc w:val="right"/>
        <w:rPr>
          <w:sz w:val="22"/>
          <w:szCs w:val="22"/>
        </w:rPr>
      </w:pPr>
      <w:r w:rsidRPr="00140031">
        <w:rPr>
          <w:sz w:val="22"/>
          <w:szCs w:val="22"/>
        </w:rPr>
        <w:t>к приказу</w:t>
      </w:r>
    </w:p>
    <w:p w:rsidR="00C777F6" w:rsidRDefault="00C777F6" w:rsidP="000537F7">
      <w:pPr>
        <w:widowControl w:val="0"/>
        <w:autoSpaceDE w:val="0"/>
        <w:autoSpaceDN w:val="0"/>
        <w:adjustRightInd w:val="0"/>
        <w:ind w:firstLine="540"/>
        <w:jc w:val="both"/>
        <w:rPr>
          <w:sz w:val="26"/>
          <w:szCs w:val="26"/>
        </w:rPr>
      </w:pPr>
    </w:p>
    <w:p w:rsidR="00C777F6" w:rsidRPr="00140031" w:rsidRDefault="00C777F6" w:rsidP="000537F7">
      <w:pPr>
        <w:widowControl w:val="0"/>
        <w:autoSpaceDE w:val="0"/>
        <w:autoSpaceDN w:val="0"/>
        <w:adjustRightInd w:val="0"/>
        <w:jc w:val="center"/>
        <w:rPr>
          <w:b/>
          <w:bCs/>
        </w:rPr>
      </w:pPr>
      <w:r w:rsidRPr="00140031">
        <w:rPr>
          <w:b/>
          <w:bCs/>
        </w:rPr>
        <w:t>Меры и средства</w:t>
      </w:r>
      <w:r>
        <w:rPr>
          <w:b/>
          <w:bCs/>
        </w:rPr>
        <w:t xml:space="preserve"> </w:t>
      </w:r>
      <w:r w:rsidRPr="00140031">
        <w:rPr>
          <w:b/>
          <w:bCs/>
        </w:rPr>
        <w:t>личной профилактики медицинских работников, лечение и</w:t>
      </w:r>
    </w:p>
    <w:p w:rsidR="00C777F6" w:rsidRPr="00140031" w:rsidRDefault="00C777F6" w:rsidP="000537F7">
      <w:pPr>
        <w:widowControl w:val="0"/>
        <w:autoSpaceDE w:val="0"/>
        <w:autoSpaceDN w:val="0"/>
        <w:adjustRightInd w:val="0"/>
        <w:jc w:val="center"/>
        <w:rPr>
          <w:b/>
          <w:bCs/>
        </w:rPr>
      </w:pPr>
      <w:r w:rsidRPr="00140031">
        <w:rPr>
          <w:b/>
          <w:bCs/>
        </w:rPr>
        <w:t>экстренная профилактика инфекционных болезней, вызывающих</w:t>
      </w:r>
      <w:r>
        <w:rPr>
          <w:b/>
          <w:bCs/>
        </w:rPr>
        <w:t xml:space="preserve"> </w:t>
      </w:r>
      <w:r w:rsidRPr="00140031">
        <w:rPr>
          <w:b/>
          <w:bCs/>
        </w:rPr>
        <w:t>чрезвычайные ситуации в области санитарно-эпидемиологического</w:t>
      </w:r>
      <w:r>
        <w:rPr>
          <w:b/>
          <w:bCs/>
        </w:rPr>
        <w:t xml:space="preserve"> </w:t>
      </w:r>
      <w:r w:rsidRPr="00140031">
        <w:rPr>
          <w:b/>
          <w:bCs/>
        </w:rPr>
        <w:t>благополучия населения</w:t>
      </w:r>
    </w:p>
    <w:p w:rsidR="00C777F6" w:rsidRDefault="00C777F6" w:rsidP="000537F7">
      <w:pPr>
        <w:widowControl w:val="0"/>
        <w:autoSpaceDE w:val="0"/>
        <w:autoSpaceDN w:val="0"/>
        <w:adjustRightInd w:val="0"/>
        <w:jc w:val="center"/>
        <w:rPr>
          <w:sz w:val="26"/>
          <w:szCs w:val="26"/>
        </w:rPr>
      </w:pPr>
    </w:p>
    <w:p w:rsidR="00C777F6" w:rsidRPr="00612327" w:rsidRDefault="00C777F6" w:rsidP="000537F7">
      <w:pPr>
        <w:widowControl w:val="0"/>
        <w:autoSpaceDE w:val="0"/>
        <w:autoSpaceDN w:val="0"/>
        <w:adjustRightInd w:val="0"/>
        <w:jc w:val="center"/>
        <w:rPr>
          <w:b/>
        </w:rPr>
      </w:pPr>
      <w:r w:rsidRPr="00612327">
        <w:rPr>
          <w:b/>
        </w:rPr>
        <w:t>Экстренная личная профилактика чумы</w:t>
      </w:r>
    </w:p>
    <w:p w:rsidR="00C777F6" w:rsidRDefault="00C777F6" w:rsidP="000537F7">
      <w:pPr>
        <w:widowControl w:val="0"/>
        <w:autoSpaceDE w:val="0"/>
        <w:autoSpaceDN w:val="0"/>
        <w:adjustRightInd w:val="0"/>
        <w:jc w:val="center"/>
        <w:rPr>
          <w:sz w:val="26"/>
          <w:szCs w:val="26"/>
        </w:rPr>
      </w:pPr>
    </w:p>
    <w:p w:rsidR="00C777F6" w:rsidRPr="00612327" w:rsidRDefault="00C777F6" w:rsidP="000537F7">
      <w:pPr>
        <w:widowControl w:val="0"/>
        <w:autoSpaceDE w:val="0"/>
        <w:autoSpaceDN w:val="0"/>
        <w:adjustRightInd w:val="0"/>
        <w:ind w:firstLine="540"/>
        <w:jc w:val="both"/>
      </w:pPr>
      <w:r w:rsidRPr="00612327">
        <w:t>При контакте с больным открытые части тела обрабатывают дезраствором (1% раствором хлорамина) или 70° спиртом. Рот и горло промывают 70% этиловым спиртом, В глаза и нос закапывают раствор одного из антибиотиков.</w:t>
      </w:r>
    </w:p>
    <w:p w:rsidR="00C777F6" w:rsidRDefault="00C777F6" w:rsidP="000537F7">
      <w:pPr>
        <w:widowControl w:val="0"/>
        <w:autoSpaceDE w:val="0"/>
        <w:autoSpaceDN w:val="0"/>
        <w:adjustRightInd w:val="0"/>
        <w:jc w:val="center"/>
        <w:rPr>
          <w:sz w:val="26"/>
          <w:szCs w:val="26"/>
        </w:rPr>
      </w:pPr>
    </w:p>
    <w:p w:rsidR="00C777F6" w:rsidRPr="00612327" w:rsidRDefault="00C777F6" w:rsidP="000537F7">
      <w:pPr>
        <w:widowControl w:val="0"/>
        <w:autoSpaceDE w:val="0"/>
        <w:autoSpaceDN w:val="0"/>
        <w:adjustRightInd w:val="0"/>
        <w:jc w:val="center"/>
        <w:outlineLvl w:val="2"/>
        <w:rPr>
          <w:b/>
        </w:rPr>
      </w:pPr>
      <w:bookmarkStart w:id="19" w:name="Par1846"/>
      <w:bookmarkEnd w:id="19"/>
      <w:r w:rsidRPr="00612327">
        <w:rPr>
          <w:b/>
        </w:rPr>
        <w:t>Схема местной экстренной профилактики чумы</w:t>
      </w:r>
    </w:p>
    <w:p w:rsidR="00C777F6" w:rsidRDefault="00C777F6" w:rsidP="000537F7">
      <w:pPr>
        <w:widowControl w:val="0"/>
        <w:autoSpaceDE w:val="0"/>
        <w:autoSpaceDN w:val="0"/>
        <w:adjustRightInd w:val="0"/>
        <w:jc w:val="center"/>
        <w:outlineLvl w:val="2"/>
        <w:rPr>
          <w:sz w:val="26"/>
          <w:szCs w:val="26"/>
        </w:rPr>
      </w:pPr>
    </w:p>
    <w:tbl>
      <w:tblPr>
        <w:tblW w:w="9660" w:type="dxa"/>
        <w:tblInd w:w="62" w:type="dxa"/>
        <w:tblLayout w:type="fixed"/>
        <w:tblCellMar>
          <w:top w:w="75" w:type="dxa"/>
          <w:left w:w="0" w:type="dxa"/>
          <w:bottom w:w="75" w:type="dxa"/>
          <w:right w:w="0" w:type="dxa"/>
        </w:tblCellMar>
        <w:tblLook w:val="0000"/>
      </w:tblPr>
      <w:tblGrid>
        <w:gridCol w:w="2220"/>
        <w:gridCol w:w="3240"/>
        <w:gridCol w:w="1800"/>
        <w:gridCol w:w="2400"/>
      </w:tblGrid>
      <w:tr w:rsidR="00C777F6" w:rsidRPr="00612327" w:rsidTr="00487B5C">
        <w:tc>
          <w:tcPr>
            <w:tcW w:w="22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612327" w:rsidRDefault="00C777F6" w:rsidP="00487B5C">
            <w:pPr>
              <w:widowControl w:val="0"/>
              <w:autoSpaceDE w:val="0"/>
              <w:autoSpaceDN w:val="0"/>
              <w:adjustRightInd w:val="0"/>
              <w:jc w:val="center"/>
            </w:pPr>
            <w:r w:rsidRPr="00612327">
              <w:t>Наименование препаратов</w:t>
            </w:r>
          </w:p>
        </w:tc>
        <w:tc>
          <w:tcPr>
            <w:tcW w:w="32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612327" w:rsidRDefault="00C777F6" w:rsidP="00487B5C">
            <w:pPr>
              <w:widowControl w:val="0"/>
              <w:autoSpaceDE w:val="0"/>
              <w:autoSpaceDN w:val="0"/>
              <w:adjustRightInd w:val="0"/>
              <w:jc w:val="center"/>
            </w:pPr>
            <w:r w:rsidRPr="00612327">
              <w:t>Способ приготовления глазных капель</w:t>
            </w:r>
          </w:p>
        </w:tc>
        <w:tc>
          <w:tcPr>
            <w:tcW w:w="1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612327" w:rsidRDefault="00C777F6" w:rsidP="00487B5C">
            <w:pPr>
              <w:widowControl w:val="0"/>
              <w:autoSpaceDE w:val="0"/>
              <w:autoSpaceDN w:val="0"/>
              <w:adjustRightInd w:val="0"/>
              <w:jc w:val="center"/>
            </w:pPr>
            <w:r w:rsidRPr="00612327">
              <w:t>Концентрация, мг/мл</w:t>
            </w:r>
          </w:p>
        </w:tc>
        <w:tc>
          <w:tcPr>
            <w:tcW w:w="24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612327" w:rsidRDefault="00C777F6" w:rsidP="00487B5C">
            <w:pPr>
              <w:widowControl w:val="0"/>
              <w:autoSpaceDE w:val="0"/>
              <w:autoSpaceDN w:val="0"/>
              <w:adjustRightInd w:val="0"/>
              <w:jc w:val="center"/>
            </w:pPr>
            <w:r w:rsidRPr="00612327">
              <w:t>Способ и кратность применения</w:t>
            </w:r>
          </w:p>
        </w:tc>
      </w:tr>
      <w:tr w:rsidR="00C777F6" w:rsidRPr="00612327" w:rsidTr="00487B5C">
        <w:tc>
          <w:tcPr>
            <w:tcW w:w="22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612327" w:rsidRDefault="00C777F6" w:rsidP="00487B5C">
            <w:pPr>
              <w:widowControl w:val="0"/>
              <w:autoSpaceDE w:val="0"/>
              <w:autoSpaceDN w:val="0"/>
              <w:adjustRightInd w:val="0"/>
            </w:pPr>
            <w:r w:rsidRPr="00612327">
              <w:t>Стрептомицина сульфат</w:t>
            </w:r>
          </w:p>
        </w:tc>
        <w:tc>
          <w:tcPr>
            <w:tcW w:w="32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612327" w:rsidRDefault="00C777F6" w:rsidP="00487B5C">
            <w:pPr>
              <w:widowControl w:val="0"/>
              <w:autoSpaceDE w:val="0"/>
              <w:autoSpaceDN w:val="0"/>
              <w:adjustRightInd w:val="0"/>
            </w:pPr>
            <w:r w:rsidRPr="00612327">
              <w:t>Содержимое флакона (</w:t>
            </w:r>
            <w:smartTag w:uri="urn:schemas-microsoft-com:office:smarttags" w:element="metricconverter">
              <w:smartTagPr>
                <w:attr w:name="ProductID" w:val="0,5 г"/>
              </w:smartTagPr>
              <w:r w:rsidRPr="00612327">
                <w:t>0,5 г</w:t>
              </w:r>
            </w:smartTag>
            <w:r w:rsidRPr="00612327">
              <w:t>) растворить в 20 мл дистиллированной воды</w:t>
            </w:r>
          </w:p>
        </w:tc>
        <w:tc>
          <w:tcPr>
            <w:tcW w:w="1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612327" w:rsidRDefault="00C777F6" w:rsidP="00487B5C">
            <w:pPr>
              <w:widowControl w:val="0"/>
              <w:autoSpaceDE w:val="0"/>
              <w:autoSpaceDN w:val="0"/>
              <w:adjustRightInd w:val="0"/>
              <w:jc w:val="center"/>
            </w:pPr>
            <w:r w:rsidRPr="00612327">
              <w:t>25</w:t>
            </w:r>
          </w:p>
        </w:tc>
        <w:tc>
          <w:tcPr>
            <w:tcW w:w="24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612327" w:rsidRDefault="00C777F6" w:rsidP="00487B5C">
            <w:pPr>
              <w:widowControl w:val="0"/>
              <w:autoSpaceDE w:val="0"/>
              <w:autoSpaceDN w:val="0"/>
              <w:adjustRightInd w:val="0"/>
            </w:pPr>
            <w:r w:rsidRPr="00612327">
              <w:t>Закапывать в глаза сразу после предполагаемого заражения, затем 3 раза в день в течение трех суток.</w:t>
            </w:r>
          </w:p>
        </w:tc>
      </w:tr>
      <w:tr w:rsidR="00C777F6" w:rsidRPr="00612327" w:rsidTr="00487B5C">
        <w:tc>
          <w:tcPr>
            <w:tcW w:w="22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612327" w:rsidRDefault="00C777F6" w:rsidP="00487B5C">
            <w:pPr>
              <w:widowControl w:val="0"/>
              <w:autoSpaceDE w:val="0"/>
              <w:autoSpaceDN w:val="0"/>
              <w:adjustRightInd w:val="0"/>
            </w:pPr>
            <w:r w:rsidRPr="00612327">
              <w:t>Гентамицина сульфат</w:t>
            </w:r>
          </w:p>
        </w:tc>
        <w:tc>
          <w:tcPr>
            <w:tcW w:w="32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612327" w:rsidRDefault="00C777F6" w:rsidP="00487B5C">
            <w:pPr>
              <w:widowControl w:val="0"/>
              <w:autoSpaceDE w:val="0"/>
              <w:autoSpaceDN w:val="0"/>
              <w:adjustRightInd w:val="0"/>
            </w:pPr>
            <w:r w:rsidRPr="00612327">
              <w:t>Содержимое флакона (</w:t>
            </w:r>
            <w:smartTag w:uri="urn:schemas-microsoft-com:office:smarttags" w:element="metricconverter">
              <w:smartTagPr>
                <w:attr w:name="ProductID" w:val="0,08 г"/>
              </w:smartTagPr>
              <w:r w:rsidRPr="00612327">
                <w:t>0,08 г</w:t>
              </w:r>
            </w:smartTag>
            <w:r w:rsidRPr="00612327">
              <w:t xml:space="preserve">) растворить в 20 мл дистиллированной воды или содержимое ампулы (1 мл = </w:t>
            </w:r>
            <w:smartTag w:uri="urn:schemas-microsoft-com:office:smarttags" w:element="metricconverter">
              <w:smartTagPr>
                <w:attr w:name="ProductID" w:val="0,04 г"/>
              </w:smartTagPr>
              <w:r w:rsidRPr="00612327">
                <w:t>0,04 г</w:t>
              </w:r>
            </w:smartTag>
            <w:r w:rsidRPr="00612327">
              <w:t>) растворить в 10,0 мл дистиллированной воды</w:t>
            </w:r>
          </w:p>
        </w:tc>
        <w:tc>
          <w:tcPr>
            <w:tcW w:w="1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612327" w:rsidRDefault="00C777F6" w:rsidP="00487B5C">
            <w:pPr>
              <w:widowControl w:val="0"/>
              <w:autoSpaceDE w:val="0"/>
              <w:autoSpaceDN w:val="0"/>
              <w:adjustRightInd w:val="0"/>
              <w:jc w:val="center"/>
            </w:pPr>
            <w:r w:rsidRPr="00612327">
              <w:t>4</w:t>
            </w:r>
          </w:p>
        </w:tc>
        <w:tc>
          <w:tcPr>
            <w:tcW w:w="24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612327" w:rsidRDefault="00C777F6" w:rsidP="00487B5C">
            <w:pPr>
              <w:widowControl w:val="0"/>
              <w:autoSpaceDE w:val="0"/>
              <w:autoSpaceDN w:val="0"/>
              <w:adjustRightInd w:val="0"/>
              <w:jc w:val="center"/>
            </w:pPr>
            <w:r w:rsidRPr="00612327">
              <w:t>"</w:t>
            </w:r>
          </w:p>
        </w:tc>
      </w:tr>
      <w:tr w:rsidR="00C777F6" w:rsidRPr="00612327" w:rsidTr="00487B5C">
        <w:tc>
          <w:tcPr>
            <w:tcW w:w="22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612327" w:rsidRDefault="00C777F6" w:rsidP="00487B5C">
            <w:pPr>
              <w:widowControl w:val="0"/>
              <w:autoSpaceDE w:val="0"/>
              <w:autoSpaceDN w:val="0"/>
              <w:adjustRightInd w:val="0"/>
            </w:pPr>
            <w:r w:rsidRPr="00612327">
              <w:t>Амикацина сульфат</w:t>
            </w:r>
          </w:p>
        </w:tc>
        <w:tc>
          <w:tcPr>
            <w:tcW w:w="32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612327" w:rsidRDefault="00C777F6" w:rsidP="00487B5C">
            <w:pPr>
              <w:widowControl w:val="0"/>
              <w:autoSpaceDE w:val="0"/>
              <w:autoSpaceDN w:val="0"/>
              <w:adjustRightInd w:val="0"/>
            </w:pPr>
            <w:r w:rsidRPr="00612327">
              <w:t xml:space="preserve">Содержимое флакона (2 мл = </w:t>
            </w:r>
            <w:smartTag w:uri="urn:schemas-microsoft-com:office:smarttags" w:element="metricconverter">
              <w:smartTagPr>
                <w:attr w:name="ProductID" w:val="0,5 г"/>
              </w:smartTagPr>
              <w:r w:rsidRPr="00612327">
                <w:t>0,5 г</w:t>
              </w:r>
            </w:smartTag>
            <w:r w:rsidRPr="00612327">
              <w:t xml:space="preserve"> мг) растворить в 125 мл дистиллированной воды</w:t>
            </w:r>
          </w:p>
        </w:tc>
        <w:tc>
          <w:tcPr>
            <w:tcW w:w="1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612327" w:rsidRDefault="00C777F6" w:rsidP="00487B5C">
            <w:pPr>
              <w:widowControl w:val="0"/>
              <w:autoSpaceDE w:val="0"/>
              <w:autoSpaceDN w:val="0"/>
              <w:adjustRightInd w:val="0"/>
              <w:jc w:val="center"/>
            </w:pPr>
            <w:r w:rsidRPr="00612327">
              <w:t>4</w:t>
            </w:r>
          </w:p>
        </w:tc>
        <w:tc>
          <w:tcPr>
            <w:tcW w:w="24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612327" w:rsidRDefault="00C777F6" w:rsidP="00487B5C">
            <w:pPr>
              <w:widowControl w:val="0"/>
              <w:autoSpaceDE w:val="0"/>
              <w:autoSpaceDN w:val="0"/>
              <w:adjustRightInd w:val="0"/>
              <w:jc w:val="center"/>
            </w:pPr>
            <w:r w:rsidRPr="00612327">
              <w:t>"</w:t>
            </w:r>
          </w:p>
        </w:tc>
      </w:tr>
      <w:tr w:rsidR="00C777F6" w:rsidRPr="00612327" w:rsidTr="00487B5C">
        <w:tc>
          <w:tcPr>
            <w:tcW w:w="22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612327" w:rsidRDefault="00C777F6" w:rsidP="00487B5C">
            <w:pPr>
              <w:widowControl w:val="0"/>
              <w:autoSpaceDE w:val="0"/>
              <w:autoSpaceDN w:val="0"/>
              <w:adjustRightInd w:val="0"/>
            </w:pPr>
            <w:r w:rsidRPr="00612327">
              <w:t>Ампициллина натриевая соль</w:t>
            </w:r>
          </w:p>
        </w:tc>
        <w:tc>
          <w:tcPr>
            <w:tcW w:w="32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612327" w:rsidRDefault="00C777F6" w:rsidP="00487B5C">
            <w:pPr>
              <w:widowControl w:val="0"/>
              <w:autoSpaceDE w:val="0"/>
              <w:autoSpaceDN w:val="0"/>
              <w:adjustRightInd w:val="0"/>
            </w:pPr>
            <w:r w:rsidRPr="00612327">
              <w:t>Содержимое флакона (500 мг) растворить в 33,2 мл дистиллированной воды.</w:t>
            </w:r>
          </w:p>
        </w:tc>
        <w:tc>
          <w:tcPr>
            <w:tcW w:w="1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612327" w:rsidRDefault="00C777F6" w:rsidP="00487B5C">
            <w:pPr>
              <w:widowControl w:val="0"/>
              <w:autoSpaceDE w:val="0"/>
              <w:autoSpaceDN w:val="0"/>
              <w:adjustRightInd w:val="0"/>
              <w:jc w:val="center"/>
            </w:pPr>
            <w:r w:rsidRPr="00612327">
              <w:t>15</w:t>
            </w:r>
          </w:p>
        </w:tc>
        <w:tc>
          <w:tcPr>
            <w:tcW w:w="24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612327" w:rsidRDefault="00C777F6" w:rsidP="00487B5C">
            <w:pPr>
              <w:widowControl w:val="0"/>
              <w:autoSpaceDE w:val="0"/>
              <w:autoSpaceDN w:val="0"/>
              <w:adjustRightInd w:val="0"/>
              <w:jc w:val="center"/>
            </w:pPr>
            <w:r w:rsidRPr="00612327">
              <w:t>"</w:t>
            </w:r>
          </w:p>
        </w:tc>
      </w:tr>
      <w:tr w:rsidR="00C777F6" w:rsidRPr="00612327" w:rsidTr="00487B5C">
        <w:tc>
          <w:tcPr>
            <w:tcW w:w="22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612327" w:rsidRDefault="00C777F6" w:rsidP="00487B5C">
            <w:pPr>
              <w:widowControl w:val="0"/>
              <w:autoSpaceDE w:val="0"/>
              <w:autoSpaceDN w:val="0"/>
              <w:adjustRightInd w:val="0"/>
            </w:pPr>
            <w:r w:rsidRPr="00612327">
              <w:t>Тетрациклин</w:t>
            </w:r>
          </w:p>
        </w:tc>
        <w:tc>
          <w:tcPr>
            <w:tcW w:w="32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612327" w:rsidRDefault="00C777F6" w:rsidP="00487B5C">
            <w:pPr>
              <w:widowControl w:val="0"/>
              <w:autoSpaceDE w:val="0"/>
              <w:autoSpaceDN w:val="0"/>
              <w:adjustRightInd w:val="0"/>
            </w:pPr>
            <w:r w:rsidRPr="00612327">
              <w:t>0,5% раствор</w:t>
            </w:r>
          </w:p>
        </w:tc>
        <w:tc>
          <w:tcPr>
            <w:tcW w:w="1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612327" w:rsidRDefault="00C777F6" w:rsidP="00487B5C">
            <w:pPr>
              <w:widowControl w:val="0"/>
              <w:autoSpaceDE w:val="0"/>
              <w:autoSpaceDN w:val="0"/>
              <w:adjustRightInd w:val="0"/>
            </w:pPr>
          </w:p>
        </w:tc>
        <w:tc>
          <w:tcPr>
            <w:tcW w:w="24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612327" w:rsidRDefault="00C777F6" w:rsidP="00487B5C">
            <w:pPr>
              <w:widowControl w:val="0"/>
              <w:autoSpaceDE w:val="0"/>
              <w:autoSpaceDN w:val="0"/>
              <w:adjustRightInd w:val="0"/>
              <w:jc w:val="center"/>
            </w:pPr>
            <w:r w:rsidRPr="00612327">
              <w:t>"</w:t>
            </w:r>
          </w:p>
        </w:tc>
      </w:tr>
      <w:tr w:rsidR="00C777F6" w:rsidRPr="00612327" w:rsidTr="00487B5C">
        <w:tc>
          <w:tcPr>
            <w:tcW w:w="22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612327" w:rsidRDefault="00C777F6" w:rsidP="00487B5C">
            <w:pPr>
              <w:widowControl w:val="0"/>
              <w:autoSpaceDE w:val="0"/>
              <w:autoSpaceDN w:val="0"/>
              <w:adjustRightInd w:val="0"/>
            </w:pPr>
            <w:r w:rsidRPr="00612327">
              <w:t>Левомецитина сукцинат натрия</w:t>
            </w:r>
          </w:p>
        </w:tc>
        <w:tc>
          <w:tcPr>
            <w:tcW w:w="32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612327" w:rsidRDefault="00C777F6" w:rsidP="00487B5C">
            <w:pPr>
              <w:widowControl w:val="0"/>
              <w:autoSpaceDE w:val="0"/>
              <w:autoSpaceDN w:val="0"/>
              <w:adjustRightInd w:val="0"/>
            </w:pPr>
            <w:r w:rsidRPr="00612327">
              <w:t>0,25% раствор</w:t>
            </w:r>
          </w:p>
        </w:tc>
        <w:tc>
          <w:tcPr>
            <w:tcW w:w="1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612327" w:rsidRDefault="00C777F6" w:rsidP="00487B5C">
            <w:pPr>
              <w:widowControl w:val="0"/>
              <w:autoSpaceDE w:val="0"/>
              <w:autoSpaceDN w:val="0"/>
              <w:adjustRightInd w:val="0"/>
            </w:pPr>
          </w:p>
        </w:tc>
        <w:tc>
          <w:tcPr>
            <w:tcW w:w="24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612327" w:rsidRDefault="00C777F6" w:rsidP="00487B5C">
            <w:pPr>
              <w:widowControl w:val="0"/>
              <w:autoSpaceDE w:val="0"/>
              <w:autoSpaceDN w:val="0"/>
              <w:adjustRightInd w:val="0"/>
              <w:jc w:val="center"/>
            </w:pPr>
            <w:r w:rsidRPr="00612327">
              <w:t>"</w:t>
            </w:r>
          </w:p>
        </w:tc>
      </w:tr>
      <w:tr w:rsidR="00C777F6" w:rsidRPr="00612327" w:rsidTr="00487B5C">
        <w:tc>
          <w:tcPr>
            <w:tcW w:w="966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612327" w:rsidRDefault="00C777F6" w:rsidP="00487B5C">
            <w:pPr>
              <w:widowControl w:val="0"/>
              <w:autoSpaceDE w:val="0"/>
              <w:autoSpaceDN w:val="0"/>
              <w:adjustRightInd w:val="0"/>
            </w:pPr>
            <w:r w:rsidRPr="00612327">
              <w:t>Готовые лекарственные формы</w:t>
            </w:r>
          </w:p>
        </w:tc>
      </w:tr>
      <w:tr w:rsidR="00C777F6" w:rsidRPr="00612327" w:rsidTr="00487B5C">
        <w:tc>
          <w:tcPr>
            <w:tcW w:w="22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612327" w:rsidRDefault="00C777F6" w:rsidP="00487B5C">
            <w:pPr>
              <w:widowControl w:val="0"/>
              <w:autoSpaceDE w:val="0"/>
              <w:autoSpaceDN w:val="0"/>
              <w:adjustRightInd w:val="0"/>
            </w:pPr>
            <w:r w:rsidRPr="00612327">
              <w:t>Ципромед (Ципрофлоксацин)</w:t>
            </w:r>
          </w:p>
        </w:tc>
        <w:tc>
          <w:tcPr>
            <w:tcW w:w="32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612327" w:rsidRDefault="00C777F6" w:rsidP="00487B5C">
            <w:pPr>
              <w:widowControl w:val="0"/>
              <w:autoSpaceDE w:val="0"/>
              <w:autoSpaceDN w:val="0"/>
              <w:adjustRightInd w:val="0"/>
            </w:pPr>
          </w:p>
        </w:tc>
        <w:tc>
          <w:tcPr>
            <w:tcW w:w="1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612327" w:rsidRDefault="00C777F6" w:rsidP="00487B5C">
            <w:pPr>
              <w:widowControl w:val="0"/>
              <w:autoSpaceDE w:val="0"/>
              <w:autoSpaceDN w:val="0"/>
              <w:adjustRightInd w:val="0"/>
              <w:jc w:val="center"/>
            </w:pPr>
            <w:r w:rsidRPr="00612327">
              <w:t>0,3%</w:t>
            </w:r>
          </w:p>
        </w:tc>
        <w:tc>
          <w:tcPr>
            <w:tcW w:w="24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612327" w:rsidRDefault="00C777F6" w:rsidP="00487B5C">
            <w:pPr>
              <w:widowControl w:val="0"/>
              <w:autoSpaceDE w:val="0"/>
              <w:autoSpaceDN w:val="0"/>
              <w:adjustRightInd w:val="0"/>
              <w:jc w:val="center"/>
            </w:pPr>
            <w:r w:rsidRPr="00612327">
              <w:t>"</w:t>
            </w:r>
          </w:p>
        </w:tc>
      </w:tr>
      <w:tr w:rsidR="00C777F6" w:rsidRPr="00612327" w:rsidTr="00487B5C">
        <w:tc>
          <w:tcPr>
            <w:tcW w:w="22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612327" w:rsidRDefault="00C777F6" w:rsidP="00487B5C">
            <w:pPr>
              <w:widowControl w:val="0"/>
              <w:autoSpaceDE w:val="0"/>
              <w:autoSpaceDN w:val="0"/>
              <w:adjustRightInd w:val="0"/>
            </w:pPr>
            <w:r w:rsidRPr="00612327">
              <w:t>Тобрекс</w:t>
            </w:r>
          </w:p>
        </w:tc>
        <w:tc>
          <w:tcPr>
            <w:tcW w:w="32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612327" w:rsidRDefault="00C777F6" w:rsidP="00487B5C">
            <w:pPr>
              <w:widowControl w:val="0"/>
              <w:autoSpaceDE w:val="0"/>
              <w:autoSpaceDN w:val="0"/>
              <w:adjustRightInd w:val="0"/>
            </w:pPr>
            <w:r w:rsidRPr="00612327">
              <w:t>состав: тобрамицин + консервант</w:t>
            </w:r>
          </w:p>
        </w:tc>
        <w:tc>
          <w:tcPr>
            <w:tcW w:w="1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612327" w:rsidRDefault="00C777F6" w:rsidP="00487B5C">
            <w:pPr>
              <w:widowControl w:val="0"/>
              <w:autoSpaceDE w:val="0"/>
              <w:autoSpaceDN w:val="0"/>
              <w:adjustRightInd w:val="0"/>
              <w:jc w:val="center"/>
            </w:pPr>
            <w:r w:rsidRPr="00612327">
              <w:t>0,3%</w:t>
            </w:r>
          </w:p>
        </w:tc>
        <w:tc>
          <w:tcPr>
            <w:tcW w:w="24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612327" w:rsidRDefault="00C777F6" w:rsidP="00487B5C">
            <w:pPr>
              <w:widowControl w:val="0"/>
              <w:autoSpaceDE w:val="0"/>
              <w:autoSpaceDN w:val="0"/>
              <w:adjustRightInd w:val="0"/>
              <w:jc w:val="center"/>
            </w:pPr>
            <w:r w:rsidRPr="00612327">
              <w:t>"</w:t>
            </w:r>
          </w:p>
        </w:tc>
      </w:tr>
      <w:tr w:rsidR="00C777F6" w:rsidRPr="00612327" w:rsidTr="00487B5C">
        <w:tc>
          <w:tcPr>
            <w:tcW w:w="22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612327" w:rsidRDefault="00C777F6" w:rsidP="00487B5C">
            <w:pPr>
              <w:widowControl w:val="0"/>
              <w:autoSpaceDE w:val="0"/>
              <w:autoSpaceDN w:val="0"/>
              <w:adjustRightInd w:val="0"/>
            </w:pPr>
            <w:r w:rsidRPr="00612327">
              <w:t>Софрадекс</w:t>
            </w:r>
          </w:p>
        </w:tc>
        <w:tc>
          <w:tcPr>
            <w:tcW w:w="32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612327" w:rsidRDefault="00C777F6" w:rsidP="00487B5C">
            <w:pPr>
              <w:widowControl w:val="0"/>
              <w:autoSpaceDE w:val="0"/>
              <w:autoSpaceDN w:val="0"/>
              <w:adjustRightInd w:val="0"/>
            </w:pPr>
            <w:r w:rsidRPr="00612327">
              <w:t>состав: фрамецитин сульфат - 5 мг грамицидин - 0,05 мг дексаметазон - 0,5 мг</w:t>
            </w:r>
          </w:p>
        </w:tc>
        <w:tc>
          <w:tcPr>
            <w:tcW w:w="1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612327" w:rsidRDefault="00C777F6" w:rsidP="00487B5C">
            <w:pPr>
              <w:widowControl w:val="0"/>
              <w:autoSpaceDE w:val="0"/>
              <w:autoSpaceDN w:val="0"/>
              <w:adjustRightInd w:val="0"/>
            </w:pPr>
          </w:p>
        </w:tc>
        <w:tc>
          <w:tcPr>
            <w:tcW w:w="24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612327" w:rsidRDefault="00C777F6" w:rsidP="00487B5C">
            <w:pPr>
              <w:widowControl w:val="0"/>
              <w:autoSpaceDE w:val="0"/>
              <w:autoSpaceDN w:val="0"/>
              <w:adjustRightInd w:val="0"/>
              <w:jc w:val="center"/>
            </w:pPr>
            <w:r w:rsidRPr="00612327">
              <w:t>"</w:t>
            </w:r>
          </w:p>
        </w:tc>
      </w:tr>
      <w:tr w:rsidR="00C777F6" w:rsidRPr="00612327" w:rsidTr="00487B5C">
        <w:tc>
          <w:tcPr>
            <w:tcW w:w="22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612327" w:rsidRDefault="00C777F6" w:rsidP="00487B5C">
            <w:pPr>
              <w:widowControl w:val="0"/>
              <w:autoSpaceDE w:val="0"/>
              <w:autoSpaceDN w:val="0"/>
              <w:adjustRightInd w:val="0"/>
            </w:pPr>
            <w:r w:rsidRPr="00612327">
              <w:t>Макситрол</w:t>
            </w:r>
          </w:p>
        </w:tc>
        <w:tc>
          <w:tcPr>
            <w:tcW w:w="32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612327" w:rsidRDefault="00C777F6" w:rsidP="00487B5C">
            <w:pPr>
              <w:widowControl w:val="0"/>
              <w:autoSpaceDE w:val="0"/>
              <w:autoSpaceDN w:val="0"/>
              <w:adjustRightInd w:val="0"/>
            </w:pPr>
            <w:r w:rsidRPr="00612327">
              <w:t>состав: неомицина сульфат 3500 ед полимиксина В сульфат 6000 ед дексаметазон 0,1% (1 мг)</w:t>
            </w:r>
          </w:p>
        </w:tc>
        <w:tc>
          <w:tcPr>
            <w:tcW w:w="1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612327" w:rsidRDefault="00C777F6" w:rsidP="00487B5C">
            <w:pPr>
              <w:widowControl w:val="0"/>
              <w:autoSpaceDE w:val="0"/>
              <w:autoSpaceDN w:val="0"/>
              <w:adjustRightInd w:val="0"/>
            </w:pPr>
          </w:p>
        </w:tc>
        <w:tc>
          <w:tcPr>
            <w:tcW w:w="24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612327" w:rsidRDefault="00C777F6" w:rsidP="00487B5C">
            <w:pPr>
              <w:widowControl w:val="0"/>
              <w:autoSpaceDE w:val="0"/>
              <w:autoSpaceDN w:val="0"/>
              <w:adjustRightInd w:val="0"/>
              <w:jc w:val="center"/>
            </w:pPr>
            <w:r w:rsidRPr="00612327">
              <w:t>"</w:t>
            </w:r>
          </w:p>
        </w:tc>
      </w:tr>
      <w:tr w:rsidR="00C777F6" w:rsidRPr="00612327" w:rsidTr="00487B5C">
        <w:tc>
          <w:tcPr>
            <w:tcW w:w="22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612327" w:rsidRDefault="00C777F6" w:rsidP="00487B5C">
            <w:pPr>
              <w:widowControl w:val="0"/>
              <w:autoSpaceDE w:val="0"/>
              <w:autoSpaceDN w:val="0"/>
              <w:adjustRightInd w:val="0"/>
            </w:pPr>
            <w:r w:rsidRPr="00612327">
              <w:t xml:space="preserve">Сульфацил натрий </w:t>
            </w:r>
            <w:hyperlink w:anchor="Par1907" w:history="1">
              <w:r w:rsidRPr="00612327">
                <w:rPr>
                  <w:color w:val="0000FF"/>
                </w:rPr>
                <w:t>&lt;*&gt;</w:t>
              </w:r>
            </w:hyperlink>
            <w:r w:rsidRPr="00612327">
              <w:t xml:space="preserve"> (альбуцид)</w:t>
            </w:r>
          </w:p>
        </w:tc>
        <w:tc>
          <w:tcPr>
            <w:tcW w:w="32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612327" w:rsidRDefault="00C777F6" w:rsidP="00487B5C">
            <w:pPr>
              <w:widowControl w:val="0"/>
              <w:autoSpaceDE w:val="0"/>
              <w:autoSpaceDN w:val="0"/>
              <w:adjustRightInd w:val="0"/>
            </w:pPr>
            <w:r w:rsidRPr="00612327">
              <w:t>20% раствор</w:t>
            </w:r>
          </w:p>
        </w:tc>
        <w:tc>
          <w:tcPr>
            <w:tcW w:w="1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612327" w:rsidRDefault="00C777F6" w:rsidP="00487B5C">
            <w:pPr>
              <w:widowControl w:val="0"/>
              <w:autoSpaceDE w:val="0"/>
              <w:autoSpaceDN w:val="0"/>
              <w:adjustRightInd w:val="0"/>
            </w:pPr>
          </w:p>
        </w:tc>
        <w:tc>
          <w:tcPr>
            <w:tcW w:w="24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612327" w:rsidRDefault="00C777F6" w:rsidP="00487B5C">
            <w:pPr>
              <w:widowControl w:val="0"/>
              <w:autoSpaceDE w:val="0"/>
              <w:autoSpaceDN w:val="0"/>
              <w:adjustRightInd w:val="0"/>
              <w:jc w:val="center"/>
            </w:pPr>
            <w:r w:rsidRPr="00612327">
              <w:t>"</w:t>
            </w:r>
          </w:p>
        </w:tc>
      </w:tr>
      <w:tr w:rsidR="00C777F6" w:rsidRPr="00612327" w:rsidTr="00487B5C">
        <w:tc>
          <w:tcPr>
            <w:tcW w:w="22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612327" w:rsidRDefault="00C777F6" w:rsidP="00487B5C">
            <w:pPr>
              <w:widowControl w:val="0"/>
              <w:autoSpaceDE w:val="0"/>
              <w:autoSpaceDN w:val="0"/>
              <w:adjustRightInd w:val="0"/>
            </w:pPr>
            <w:r w:rsidRPr="00612327">
              <w:t xml:space="preserve">Азотнокислое серебро </w:t>
            </w:r>
            <w:hyperlink w:anchor="Par1907" w:history="1">
              <w:r w:rsidRPr="00612327">
                <w:rPr>
                  <w:color w:val="0000FF"/>
                </w:rPr>
                <w:t>&lt;*&gt;</w:t>
              </w:r>
            </w:hyperlink>
          </w:p>
        </w:tc>
        <w:tc>
          <w:tcPr>
            <w:tcW w:w="32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612327" w:rsidRDefault="00C777F6" w:rsidP="00487B5C">
            <w:pPr>
              <w:widowControl w:val="0"/>
              <w:autoSpaceDE w:val="0"/>
              <w:autoSpaceDN w:val="0"/>
              <w:adjustRightInd w:val="0"/>
            </w:pPr>
            <w:r w:rsidRPr="00612327">
              <w:t>1% раствор</w:t>
            </w:r>
          </w:p>
        </w:tc>
        <w:tc>
          <w:tcPr>
            <w:tcW w:w="1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612327" w:rsidRDefault="00C777F6" w:rsidP="00487B5C">
            <w:pPr>
              <w:widowControl w:val="0"/>
              <w:autoSpaceDE w:val="0"/>
              <w:autoSpaceDN w:val="0"/>
              <w:adjustRightInd w:val="0"/>
            </w:pPr>
          </w:p>
        </w:tc>
        <w:tc>
          <w:tcPr>
            <w:tcW w:w="24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612327" w:rsidRDefault="00C777F6" w:rsidP="00487B5C">
            <w:pPr>
              <w:widowControl w:val="0"/>
              <w:autoSpaceDE w:val="0"/>
              <w:autoSpaceDN w:val="0"/>
              <w:adjustRightInd w:val="0"/>
              <w:jc w:val="center"/>
            </w:pPr>
            <w:r w:rsidRPr="00612327">
              <w:t>"</w:t>
            </w:r>
          </w:p>
        </w:tc>
      </w:tr>
      <w:tr w:rsidR="00C777F6" w:rsidRPr="00612327" w:rsidTr="00487B5C">
        <w:tc>
          <w:tcPr>
            <w:tcW w:w="22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612327" w:rsidRDefault="00C777F6" w:rsidP="00487B5C">
            <w:pPr>
              <w:widowControl w:val="0"/>
              <w:autoSpaceDE w:val="0"/>
              <w:autoSpaceDN w:val="0"/>
              <w:adjustRightInd w:val="0"/>
            </w:pPr>
            <w:r w:rsidRPr="00612327">
              <w:t>Борная кислота &lt;*&gt;</w:t>
            </w:r>
          </w:p>
        </w:tc>
        <w:tc>
          <w:tcPr>
            <w:tcW w:w="32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612327" w:rsidRDefault="00C777F6" w:rsidP="00487B5C">
            <w:pPr>
              <w:widowControl w:val="0"/>
              <w:autoSpaceDE w:val="0"/>
              <w:autoSpaceDN w:val="0"/>
              <w:adjustRightInd w:val="0"/>
            </w:pPr>
            <w:r w:rsidRPr="00612327">
              <w:t>1% раствор</w:t>
            </w:r>
          </w:p>
        </w:tc>
        <w:tc>
          <w:tcPr>
            <w:tcW w:w="1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612327" w:rsidRDefault="00C777F6" w:rsidP="00487B5C">
            <w:pPr>
              <w:widowControl w:val="0"/>
              <w:autoSpaceDE w:val="0"/>
              <w:autoSpaceDN w:val="0"/>
              <w:adjustRightInd w:val="0"/>
            </w:pPr>
          </w:p>
        </w:tc>
        <w:tc>
          <w:tcPr>
            <w:tcW w:w="24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612327" w:rsidRDefault="00C777F6" w:rsidP="00487B5C">
            <w:pPr>
              <w:widowControl w:val="0"/>
              <w:autoSpaceDE w:val="0"/>
              <w:autoSpaceDN w:val="0"/>
              <w:adjustRightInd w:val="0"/>
              <w:jc w:val="center"/>
            </w:pPr>
            <w:r w:rsidRPr="00612327">
              <w:t>"</w:t>
            </w:r>
          </w:p>
        </w:tc>
      </w:tr>
    </w:tbl>
    <w:p w:rsidR="00C777F6" w:rsidRPr="00612327" w:rsidRDefault="00C777F6" w:rsidP="000537F7">
      <w:pPr>
        <w:widowControl w:val="0"/>
        <w:autoSpaceDE w:val="0"/>
        <w:autoSpaceDN w:val="0"/>
        <w:adjustRightInd w:val="0"/>
        <w:ind w:firstLine="540"/>
        <w:jc w:val="both"/>
      </w:pPr>
      <w:bookmarkStart w:id="20" w:name="Par1907"/>
      <w:bookmarkEnd w:id="20"/>
      <w:r w:rsidRPr="00612327">
        <w:t>&lt;*&gt; Растворы применяются при отсутствии антибиотиков как глазные капли. Рот и горло промывают 70° этиловым спиртом, 1% раствором борной кислоты или струей воды. Рот и горло дополнительно прополаскивают 70° этиловым спиртом или 0,05% раствором марганцовокислого калия, 1% раствором борной кислоты.</w:t>
      </w:r>
    </w:p>
    <w:p w:rsidR="00C777F6" w:rsidRDefault="00C777F6" w:rsidP="000537F7">
      <w:pPr>
        <w:widowControl w:val="0"/>
        <w:autoSpaceDE w:val="0"/>
        <w:autoSpaceDN w:val="0"/>
        <w:adjustRightInd w:val="0"/>
        <w:ind w:firstLine="540"/>
        <w:jc w:val="both"/>
        <w:rPr>
          <w:sz w:val="26"/>
          <w:szCs w:val="26"/>
        </w:rPr>
      </w:pPr>
    </w:p>
    <w:p w:rsidR="00C777F6" w:rsidRPr="008E0E16" w:rsidRDefault="00C777F6" w:rsidP="000537F7">
      <w:pPr>
        <w:widowControl w:val="0"/>
        <w:autoSpaceDE w:val="0"/>
        <w:autoSpaceDN w:val="0"/>
        <w:adjustRightInd w:val="0"/>
        <w:jc w:val="center"/>
        <w:rPr>
          <w:b/>
          <w:sz w:val="22"/>
          <w:szCs w:val="22"/>
        </w:rPr>
      </w:pPr>
      <w:r w:rsidRPr="008E0E16">
        <w:rPr>
          <w:b/>
        </w:rPr>
        <w:t>Экстренная личная профилактика инфекционного</w:t>
      </w:r>
      <w:r>
        <w:rPr>
          <w:b/>
        </w:rPr>
        <w:t xml:space="preserve"> </w:t>
      </w:r>
      <w:r w:rsidRPr="008E0E16">
        <w:rPr>
          <w:b/>
        </w:rPr>
        <w:t>заболевания неизвестной этиологии</w:t>
      </w:r>
    </w:p>
    <w:p w:rsidR="00C777F6" w:rsidRDefault="00C777F6" w:rsidP="000537F7">
      <w:pPr>
        <w:widowControl w:val="0"/>
        <w:autoSpaceDE w:val="0"/>
        <w:autoSpaceDN w:val="0"/>
        <w:adjustRightInd w:val="0"/>
        <w:jc w:val="center"/>
        <w:rPr>
          <w:sz w:val="26"/>
          <w:szCs w:val="26"/>
        </w:rPr>
      </w:pPr>
    </w:p>
    <w:p w:rsidR="00C777F6" w:rsidRPr="008E0E16" w:rsidRDefault="00C777F6" w:rsidP="000537F7">
      <w:pPr>
        <w:widowControl w:val="0"/>
        <w:autoSpaceDE w:val="0"/>
        <w:autoSpaceDN w:val="0"/>
        <w:adjustRightInd w:val="0"/>
        <w:ind w:firstLine="540"/>
        <w:jc w:val="both"/>
      </w:pPr>
      <w:r w:rsidRPr="008E0E16">
        <w:t>Если авария произошла при работе с неизвестным возбудителем, применяют сочетание антибиотиков группы аминогликозидов (стрептомицин, канамицин, мономицин в концентрации 200 мкг/мл) с тетрациклиновой группой (хлортетрациклин, окситетрациклин, тетрациклин в концентрации 100-200 мг/мл).</w:t>
      </w:r>
    </w:p>
    <w:p w:rsidR="00C777F6" w:rsidRDefault="00C777F6" w:rsidP="000537F7">
      <w:pPr>
        <w:widowControl w:val="0"/>
        <w:autoSpaceDE w:val="0"/>
        <w:autoSpaceDN w:val="0"/>
        <w:adjustRightInd w:val="0"/>
        <w:jc w:val="center"/>
        <w:rPr>
          <w:sz w:val="26"/>
          <w:szCs w:val="26"/>
        </w:rPr>
      </w:pPr>
    </w:p>
    <w:p w:rsidR="00C777F6" w:rsidRPr="008E0E16" w:rsidRDefault="00C777F6" w:rsidP="000537F7">
      <w:pPr>
        <w:widowControl w:val="0"/>
        <w:autoSpaceDE w:val="0"/>
        <w:autoSpaceDN w:val="0"/>
        <w:adjustRightInd w:val="0"/>
        <w:jc w:val="center"/>
        <w:rPr>
          <w:b/>
        </w:rPr>
      </w:pPr>
      <w:r w:rsidRPr="008E0E16">
        <w:rPr>
          <w:b/>
        </w:rPr>
        <w:t xml:space="preserve">Экстренная личная профилактика </w:t>
      </w:r>
      <w:r>
        <w:rPr>
          <w:b/>
        </w:rPr>
        <w:t xml:space="preserve">натуральной </w:t>
      </w:r>
      <w:r w:rsidRPr="008E0E16">
        <w:rPr>
          <w:b/>
        </w:rPr>
        <w:t>оспы, ТОРС</w:t>
      </w:r>
    </w:p>
    <w:p w:rsidR="00C777F6" w:rsidRPr="008E0E16" w:rsidRDefault="00C777F6" w:rsidP="000537F7">
      <w:pPr>
        <w:widowControl w:val="0"/>
        <w:autoSpaceDE w:val="0"/>
        <w:autoSpaceDN w:val="0"/>
        <w:adjustRightInd w:val="0"/>
        <w:jc w:val="center"/>
      </w:pPr>
    </w:p>
    <w:p w:rsidR="00C777F6" w:rsidRPr="008E0E16" w:rsidRDefault="00C777F6" w:rsidP="000537F7">
      <w:pPr>
        <w:widowControl w:val="0"/>
        <w:autoSpaceDE w:val="0"/>
        <w:autoSpaceDN w:val="0"/>
        <w:adjustRightInd w:val="0"/>
        <w:ind w:firstLine="540"/>
        <w:jc w:val="both"/>
      </w:pPr>
      <w:r w:rsidRPr="008E0E16">
        <w:t>Обрабатывают 70° этиловым спиртом открытые части тела, волосы; рот и горло прополаскивают 70° этиловым спиртом, в нос и в глаза закапывают растворы антибиотиков или 1% раствор борной кислоты.</w:t>
      </w:r>
    </w:p>
    <w:p w:rsidR="00C777F6" w:rsidRPr="008E0E16" w:rsidRDefault="00C777F6" w:rsidP="000537F7">
      <w:pPr>
        <w:widowControl w:val="0"/>
        <w:autoSpaceDE w:val="0"/>
        <w:autoSpaceDN w:val="0"/>
        <w:adjustRightInd w:val="0"/>
        <w:jc w:val="center"/>
      </w:pPr>
    </w:p>
    <w:p w:rsidR="00C777F6" w:rsidRPr="008E0E16" w:rsidRDefault="00C777F6" w:rsidP="000537F7">
      <w:pPr>
        <w:widowControl w:val="0"/>
        <w:autoSpaceDE w:val="0"/>
        <w:autoSpaceDN w:val="0"/>
        <w:adjustRightInd w:val="0"/>
        <w:jc w:val="center"/>
        <w:outlineLvl w:val="2"/>
        <w:rPr>
          <w:b/>
        </w:rPr>
      </w:pPr>
      <w:bookmarkStart w:id="21" w:name="Par1918"/>
      <w:bookmarkEnd w:id="21"/>
      <w:r w:rsidRPr="008E0E16">
        <w:rPr>
          <w:b/>
        </w:rPr>
        <w:t>Укладка для проведения экстренной личной профилактики</w:t>
      </w:r>
    </w:p>
    <w:p w:rsidR="00C777F6" w:rsidRPr="008E0E16" w:rsidRDefault="00C777F6" w:rsidP="000537F7">
      <w:pPr>
        <w:widowControl w:val="0"/>
        <w:autoSpaceDE w:val="0"/>
        <w:autoSpaceDN w:val="0"/>
        <w:adjustRightInd w:val="0"/>
        <w:ind w:firstLine="540"/>
        <w:jc w:val="both"/>
      </w:pPr>
    </w:p>
    <w:tbl>
      <w:tblPr>
        <w:tblW w:w="0" w:type="auto"/>
        <w:tblInd w:w="62" w:type="dxa"/>
        <w:tblLayout w:type="fixed"/>
        <w:tblCellMar>
          <w:top w:w="75" w:type="dxa"/>
          <w:left w:w="0" w:type="dxa"/>
          <w:bottom w:w="75" w:type="dxa"/>
          <w:right w:w="0" w:type="dxa"/>
        </w:tblCellMar>
        <w:tblLook w:val="0000"/>
      </w:tblPr>
      <w:tblGrid>
        <w:gridCol w:w="540"/>
        <w:gridCol w:w="6720"/>
        <w:gridCol w:w="2520"/>
      </w:tblGrid>
      <w:tr w:rsidR="00C777F6" w:rsidRPr="008E0E16" w:rsidTr="00487B5C">
        <w:tc>
          <w:tcPr>
            <w:tcW w:w="5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8E0E16" w:rsidRDefault="00C777F6" w:rsidP="00487B5C">
            <w:pPr>
              <w:widowControl w:val="0"/>
              <w:autoSpaceDE w:val="0"/>
              <w:autoSpaceDN w:val="0"/>
              <w:adjustRightInd w:val="0"/>
              <w:jc w:val="center"/>
            </w:pPr>
            <w:r w:rsidRPr="008E0E16">
              <w:t>N п/п</w:t>
            </w:r>
          </w:p>
        </w:tc>
        <w:tc>
          <w:tcPr>
            <w:tcW w:w="6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8E0E16" w:rsidRDefault="00C777F6" w:rsidP="00487B5C">
            <w:pPr>
              <w:widowControl w:val="0"/>
              <w:autoSpaceDE w:val="0"/>
              <w:autoSpaceDN w:val="0"/>
              <w:adjustRightInd w:val="0"/>
              <w:jc w:val="center"/>
            </w:pPr>
            <w:r w:rsidRPr="008E0E16">
              <w:t>Наименование</w:t>
            </w: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8E0E16" w:rsidRDefault="00C777F6" w:rsidP="00487B5C">
            <w:pPr>
              <w:widowControl w:val="0"/>
              <w:autoSpaceDE w:val="0"/>
              <w:autoSpaceDN w:val="0"/>
              <w:adjustRightInd w:val="0"/>
              <w:jc w:val="center"/>
            </w:pPr>
            <w:r w:rsidRPr="008E0E16">
              <w:t>Количество</w:t>
            </w:r>
          </w:p>
        </w:tc>
      </w:tr>
      <w:tr w:rsidR="00C777F6" w:rsidRPr="008E0E16" w:rsidTr="00487B5C">
        <w:tc>
          <w:tcPr>
            <w:tcW w:w="5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8E0E16" w:rsidRDefault="00C777F6" w:rsidP="00487B5C">
            <w:pPr>
              <w:widowControl w:val="0"/>
              <w:autoSpaceDE w:val="0"/>
              <w:autoSpaceDN w:val="0"/>
              <w:adjustRightInd w:val="0"/>
              <w:jc w:val="center"/>
            </w:pPr>
            <w:r w:rsidRPr="008E0E16">
              <w:t>1</w:t>
            </w:r>
          </w:p>
        </w:tc>
        <w:tc>
          <w:tcPr>
            <w:tcW w:w="6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8E0E16" w:rsidRDefault="00C777F6" w:rsidP="00487B5C">
            <w:pPr>
              <w:widowControl w:val="0"/>
              <w:autoSpaceDE w:val="0"/>
              <w:autoSpaceDN w:val="0"/>
              <w:adjustRightInd w:val="0"/>
            </w:pPr>
            <w:r w:rsidRPr="008E0E16">
              <w:t xml:space="preserve">Антибиотики </w:t>
            </w:r>
            <w:hyperlink w:anchor="Par1962" w:history="1">
              <w:r w:rsidRPr="008E0E16">
                <w:rPr>
                  <w:color w:val="0000FF"/>
                </w:rPr>
                <w:t>&lt;*&gt;</w:t>
              </w:r>
            </w:hyperlink>
            <w:r w:rsidRPr="008E0E16">
              <w:t xml:space="preserve"> для приготовления растворов:</w:t>
            </w:r>
          </w:p>
          <w:p w:rsidR="00C777F6" w:rsidRPr="008E0E16" w:rsidRDefault="00C777F6" w:rsidP="00487B5C">
            <w:pPr>
              <w:widowControl w:val="0"/>
              <w:autoSpaceDE w:val="0"/>
              <w:autoSpaceDN w:val="0"/>
              <w:adjustRightInd w:val="0"/>
            </w:pPr>
            <w:r w:rsidRPr="008E0E16">
              <w:t xml:space="preserve">стрептомицина сульфат </w:t>
            </w:r>
            <w:smartTag w:uri="urn:schemas-microsoft-com:office:smarttags" w:element="metricconverter">
              <w:smartTagPr>
                <w:attr w:name="ProductID" w:val="0,5 г"/>
              </w:smartTagPr>
              <w:r w:rsidRPr="008E0E16">
                <w:t>0,5 г</w:t>
              </w:r>
            </w:smartTag>
            <w:r w:rsidRPr="008E0E16">
              <w:t xml:space="preserve"> или </w:t>
            </w:r>
            <w:smartTag w:uri="urn:schemas-microsoft-com:office:smarttags" w:element="metricconverter">
              <w:smartTagPr>
                <w:attr w:name="ProductID" w:val="1,0 г"/>
              </w:smartTagPr>
              <w:r w:rsidRPr="008E0E16">
                <w:t>1,0 г</w:t>
              </w:r>
            </w:smartTag>
          </w:p>
          <w:p w:rsidR="00C777F6" w:rsidRPr="008E0E16" w:rsidRDefault="00C777F6" w:rsidP="00487B5C">
            <w:pPr>
              <w:widowControl w:val="0"/>
              <w:autoSpaceDE w:val="0"/>
              <w:autoSpaceDN w:val="0"/>
              <w:adjustRightInd w:val="0"/>
            </w:pPr>
            <w:r w:rsidRPr="008E0E16">
              <w:t>гентамицина сульфат амп. 2,0 N 5</w:t>
            </w:r>
          </w:p>
          <w:p w:rsidR="00C777F6" w:rsidRPr="008E0E16" w:rsidRDefault="00C777F6" w:rsidP="00487B5C">
            <w:pPr>
              <w:widowControl w:val="0"/>
              <w:autoSpaceDE w:val="0"/>
              <w:autoSpaceDN w:val="0"/>
              <w:adjustRightInd w:val="0"/>
            </w:pPr>
            <w:r w:rsidRPr="008E0E16">
              <w:t>гентамицина сульфат 0,8 N 5</w:t>
            </w:r>
          </w:p>
          <w:p w:rsidR="00C777F6" w:rsidRPr="008E0E16" w:rsidRDefault="00C777F6" w:rsidP="00487B5C">
            <w:pPr>
              <w:widowControl w:val="0"/>
              <w:autoSpaceDE w:val="0"/>
              <w:autoSpaceDN w:val="0"/>
              <w:adjustRightInd w:val="0"/>
            </w:pPr>
            <w:r w:rsidRPr="008E0E16">
              <w:t>Ципрофлоксацин 500 мг - 1 упак. (таб.)</w:t>
            </w:r>
          </w:p>
          <w:p w:rsidR="00C777F6" w:rsidRPr="008E0E16" w:rsidRDefault="00C777F6" w:rsidP="00487B5C">
            <w:pPr>
              <w:widowControl w:val="0"/>
              <w:autoSpaceDE w:val="0"/>
              <w:autoSpaceDN w:val="0"/>
              <w:adjustRightInd w:val="0"/>
            </w:pPr>
            <w:r w:rsidRPr="008E0E16">
              <w:t>Доксициклин 0,1 - 10 таб.</w:t>
            </w: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8E0E16" w:rsidRDefault="00C777F6" w:rsidP="00487B5C">
            <w:pPr>
              <w:widowControl w:val="0"/>
              <w:autoSpaceDE w:val="0"/>
              <w:autoSpaceDN w:val="0"/>
              <w:adjustRightInd w:val="0"/>
              <w:jc w:val="center"/>
            </w:pPr>
            <w:r w:rsidRPr="008E0E16">
              <w:t>по 1 фл. каждого</w:t>
            </w:r>
          </w:p>
        </w:tc>
      </w:tr>
      <w:tr w:rsidR="00C777F6" w:rsidRPr="008E0E16" w:rsidTr="00487B5C">
        <w:tc>
          <w:tcPr>
            <w:tcW w:w="5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8E0E16" w:rsidRDefault="00C777F6" w:rsidP="00487B5C">
            <w:pPr>
              <w:widowControl w:val="0"/>
              <w:autoSpaceDE w:val="0"/>
              <w:autoSpaceDN w:val="0"/>
              <w:adjustRightInd w:val="0"/>
              <w:jc w:val="center"/>
            </w:pPr>
            <w:r w:rsidRPr="008E0E16">
              <w:t>2</w:t>
            </w:r>
          </w:p>
        </w:tc>
        <w:tc>
          <w:tcPr>
            <w:tcW w:w="6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8E0E16" w:rsidRDefault="00C777F6" w:rsidP="00487B5C">
            <w:pPr>
              <w:widowControl w:val="0"/>
              <w:autoSpaceDE w:val="0"/>
              <w:autoSpaceDN w:val="0"/>
              <w:adjustRightInd w:val="0"/>
            </w:pPr>
            <w:r w:rsidRPr="008E0E16">
              <w:t>Противовирусный препарат для профилактики гриппа (арбидол и другие рекомендованные к применению препараты)</w:t>
            </w: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8E0E16" w:rsidRDefault="00C777F6" w:rsidP="00487B5C">
            <w:pPr>
              <w:widowControl w:val="0"/>
              <w:autoSpaceDE w:val="0"/>
              <w:autoSpaceDN w:val="0"/>
              <w:adjustRightInd w:val="0"/>
              <w:jc w:val="center"/>
            </w:pPr>
            <w:r w:rsidRPr="008E0E16">
              <w:t>1 упаковка на каждого 3 специалиста</w:t>
            </w:r>
          </w:p>
        </w:tc>
      </w:tr>
      <w:tr w:rsidR="00C777F6" w:rsidRPr="008E0E16" w:rsidTr="00487B5C">
        <w:tc>
          <w:tcPr>
            <w:tcW w:w="5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8E0E16" w:rsidRDefault="00C777F6" w:rsidP="00487B5C">
            <w:pPr>
              <w:widowControl w:val="0"/>
              <w:autoSpaceDE w:val="0"/>
              <w:autoSpaceDN w:val="0"/>
              <w:adjustRightInd w:val="0"/>
              <w:jc w:val="center"/>
            </w:pPr>
            <w:r w:rsidRPr="008E0E16">
              <w:t>3</w:t>
            </w:r>
          </w:p>
        </w:tc>
        <w:tc>
          <w:tcPr>
            <w:tcW w:w="6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8E0E16" w:rsidRDefault="00C777F6" w:rsidP="00487B5C">
            <w:pPr>
              <w:widowControl w:val="0"/>
              <w:autoSpaceDE w:val="0"/>
              <w:autoSpaceDN w:val="0"/>
              <w:adjustRightInd w:val="0"/>
            </w:pPr>
            <w:r w:rsidRPr="008E0E16">
              <w:t>Борная кислота (навески для приготовления 1% раствора)</w:t>
            </w: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8E0E16" w:rsidRDefault="00C777F6" w:rsidP="00487B5C">
            <w:pPr>
              <w:widowControl w:val="0"/>
              <w:autoSpaceDE w:val="0"/>
              <w:autoSpaceDN w:val="0"/>
              <w:adjustRightInd w:val="0"/>
              <w:jc w:val="center"/>
            </w:pPr>
            <w:r w:rsidRPr="008E0E16">
              <w:t>10 шт.</w:t>
            </w:r>
          </w:p>
        </w:tc>
      </w:tr>
      <w:tr w:rsidR="00C777F6" w:rsidRPr="008E0E16" w:rsidTr="00487B5C">
        <w:tc>
          <w:tcPr>
            <w:tcW w:w="5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8E0E16" w:rsidRDefault="00C777F6" w:rsidP="00487B5C">
            <w:pPr>
              <w:widowControl w:val="0"/>
              <w:autoSpaceDE w:val="0"/>
              <w:autoSpaceDN w:val="0"/>
              <w:adjustRightInd w:val="0"/>
              <w:jc w:val="center"/>
            </w:pPr>
            <w:r w:rsidRPr="008E0E16">
              <w:t>4</w:t>
            </w:r>
          </w:p>
        </w:tc>
        <w:tc>
          <w:tcPr>
            <w:tcW w:w="6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8E0E16" w:rsidRDefault="00C777F6" w:rsidP="00487B5C">
            <w:pPr>
              <w:widowControl w:val="0"/>
              <w:autoSpaceDE w:val="0"/>
              <w:autoSpaceDN w:val="0"/>
              <w:adjustRightInd w:val="0"/>
            </w:pPr>
            <w:r w:rsidRPr="008E0E16">
              <w:t>Спирт 70°</w:t>
            </w: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8E0E16" w:rsidRDefault="00C777F6" w:rsidP="00487B5C">
            <w:pPr>
              <w:widowControl w:val="0"/>
              <w:autoSpaceDE w:val="0"/>
              <w:autoSpaceDN w:val="0"/>
              <w:adjustRightInd w:val="0"/>
              <w:jc w:val="center"/>
            </w:pPr>
            <w:r w:rsidRPr="008E0E16">
              <w:t>200,0 мл</w:t>
            </w:r>
          </w:p>
        </w:tc>
      </w:tr>
      <w:tr w:rsidR="00C777F6" w:rsidRPr="008E0E16" w:rsidTr="00487B5C">
        <w:tc>
          <w:tcPr>
            <w:tcW w:w="5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8E0E16" w:rsidRDefault="00C777F6" w:rsidP="00487B5C">
            <w:pPr>
              <w:widowControl w:val="0"/>
              <w:autoSpaceDE w:val="0"/>
              <w:autoSpaceDN w:val="0"/>
              <w:adjustRightInd w:val="0"/>
              <w:jc w:val="center"/>
            </w:pPr>
            <w:r w:rsidRPr="008E0E16">
              <w:t>5</w:t>
            </w:r>
          </w:p>
        </w:tc>
        <w:tc>
          <w:tcPr>
            <w:tcW w:w="6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8E0E16" w:rsidRDefault="00C777F6" w:rsidP="00487B5C">
            <w:pPr>
              <w:widowControl w:val="0"/>
              <w:autoSpaceDE w:val="0"/>
              <w:autoSpaceDN w:val="0"/>
              <w:adjustRightInd w:val="0"/>
            </w:pPr>
            <w:r w:rsidRPr="008E0E16">
              <w:t>Дистиллированная вода по 10 мл, в ампулах</w:t>
            </w: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8E0E16" w:rsidRDefault="00C777F6" w:rsidP="00487B5C">
            <w:pPr>
              <w:widowControl w:val="0"/>
              <w:autoSpaceDE w:val="0"/>
              <w:autoSpaceDN w:val="0"/>
              <w:adjustRightInd w:val="0"/>
              <w:jc w:val="center"/>
            </w:pPr>
            <w:r w:rsidRPr="008E0E16">
              <w:t>30 амп.</w:t>
            </w:r>
          </w:p>
        </w:tc>
      </w:tr>
      <w:tr w:rsidR="00C777F6" w:rsidRPr="008E0E16" w:rsidTr="00487B5C">
        <w:tc>
          <w:tcPr>
            <w:tcW w:w="5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8E0E16" w:rsidRDefault="00C777F6" w:rsidP="00487B5C">
            <w:pPr>
              <w:widowControl w:val="0"/>
              <w:autoSpaceDE w:val="0"/>
              <w:autoSpaceDN w:val="0"/>
              <w:adjustRightInd w:val="0"/>
              <w:jc w:val="center"/>
            </w:pPr>
            <w:r w:rsidRPr="008E0E16">
              <w:t>6</w:t>
            </w:r>
          </w:p>
        </w:tc>
        <w:tc>
          <w:tcPr>
            <w:tcW w:w="6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8E0E16" w:rsidRDefault="00C777F6" w:rsidP="00487B5C">
            <w:pPr>
              <w:widowControl w:val="0"/>
              <w:autoSpaceDE w:val="0"/>
              <w:autoSpaceDN w:val="0"/>
              <w:adjustRightInd w:val="0"/>
            </w:pPr>
            <w:r w:rsidRPr="008E0E16">
              <w:t>Пипетка глазная, стерильная</w:t>
            </w: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8E0E16" w:rsidRDefault="00C777F6" w:rsidP="00487B5C">
            <w:pPr>
              <w:widowControl w:val="0"/>
              <w:autoSpaceDE w:val="0"/>
              <w:autoSpaceDN w:val="0"/>
              <w:adjustRightInd w:val="0"/>
              <w:jc w:val="center"/>
            </w:pPr>
            <w:r w:rsidRPr="008E0E16">
              <w:t>5 шт.</w:t>
            </w:r>
          </w:p>
        </w:tc>
      </w:tr>
      <w:tr w:rsidR="00C777F6" w:rsidRPr="008E0E16" w:rsidTr="00487B5C">
        <w:tc>
          <w:tcPr>
            <w:tcW w:w="5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8E0E16" w:rsidRDefault="00C777F6" w:rsidP="00487B5C">
            <w:pPr>
              <w:widowControl w:val="0"/>
              <w:autoSpaceDE w:val="0"/>
              <w:autoSpaceDN w:val="0"/>
              <w:adjustRightInd w:val="0"/>
              <w:jc w:val="center"/>
            </w:pPr>
            <w:r w:rsidRPr="008E0E16">
              <w:t>7</w:t>
            </w:r>
          </w:p>
        </w:tc>
        <w:tc>
          <w:tcPr>
            <w:tcW w:w="6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8E0E16" w:rsidRDefault="00C777F6" w:rsidP="00487B5C">
            <w:pPr>
              <w:widowControl w:val="0"/>
              <w:autoSpaceDE w:val="0"/>
              <w:autoSpaceDN w:val="0"/>
              <w:adjustRightInd w:val="0"/>
            </w:pPr>
            <w:r w:rsidRPr="008E0E16">
              <w:t>Ванночка</w:t>
            </w: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8E0E16" w:rsidRDefault="00C777F6" w:rsidP="00487B5C">
            <w:pPr>
              <w:widowControl w:val="0"/>
              <w:autoSpaceDE w:val="0"/>
              <w:autoSpaceDN w:val="0"/>
              <w:adjustRightInd w:val="0"/>
              <w:jc w:val="center"/>
            </w:pPr>
            <w:r w:rsidRPr="008E0E16">
              <w:t>1 шт.</w:t>
            </w:r>
          </w:p>
        </w:tc>
      </w:tr>
      <w:tr w:rsidR="00C777F6" w:rsidRPr="008E0E16" w:rsidTr="00487B5C">
        <w:tc>
          <w:tcPr>
            <w:tcW w:w="5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8E0E16" w:rsidRDefault="00C777F6" w:rsidP="00487B5C">
            <w:pPr>
              <w:widowControl w:val="0"/>
              <w:autoSpaceDE w:val="0"/>
              <w:autoSpaceDN w:val="0"/>
              <w:adjustRightInd w:val="0"/>
              <w:jc w:val="center"/>
            </w:pPr>
            <w:r w:rsidRPr="008E0E16">
              <w:t>8</w:t>
            </w:r>
          </w:p>
        </w:tc>
        <w:tc>
          <w:tcPr>
            <w:tcW w:w="6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8E0E16" w:rsidRDefault="00C777F6" w:rsidP="00487B5C">
            <w:pPr>
              <w:widowControl w:val="0"/>
              <w:autoSpaceDE w:val="0"/>
              <w:autoSpaceDN w:val="0"/>
              <w:adjustRightInd w:val="0"/>
            </w:pPr>
            <w:r w:rsidRPr="008E0E16">
              <w:t>Тампон ватный</w:t>
            </w: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8E0E16" w:rsidRDefault="00C777F6" w:rsidP="00487B5C">
            <w:pPr>
              <w:widowControl w:val="0"/>
              <w:autoSpaceDE w:val="0"/>
              <w:autoSpaceDN w:val="0"/>
              <w:adjustRightInd w:val="0"/>
              <w:jc w:val="center"/>
            </w:pPr>
            <w:r w:rsidRPr="008E0E16">
              <w:t>30 шт.</w:t>
            </w:r>
          </w:p>
        </w:tc>
      </w:tr>
      <w:tr w:rsidR="00C777F6" w:rsidRPr="008E0E16" w:rsidTr="00487B5C">
        <w:tc>
          <w:tcPr>
            <w:tcW w:w="5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8E0E16" w:rsidRDefault="00C777F6" w:rsidP="00487B5C">
            <w:pPr>
              <w:widowControl w:val="0"/>
              <w:autoSpaceDE w:val="0"/>
              <w:autoSpaceDN w:val="0"/>
              <w:adjustRightInd w:val="0"/>
              <w:jc w:val="center"/>
            </w:pPr>
            <w:r w:rsidRPr="008E0E16">
              <w:t>9</w:t>
            </w:r>
          </w:p>
        </w:tc>
        <w:tc>
          <w:tcPr>
            <w:tcW w:w="6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8E0E16" w:rsidRDefault="00C777F6" w:rsidP="00487B5C">
            <w:pPr>
              <w:widowControl w:val="0"/>
              <w:autoSpaceDE w:val="0"/>
              <w:autoSpaceDN w:val="0"/>
              <w:adjustRightInd w:val="0"/>
            </w:pPr>
            <w:r w:rsidRPr="008E0E16">
              <w:t>Флакон для приготовления вышеуказанных растворов, емкостью 100 и 200 мл, стерильные</w:t>
            </w: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8E0E16" w:rsidRDefault="00C777F6" w:rsidP="00487B5C">
            <w:pPr>
              <w:widowControl w:val="0"/>
              <w:autoSpaceDE w:val="0"/>
              <w:autoSpaceDN w:val="0"/>
              <w:adjustRightInd w:val="0"/>
              <w:jc w:val="center"/>
            </w:pPr>
            <w:r w:rsidRPr="008E0E16">
              <w:t>5 шт.</w:t>
            </w:r>
          </w:p>
        </w:tc>
      </w:tr>
      <w:tr w:rsidR="00C777F6" w:rsidRPr="008E0E16" w:rsidTr="00487B5C">
        <w:tc>
          <w:tcPr>
            <w:tcW w:w="5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8E0E16" w:rsidRDefault="00C777F6" w:rsidP="00487B5C">
            <w:pPr>
              <w:widowControl w:val="0"/>
              <w:autoSpaceDE w:val="0"/>
              <w:autoSpaceDN w:val="0"/>
              <w:adjustRightInd w:val="0"/>
              <w:jc w:val="center"/>
            </w:pPr>
            <w:r w:rsidRPr="008E0E16">
              <w:t>10</w:t>
            </w:r>
          </w:p>
        </w:tc>
        <w:tc>
          <w:tcPr>
            <w:tcW w:w="6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8E0E16" w:rsidRDefault="00C777F6" w:rsidP="00487B5C">
            <w:pPr>
              <w:widowControl w:val="0"/>
              <w:autoSpaceDE w:val="0"/>
              <w:autoSpaceDN w:val="0"/>
              <w:adjustRightInd w:val="0"/>
            </w:pPr>
            <w:r w:rsidRPr="008E0E16">
              <w:t>Шприц одноразовый для приготовления растворов антибиотиков</w:t>
            </w: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8E0E16" w:rsidRDefault="00C777F6" w:rsidP="00487B5C">
            <w:pPr>
              <w:widowControl w:val="0"/>
              <w:autoSpaceDE w:val="0"/>
              <w:autoSpaceDN w:val="0"/>
              <w:adjustRightInd w:val="0"/>
              <w:jc w:val="center"/>
            </w:pPr>
            <w:r w:rsidRPr="008E0E16">
              <w:t>5 шт.</w:t>
            </w:r>
          </w:p>
        </w:tc>
      </w:tr>
    </w:tbl>
    <w:p w:rsidR="00C777F6" w:rsidRPr="008E0E16" w:rsidRDefault="00C777F6" w:rsidP="000537F7">
      <w:pPr>
        <w:widowControl w:val="0"/>
        <w:autoSpaceDE w:val="0"/>
        <w:autoSpaceDN w:val="0"/>
        <w:adjustRightInd w:val="0"/>
        <w:ind w:firstLine="540"/>
        <w:jc w:val="both"/>
      </w:pPr>
      <w:r w:rsidRPr="008E0E16">
        <w:t>(МУ 3.4.2552-09 "Организация и проведение первичных противоэпидемических мероприятий в случаях выявления больного (трупа), подозрительного на заболевания инфекционными болезнями, вызывающими чрезвычайные ситуации в области санитарно-эпидемиологического благополучия населения")</w:t>
      </w:r>
    </w:p>
    <w:p w:rsidR="00C777F6" w:rsidRPr="008E0E16" w:rsidRDefault="00C777F6" w:rsidP="000537F7">
      <w:pPr>
        <w:widowControl w:val="0"/>
        <w:autoSpaceDE w:val="0"/>
        <w:autoSpaceDN w:val="0"/>
        <w:adjustRightInd w:val="0"/>
        <w:ind w:firstLine="540"/>
        <w:jc w:val="both"/>
      </w:pPr>
      <w:r w:rsidRPr="008E0E16">
        <w:t>Примечание: периодически проверять срок годности препаратов.</w:t>
      </w:r>
    </w:p>
    <w:p w:rsidR="00C777F6" w:rsidRPr="008E0E16" w:rsidRDefault="00C777F6" w:rsidP="000537F7">
      <w:pPr>
        <w:widowControl w:val="0"/>
        <w:autoSpaceDE w:val="0"/>
        <w:autoSpaceDN w:val="0"/>
        <w:adjustRightInd w:val="0"/>
        <w:ind w:firstLine="540"/>
        <w:jc w:val="both"/>
      </w:pPr>
      <w:r w:rsidRPr="008E0E16">
        <w:t>--------------------------------</w:t>
      </w:r>
    </w:p>
    <w:p w:rsidR="00C777F6" w:rsidRPr="008E0E16" w:rsidRDefault="00C777F6" w:rsidP="000537F7">
      <w:pPr>
        <w:widowControl w:val="0"/>
        <w:autoSpaceDE w:val="0"/>
        <w:autoSpaceDN w:val="0"/>
        <w:adjustRightInd w:val="0"/>
        <w:ind w:firstLine="540"/>
        <w:jc w:val="both"/>
      </w:pPr>
      <w:bookmarkStart w:id="22" w:name="Par1962"/>
      <w:bookmarkEnd w:id="22"/>
      <w:r w:rsidRPr="008E0E16">
        <w:t>&lt;*&gt; Для СС и НМП в укладке иметь 2 препарата из указанных (один ампульный, один в таблетках).</w:t>
      </w:r>
    </w:p>
    <w:p w:rsidR="00C777F6" w:rsidRPr="008E0E16" w:rsidRDefault="00C777F6" w:rsidP="000537F7">
      <w:pPr>
        <w:widowControl w:val="0"/>
        <w:autoSpaceDE w:val="0"/>
        <w:autoSpaceDN w:val="0"/>
        <w:adjustRightInd w:val="0"/>
        <w:ind w:firstLine="540"/>
        <w:jc w:val="both"/>
      </w:pPr>
    </w:p>
    <w:p w:rsidR="00C777F6" w:rsidRPr="0086578E" w:rsidRDefault="00C777F6" w:rsidP="000537F7">
      <w:pPr>
        <w:widowControl w:val="0"/>
        <w:autoSpaceDE w:val="0"/>
        <w:autoSpaceDN w:val="0"/>
        <w:adjustRightInd w:val="0"/>
        <w:jc w:val="center"/>
        <w:outlineLvl w:val="2"/>
        <w:rPr>
          <w:b/>
        </w:rPr>
      </w:pPr>
      <w:bookmarkStart w:id="23" w:name="Par1964"/>
      <w:bookmarkEnd w:id="23"/>
      <w:r w:rsidRPr="0086578E">
        <w:rPr>
          <w:b/>
        </w:rPr>
        <w:t>СХЕМА</w:t>
      </w:r>
    </w:p>
    <w:p w:rsidR="00C777F6" w:rsidRPr="0086578E" w:rsidRDefault="00C777F6" w:rsidP="000537F7">
      <w:pPr>
        <w:widowControl w:val="0"/>
        <w:autoSpaceDE w:val="0"/>
        <w:autoSpaceDN w:val="0"/>
        <w:adjustRightInd w:val="0"/>
        <w:jc w:val="center"/>
        <w:rPr>
          <w:b/>
        </w:rPr>
      </w:pPr>
      <w:r w:rsidRPr="0086578E">
        <w:rPr>
          <w:b/>
        </w:rPr>
        <w:t>терапии больных в критическом состоянии</w:t>
      </w:r>
    </w:p>
    <w:p w:rsidR="00C777F6" w:rsidRPr="0086578E" w:rsidRDefault="00C777F6" w:rsidP="000537F7">
      <w:pPr>
        <w:widowControl w:val="0"/>
        <w:autoSpaceDE w:val="0"/>
        <w:autoSpaceDN w:val="0"/>
        <w:adjustRightInd w:val="0"/>
        <w:ind w:firstLine="540"/>
        <w:jc w:val="both"/>
        <w:rPr>
          <w:b/>
        </w:rPr>
      </w:pPr>
    </w:p>
    <w:tbl>
      <w:tblPr>
        <w:tblW w:w="0" w:type="auto"/>
        <w:tblInd w:w="62" w:type="dxa"/>
        <w:tblLayout w:type="fixed"/>
        <w:tblCellMar>
          <w:top w:w="75" w:type="dxa"/>
          <w:left w:w="0" w:type="dxa"/>
          <w:bottom w:w="75" w:type="dxa"/>
          <w:right w:w="0" w:type="dxa"/>
        </w:tblCellMar>
        <w:tblLook w:val="0000"/>
      </w:tblPr>
      <w:tblGrid>
        <w:gridCol w:w="2220"/>
        <w:gridCol w:w="7320"/>
      </w:tblGrid>
      <w:tr w:rsidR="00C777F6" w:rsidRPr="00CA4BF3" w:rsidTr="00487B5C">
        <w:tc>
          <w:tcPr>
            <w:tcW w:w="22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CA4BF3" w:rsidRDefault="00C777F6" w:rsidP="00487B5C">
            <w:pPr>
              <w:widowControl w:val="0"/>
              <w:autoSpaceDE w:val="0"/>
              <w:autoSpaceDN w:val="0"/>
              <w:adjustRightInd w:val="0"/>
              <w:jc w:val="center"/>
            </w:pPr>
            <w:r w:rsidRPr="00CA4BF3">
              <w:t>Синдром</w:t>
            </w:r>
          </w:p>
        </w:tc>
        <w:tc>
          <w:tcPr>
            <w:tcW w:w="7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CA4BF3" w:rsidRDefault="00C777F6" w:rsidP="00487B5C">
            <w:pPr>
              <w:widowControl w:val="0"/>
              <w:autoSpaceDE w:val="0"/>
              <w:autoSpaceDN w:val="0"/>
              <w:adjustRightInd w:val="0"/>
              <w:jc w:val="center"/>
            </w:pPr>
            <w:r w:rsidRPr="00CA4BF3">
              <w:t>Неотложная помощь</w:t>
            </w:r>
          </w:p>
        </w:tc>
      </w:tr>
      <w:tr w:rsidR="00C777F6" w:rsidRPr="00CA4BF3" w:rsidTr="00487B5C">
        <w:tc>
          <w:tcPr>
            <w:tcW w:w="22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CA4BF3" w:rsidRDefault="00C777F6" w:rsidP="00487B5C">
            <w:pPr>
              <w:widowControl w:val="0"/>
              <w:autoSpaceDE w:val="0"/>
              <w:autoSpaceDN w:val="0"/>
              <w:adjustRightInd w:val="0"/>
            </w:pPr>
            <w:r w:rsidRPr="00CA4BF3">
              <w:t>Острая сердечно-сосудистая недостаточность</w:t>
            </w:r>
          </w:p>
        </w:tc>
        <w:tc>
          <w:tcPr>
            <w:tcW w:w="7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CA4BF3" w:rsidRDefault="00C777F6" w:rsidP="00487B5C">
            <w:pPr>
              <w:widowControl w:val="0"/>
              <w:autoSpaceDE w:val="0"/>
              <w:autoSpaceDN w:val="0"/>
              <w:adjustRightInd w:val="0"/>
            </w:pPr>
            <w:r w:rsidRPr="00CA4BF3">
              <w:t>Кордиамин 1,0 мл подкожно</w:t>
            </w:r>
          </w:p>
          <w:p w:rsidR="00C777F6" w:rsidRPr="00CA4BF3" w:rsidRDefault="00C777F6" w:rsidP="00487B5C">
            <w:pPr>
              <w:widowControl w:val="0"/>
              <w:autoSpaceDE w:val="0"/>
              <w:autoSpaceDN w:val="0"/>
              <w:adjustRightInd w:val="0"/>
            </w:pPr>
            <w:r w:rsidRPr="00CA4BF3">
              <w:t>Кофеин бензоат натрия 1,0 мл подкожно</w:t>
            </w:r>
          </w:p>
          <w:p w:rsidR="00C777F6" w:rsidRPr="00CA4BF3" w:rsidRDefault="00C777F6" w:rsidP="00487B5C">
            <w:pPr>
              <w:widowControl w:val="0"/>
              <w:autoSpaceDE w:val="0"/>
              <w:autoSpaceDN w:val="0"/>
              <w:adjustRightInd w:val="0"/>
            </w:pPr>
            <w:r w:rsidRPr="00CA4BF3">
              <w:t>Эфедрин гидрохлорид 5% 1,0 мл подкожно</w:t>
            </w:r>
          </w:p>
          <w:p w:rsidR="00C777F6" w:rsidRPr="00CA4BF3" w:rsidRDefault="00C777F6" w:rsidP="00487B5C">
            <w:pPr>
              <w:widowControl w:val="0"/>
              <w:autoSpaceDE w:val="0"/>
              <w:autoSpaceDN w:val="0"/>
              <w:adjustRightInd w:val="0"/>
            </w:pPr>
            <w:r w:rsidRPr="00CA4BF3">
              <w:t>Адреналин гидрохлорид 0,1% 1,0 мл подкожно</w:t>
            </w:r>
          </w:p>
        </w:tc>
      </w:tr>
      <w:tr w:rsidR="00C777F6" w:rsidRPr="00CA4BF3" w:rsidTr="00487B5C">
        <w:tc>
          <w:tcPr>
            <w:tcW w:w="22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CA4BF3" w:rsidRDefault="00C777F6" w:rsidP="00487B5C">
            <w:pPr>
              <w:widowControl w:val="0"/>
              <w:autoSpaceDE w:val="0"/>
              <w:autoSpaceDN w:val="0"/>
              <w:adjustRightInd w:val="0"/>
            </w:pPr>
            <w:r w:rsidRPr="00CA4BF3">
              <w:t>Инфекционно-токсический шок</w:t>
            </w:r>
          </w:p>
        </w:tc>
        <w:tc>
          <w:tcPr>
            <w:tcW w:w="7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CA4BF3" w:rsidRDefault="00C777F6" w:rsidP="00487B5C">
            <w:pPr>
              <w:widowControl w:val="0"/>
              <w:autoSpaceDE w:val="0"/>
              <w:autoSpaceDN w:val="0"/>
              <w:adjustRightInd w:val="0"/>
            </w:pPr>
            <w:r w:rsidRPr="00CA4BF3">
              <w:t>Немедленно: кислород-ингаляция; преднизалон - 60 мг в 0,9% растворе натрия хлорида, лактосол - 400 мл внутривенно капельно, трентал - внутривенно, капельно (разовая доза - 2,0 - 4,0 мг/кг, суточная доза - 9,0 - 17,0 мг/кг).</w:t>
            </w:r>
          </w:p>
          <w:p w:rsidR="00C777F6" w:rsidRPr="00CA4BF3" w:rsidRDefault="00C777F6" w:rsidP="00487B5C">
            <w:pPr>
              <w:widowControl w:val="0"/>
              <w:autoSpaceDE w:val="0"/>
              <w:autoSpaceDN w:val="0"/>
              <w:adjustRightInd w:val="0"/>
            </w:pPr>
            <w:r w:rsidRPr="00CA4BF3">
              <w:t>При отсутствии этих препаратов назначают внутривенное капельное введение гемодеза - 400 мл, полиглюкина, реополиглюкина, сухой или нативной плазмы, раствор глюкозы и физиологический раствор.</w:t>
            </w:r>
          </w:p>
          <w:p w:rsidR="00C777F6" w:rsidRPr="00CA4BF3" w:rsidRDefault="00C777F6" w:rsidP="00487B5C">
            <w:pPr>
              <w:widowControl w:val="0"/>
              <w:autoSpaceDE w:val="0"/>
              <w:autoSpaceDN w:val="0"/>
              <w:adjustRightInd w:val="0"/>
            </w:pPr>
            <w:r w:rsidRPr="00CA4BF3">
              <w:t>Дальнейшие мероприятия по интенсивной терапии проводят в стационаре.</w:t>
            </w:r>
          </w:p>
        </w:tc>
      </w:tr>
      <w:tr w:rsidR="00C777F6" w:rsidRPr="00CA4BF3" w:rsidTr="00487B5C">
        <w:tc>
          <w:tcPr>
            <w:tcW w:w="22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CA4BF3" w:rsidRDefault="00C777F6" w:rsidP="00487B5C">
            <w:pPr>
              <w:widowControl w:val="0"/>
              <w:autoSpaceDE w:val="0"/>
              <w:autoSpaceDN w:val="0"/>
              <w:adjustRightInd w:val="0"/>
            </w:pPr>
            <w:r w:rsidRPr="00CA4BF3">
              <w:t>Дегидратация (дегидратационный шок)</w:t>
            </w:r>
          </w:p>
        </w:tc>
        <w:tc>
          <w:tcPr>
            <w:tcW w:w="7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CA4BF3" w:rsidRDefault="00C777F6" w:rsidP="00487B5C">
            <w:pPr>
              <w:widowControl w:val="0"/>
              <w:autoSpaceDE w:val="0"/>
              <w:autoSpaceDN w:val="0"/>
              <w:adjustRightInd w:val="0"/>
            </w:pPr>
            <w:r w:rsidRPr="00CA4BF3">
              <w:t xml:space="preserve">Внутривенное введение одного из имеющихся растворов: квартасоль, ацесоль, хлосоль, трисоль, лактасоль, 0,9% раствор NaCl в количестве, равном 10% от массы тела. Первые </w:t>
            </w:r>
            <w:smartTag w:uri="urn:schemas-microsoft-com:office:smarttags" w:element="metricconverter">
              <w:smartTagPr>
                <w:attr w:name="ProductID" w:val="2 л"/>
              </w:smartTagPr>
              <w:r w:rsidRPr="00CA4BF3">
                <w:t>2 л</w:t>
              </w:r>
            </w:smartTag>
            <w:r w:rsidRPr="00CA4BF3">
              <w:t xml:space="preserve"> раствора вводят со скоростью 100-120 мл в мин., затем 30-60 мл в мин. Предпочтительнее из всех указанных препаратов введение раствора квартасоль.</w:t>
            </w:r>
          </w:p>
        </w:tc>
      </w:tr>
      <w:tr w:rsidR="00C777F6" w:rsidRPr="00CA4BF3" w:rsidTr="00487B5C">
        <w:tc>
          <w:tcPr>
            <w:tcW w:w="22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CA4BF3" w:rsidRDefault="00C777F6" w:rsidP="00487B5C">
            <w:pPr>
              <w:widowControl w:val="0"/>
              <w:autoSpaceDE w:val="0"/>
              <w:autoSpaceDN w:val="0"/>
              <w:adjustRightInd w:val="0"/>
            </w:pPr>
            <w:r w:rsidRPr="00CA4BF3">
              <w:t>Острый геморрагический синдром</w:t>
            </w:r>
          </w:p>
        </w:tc>
        <w:tc>
          <w:tcPr>
            <w:tcW w:w="7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CA4BF3" w:rsidRDefault="00C777F6" w:rsidP="00487B5C">
            <w:pPr>
              <w:widowControl w:val="0"/>
              <w:autoSpaceDE w:val="0"/>
              <w:autoSpaceDN w:val="0"/>
              <w:adjustRightInd w:val="0"/>
            </w:pPr>
            <w:r w:rsidRPr="00CA4BF3">
              <w:t xml:space="preserve">Внутривенное введение плазмы, крови (до </w:t>
            </w:r>
            <w:smartTag w:uri="urn:schemas-microsoft-com:office:smarttags" w:element="metricconverter">
              <w:smartTagPr>
                <w:attr w:name="ProductID" w:val="1 л"/>
              </w:smartTagPr>
              <w:r w:rsidRPr="00CA4BF3">
                <w:t>1 л</w:t>
              </w:r>
            </w:smartTag>
            <w:r w:rsidRPr="00CA4BF3">
              <w:t xml:space="preserve"> в сутки в 2-3 приема), тромбоцитарной массы, 15% раствор альбумина, фибриноген, викасол. Местно - пузырь со льдом, препараты кальция</w:t>
            </w:r>
          </w:p>
        </w:tc>
      </w:tr>
      <w:tr w:rsidR="00C777F6" w:rsidRPr="00CA4BF3" w:rsidTr="00487B5C">
        <w:tc>
          <w:tcPr>
            <w:tcW w:w="22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CA4BF3" w:rsidRDefault="00C777F6" w:rsidP="00487B5C">
            <w:pPr>
              <w:widowControl w:val="0"/>
              <w:autoSpaceDE w:val="0"/>
              <w:autoSpaceDN w:val="0"/>
              <w:adjustRightInd w:val="0"/>
            </w:pPr>
            <w:r w:rsidRPr="00CA4BF3">
              <w:t>Острый неврологический синдром</w:t>
            </w:r>
          </w:p>
        </w:tc>
        <w:tc>
          <w:tcPr>
            <w:tcW w:w="7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CA4BF3" w:rsidRDefault="00C777F6" w:rsidP="00487B5C">
            <w:pPr>
              <w:widowControl w:val="0"/>
              <w:autoSpaceDE w:val="0"/>
              <w:autoSpaceDN w:val="0"/>
              <w:adjustRightInd w:val="0"/>
            </w:pPr>
            <w:r w:rsidRPr="00CA4BF3">
              <w:t>Функционально выгодное положение на боку со слегка запрокинутой головой.</w:t>
            </w:r>
          </w:p>
          <w:p w:rsidR="00C777F6" w:rsidRPr="00CA4BF3" w:rsidRDefault="00C777F6" w:rsidP="00487B5C">
            <w:pPr>
              <w:widowControl w:val="0"/>
              <w:autoSpaceDE w:val="0"/>
              <w:autoSpaceDN w:val="0"/>
              <w:adjustRightInd w:val="0"/>
            </w:pPr>
            <w:r w:rsidRPr="00CA4BF3">
              <w:t>Для снятия психомоторного возбуждения: натрия-оксибутират внутривенно 20% водный раствор в дозе 70-120 мг/кг, диазепам внутримышечно 2-4 мл 5% раствора в сочетании с препаратами калия: преднизолон внутривенно 60-90 мг, ингаляция кислорода, раствор Лабори 500 мл, 5% раствор альбумина 300 мл, раствор глюкозы 500 мл, инсулин 8 ЕД внутривенно, капельно.</w:t>
            </w:r>
          </w:p>
          <w:p w:rsidR="00C777F6" w:rsidRPr="00CA4BF3" w:rsidRDefault="00C777F6" w:rsidP="00487B5C">
            <w:pPr>
              <w:widowControl w:val="0"/>
              <w:autoSpaceDE w:val="0"/>
              <w:autoSpaceDN w:val="0"/>
              <w:adjustRightInd w:val="0"/>
            </w:pPr>
            <w:r w:rsidRPr="00CA4BF3">
              <w:t>При гипертензии одновременно 1% раствор лазикса 2 мл.</w:t>
            </w:r>
          </w:p>
          <w:p w:rsidR="00C777F6" w:rsidRPr="00CA4BF3" w:rsidRDefault="00C777F6" w:rsidP="00487B5C">
            <w:pPr>
              <w:widowControl w:val="0"/>
              <w:autoSpaceDE w:val="0"/>
              <w:autoSpaceDN w:val="0"/>
              <w:adjustRightInd w:val="0"/>
            </w:pPr>
            <w:r w:rsidRPr="00CA4BF3">
              <w:t>При гипертермии - реопирин - 5 мл, или амидопирин 5% - 5 мл, анальгин 50% - 2 мл.</w:t>
            </w:r>
          </w:p>
          <w:p w:rsidR="00C777F6" w:rsidRPr="00CA4BF3" w:rsidRDefault="00C777F6" w:rsidP="00487B5C">
            <w:pPr>
              <w:widowControl w:val="0"/>
              <w:autoSpaceDE w:val="0"/>
              <w:autoSpaceDN w:val="0"/>
              <w:adjustRightInd w:val="0"/>
            </w:pPr>
            <w:r w:rsidRPr="00CA4BF3">
              <w:t>Местная и общая физическая гипотермия.</w:t>
            </w:r>
          </w:p>
        </w:tc>
      </w:tr>
    </w:tbl>
    <w:p w:rsidR="00C777F6" w:rsidRDefault="00C777F6" w:rsidP="000537F7">
      <w:pPr>
        <w:widowControl w:val="0"/>
        <w:autoSpaceDE w:val="0"/>
        <w:autoSpaceDN w:val="0"/>
        <w:adjustRightInd w:val="0"/>
        <w:jc w:val="center"/>
        <w:rPr>
          <w:sz w:val="26"/>
          <w:szCs w:val="26"/>
        </w:rPr>
      </w:pPr>
    </w:p>
    <w:p w:rsidR="00C777F6" w:rsidRPr="0086578E" w:rsidRDefault="00C777F6" w:rsidP="000537F7">
      <w:pPr>
        <w:widowControl w:val="0"/>
        <w:autoSpaceDE w:val="0"/>
        <w:autoSpaceDN w:val="0"/>
        <w:adjustRightInd w:val="0"/>
        <w:jc w:val="center"/>
        <w:outlineLvl w:val="2"/>
        <w:rPr>
          <w:b/>
        </w:rPr>
      </w:pPr>
      <w:bookmarkStart w:id="24" w:name="Par1989"/>
      <w:bookmarkEnd w:id="24"/>
      <w:r w:rsidRPr="0086578E">
        <w:rPr>
          <w:b/>
        </w:rPr>
        <w:t>СХЕМА</w:t>
      </w:r>
    </w:p>
    <w:p w:rsidR="00C777F6" w:rsidRPr="0086578E" w:rsidRDefault="00C777F6" w:rsidP="000537F7">
      <w:pPr>
        <w:widowControl w:val="0"/>
        <w:autoSpaceDE w:val="0"/>
        <w:autoSpaceDN w:val="0"/>
        <w:adjustRightInd w:val="0"/>
        <w:jc w:val="center"/>
        <w:rPr>
          <w:b/>
        </w:rPr>
      </w:pPr>
      <w:r w:rsidRPr="0086578E">
        <w:rPr>
          <w:b/>
        </w:rPr>
        <w:t>общей экстренной профилактике при неизвестном возбудителе</w:t>
      </w:r>
    </w:p>
    <w:p w:rsidR="00C777F6" w:rsidRPr="0086578E" w:rsidRDefault="00C777F6" w:rsidP="000537F7">
      <w:pPr>
        <w:widowControl w:val="0"/>
        <w:autoSpaceDE w:val="0"/>
        <w:autoSpaceDN w:val="0"/>
        <w:adjustRightInd w:val="0"/>
        <w:ind w:firstLine="540"/>
        <w:jc w:val="both"/>
        <w:rPr>
          <w:b/>
        </w:rPr>
      </w:pPr>
    </w:p>
    <w:tbl>
      <w:tblPr>
        <w:tblW w:w="0" w:type="auto"/>
        <w:tblInd w:w="62" w:type="dxa"/>
        <w:tblLayout w:type="fixed"/>
        <w:tblCellMar>
          <w:top w:w="75" w:type="dxa"/>
          <w:left w:w="0" w:type="dxa"/>
          <w:bottom w:w="75" w:type="dxa"/>
          <w:right w:w="0" w:type="dxa"/>
        </w:tblCellMar>
        <w:tblLook w:val="0000"/>
      </w:tblPr>
      <w:tblGrid>
        <w:gridCol w:w="2220"/>
        <w:gridCol w:w="1440"/>
        <w:gridCol w:w="960"/>
        <w:gridCol w:w="1440"/>
        <w:gridCol w:w="1680"/>
        <w:gridCol w:w="1680"/>
      </w:tblGrid>
      <w:tr w:rsidR="00C777F6" w:rsidRPr="00CA4BF3" w:rsidTr="00487B5C">
        <w:tc>
          <w:tcPr>
            <w:tcW w:w="22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CA4BF3" w:rsidRDefault="00C777F6" w:rsidP="00487B5C">
            <w:pPr>
              <w:widowControl w:val="0"/>
              <w:autoSpaceDE w:val="0"/>
              <w:autoSpaceDN w:val="0"/>
              <w:adjustRightInd w:val="0"/>
              <w:jc w:val="center"/>
            </w:pPr>
            <w:r w:rsidRPr="00CA4BF3">
              <w:t>Наименование препарата</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CA4BF3" w:rsidRDefault="00C777F6" w:rsidP="00487B5C">
            <w:pPr>
              <w:widowControl w:val="0"/>
              <w:autoSpaceDE w:val="0"/>
              <w:autoSpaceDN w:val="0"/>
              <w:adjustRightInd w:val="0"/>
              <w:jc w:val="center"/>
            </w:pPr>
            <w:r w:rsidRPr="00CA4BF3">
              <w:t>Способ применения</w:t>
            </w: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CA4BF3" w:rsidRDefault="00C777F6" w:rsidP="00487B5C">
            <w:pPr>
              <w:widowControl w:val="0"/>
              <w:autoSpaceDE w:val="0"/>
              <w:autoSpaceDN w:val="0"/>
              <w:adjustRightInd w:val="0"/>
              <w:jc w:val="center"/>
            </w:pPr>
            <w:r w:rsidRPr="00CA4BF3">
              <w:t>Разовая доза, г</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CA4BF3" w:rsidRDefault="00C777F6" w:rsidP="00487B5C">
            <w:pPr>
              <w:widowControl w:val="0"/>
              <w:autoSpaceDE w:val="0"/>
              <w:autoSpaceDN w:val="0"/>
              <w:adjustRightInd w:val="0"/>
              <w:jc w:val="center"/>
            </w:pPr>
            <w:r w:rsidRPr="00CA4BF3">
              <w:t>Кратность применения в сутки</w:t>
            </w:r>
          </w:p>
        </w:tc>
        <w:tc>
          <w:tcPr>
            <w:tcW w:w="1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CA4BF3" w:rsidRDefault="00C777F6" w:rsidP="00487B5C">
            <w:pPr>
              <w:widowControl w:val="0"/>
              <w:autoSpaceDE w:val="0"/>
              <w:autoSpaceDN w:val="0"/>
              <w:adjustRightInd w:val="0"/>
              <w:jc w:val="center"/>
            </w:pPr>
            <w:r w:rsidRPr="00CA4BF3">
              <w:t>Средняя доза на курс профилактики, г</w:t>
            </w:r>
          </w:p>
        </w:tc>
        <w:tc>
          <w:tcPr>
            <w:tcW w:w="1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CA4BF3" w:rsidRDefault="00C777F6" w:rsidP="00487B5C">
            <w:pPr>
              <w:widowControl w:val="0"/>
              <w:autoSpaceDE w:val="0"/>
              <w:autoSpaceDN w:val="0"/>
              <w:adjustRightInd w:val="0"/>
              <w:jc w:val="center"/>
            </w:pPr>
            <w:r w:rsidRPr="00CA4BF3">
              <w:t>Средняя продолжительность курса профилактики, сутки</w:t>
            </w:r>
          </w:p>
        </w:tc>
      </w:tr>
      <w:tr w:rsidR="00C777F6" w:rsidRPr="00CA4BF3" w:rsidTr="00487B5C">
        <w:tc>
          <w:tcPr>
            <w:tcW w:w="22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CA4BF3" w:rsidRDefault="00C777F6" w:rsidP="00487B5C">
            <w:pPr>
              <w:widowControl w:val="0"/>
              <w:autoSpaceDE w:val="0"/>
              <w:autoSpaceDN w:val="0"/>
              <w:adjustRightInd w:val="0"/>
            </w:pPr>
            <w:r w:rsidRPr="00CA4BF3">
              <w:t xml:space="preserve">Доксициклин </w:t>
            </w:r>
            <w:hyperlink w:anchor="Par2030" w:history="1">
              <w:r w:rsidRPr="00CA4BF3">
                <w:rPr>
                  <w:color w:val="0000FF"/>
                </w:rPr>
                <w:t>&lt;*&gt;</w:t>
              </w:r>
            </w:hyperlink>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CA4BF3" w:rsidRDefault="00C777F6" w:rsidP="00487B5C">
            <w:pPr>
              <w:widowControl w:val="0"/>
              <w:autoSpaceDE w:val="0"/>
              <w:autoSpaceDN w:val="0"/>
              <w:adjustRightInd w:val="0"/>
              <w:jc w:val="center"/>
            </w:pPr>
            <w:r w:rsidRPr="00CA4BF3">
              <w:t>Внутрь</w:t>
            </w: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CA4BF3" w:rsidRDefault="00C777F6" w:rsidP="00487B5C">
            <w:pPr>
              <w:widowControl w:val="0"/>
              <w:autoSpaceDE w:val="0"/>
              <w:autoSpaceDN w:val="0"/>
              <w:adjustRightInd w:val="0"/>
              <w:jc w:val="center"/>
            </w:pPr>
            <w:r w:rsidRPr="00CA4BF3">
              <w:t>0,2</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CA4BF3" w:rsidRDefault="00C777F6" w:rsidP="00487B5C">
            <w:pPr>
              <w:widowControl w:val="0"/>
              <w:autoSpaceDE w:val="0"/>
              <w:autoSpaceDN w:val="0"/>
              <w:adjustRightInd w:val="0"/>
              <w:jc w:val="center"/>
            </w:pPr>
            <w:r w:rsidRPr="00CA4BF3">
              <w:t>1</w:t>
            </w:r>
          </w:p>
        </w:tc>
        <w:tc>
          <w:tcPr>
            <w:tcW w:w="1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CA4BF3" w:rsidRDefault="00C777F6" w:rsidP="00487B5C">
            <w:pPr>
              <w:widowControl w:val="0"/>
              <w:autoSpaceDE w:val="0"/>
              <w:autoSpaceDN w:val="0"/>
              <w:adjustRightInd w:val="0"/>
              <w:jc w:val="center"/>
            </w:pPr>
            <w:r w:rsidRPr="00CA4BF3">
              <w:t>1,0</w:t>
            </w:r>
          </w:p>
        </w:tc>
        <w:tc>
          <w:tcPr>
            <w:tcW w:w="1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CA4BF3" w:rsidRDefault="00C777F6" w:rsidP="00487B5C">
            <w:pPr>
              <w:widowControl w:val="0"/>
              <w:autoSpaceDE w:val="0"/>
              <w:autoSpaceDN w:val="0"/>
              <w:adjustRightInd w:val="0"/>
              <w:jc w:val="center"/>
            </w:pPr>
            <w:r w:rsidRPr="00CA4BF3">
              <w:t>5</w:t>
            </w:r>
          </w:p>
        </w:tc>
      </w:tr>
      <w:tr w:rsidR="00C777F6" w:rsidRPr="00CA4BF3" w:rsidTr="00487B5C">
        <w:tc>
          <w:tcPr>
            <w:tcW w:w="22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CA4BF3" w:rsidRDefault="00C777F6" w:rsidP="00487B5C">
            <w:pPr>
              <w:widowControl w:val="0"/>
              <w:autoSpaceDE w:val="0"/>
              <w:autoSpaceDN w:val="0"/>
              <w:adjustRightInd w:val="0"/>
            </w:pPr>
            <w:r w:rsidRPr="00CA4BF3">
              <w:t xml:space="preserve">Ципрофлоксацин </w:t>
            </w:r>
            <w:hyperlink w:anchor="Par2032" w:history="1">
              <w:r w:rsidRPr="00CA4BF3">
                <w:rPr>
                  <w:color w:val="0000FF"/>
                </w:rPr>
                <w:t>&lt;***&gt;</w:t>
              </w:r>
            </w:hyperlink>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CA4BF3" w:rsidRDefault="00C777F6" w:rsidP="00487B5C">
            <w:pPr>
              <w:widowControl w:val="0"/>
              <w:autoSpaceDE w:val="0"/>
              <w:autoSpaceDN w:val="0"/>
              <w:adjustRightInd w:val="0"/>
              <w:jc w:val="center"/>
            </w:pPr>
            <w:r w:rsidRPr="00CA4BF3">
              <w:t>Внутрь</w:t>
            </w: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CA4BF3" w:rsidRDefault="00C777F6" w:rsidP="00487B5C">
            <w:pPr>
              <w:widowControl w:val="0"/>
              <w:autoSpaceDE w:val="0"/>
              <w:autoSpaceDN w:val="0"/>
              <w:adjustRightInd w:val="0"/>
              <w:jc w:val="center"/>
            </w:pPr>
            <w:r w:rsidRPr="00CA4BF3">
              <w:t>0,5</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CA4BF3" w:rsidRDefault="00C777F6" w:rsidP="00487B5C">
            <w:pPr>
              <w:widowControl w:val="0"/>
              <w:autoSpaceDE w:val="0"/>
              <w:autoSpaceDN w:val="0"/>
              <w:adjustRightInd w:val="0"/>
              <w:jc w:val="center"/>
            </w:pPr>
            <w:r w:rsidRPr="00CA4BF3">
              <w:t>2</w:t>
            </w:r>
          </w:p>
        </w:tc>
        <w:tc>
          <w:tcPr>
            <w:tcW w:w="1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CA4BF3" w:rsidRDefault="00C777F6" w:rsidP="00487B5C">
            <w:pPr>
              <w:widowControl w:val="0"/>
              <w:autoSpaceDE w:val="0"/>
              <w:autoSpaceDN w:val="0"/>
              <w:adjustRightInd w:val="0"/>
              <w:jc w:val="center"/>
            </w:pPr>
            <w:r w:rsidRPr="00CA4BF3">
              <w:t>5,0</w:t>
            </w:r>
          </w:p>
        </w:tc>
        <w:tc>
          <w:tcPr>
            <w:tcW w:w="1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CA4BF3" w:rsidRDefault="00C777F6" w:rsidP="00487B5C">
            <w:pPr>
              <w:widowControl w:val="0"/>
              <w:autoSpaceDE w:val="0"/>
              <w:autoSpaceDN w:val="0"/>
              <w:adjustRightInd w:val="0"/>
              <w:jc w:val="center"/>
            </w:pPr>
            <w:r w:rsidRPr="00CA4BF3">
              <w:t>5</w:t>
            </w:r>
          </w:p>
        </w:tc>
      </w:tr>
      <w:tr w:rsidR="00C777F6" w:rsidRPr="00CA4BF3" w:rsidTr="00487B5C">
        <w:tc>
          <w:tcPr>
            <w:tcW w:w="22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CA4BF3" w:rsidRDefault="00C777F6" w:rsidP="00487B5C">
            <w:pPr>
              <w:widowControl w:val="0"/>
              <w:autoSpaceDE w:val="0"/>
              <w:autoSpaceDN w:val="0"/>
              <w:adjustRightInd w:val="0"/>
            </w:pPr>
            <w:r w:rsidRPr="00CA4BF3">
              <w:t xml:space="preserve">Рифампицин </w:t>
            </w:r>
            <w:hyperlink w:anchor="Par2031" w:history="1">
              <w:r w:rsidRPr="00CA4BF3">
                <w:rPr>
                  <w:color w:val="0000FF"/>
                </w:rPr>
                <w:t>&lt;**&gt;</w:t>
              </w:r>
            </w:hyperlink>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CA4BF3" w:rsidRDefault="00C777F6" w:rsidP="00487B5C">
            <w:pPr>
              <w:widowControl w:val="0"/>
              <w:autoSpaceDE w:val="0"/>
              <w:autoSpaceDN w:val="0"/>
              <w:adjustRightInd w:val="0"/>
              <w:jc w:val="center"/>
            </w:pPr>
            <w:r w:rsidRPr="00CA4BF3">
              <w:t>Внутрь</w:t>
            </w: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CA4BF3" w:rsidRDefault="00C777F6" w:rsidP="00487B5C">
            <w:pPr>
              <w:widowControl w:val="0"/>
              <w:autoSpaceDE w:val="0"/>
              <w:autoSpaceDN w:val="0"/>
              <w:adjustRightInd w:val="0"/>
              <w:jc w:val="center"/>
            </w:pPr>
            <w:r w:rsidRPr="00CA4BF3">
              <w:t>0,3</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CA4BF3" w:rsidRDefault="00C777F6" w:rsidP="00487B5C">
            <w:pPr>
              <w:widowControl w:val="0"/>
              <w:autoSpaceDE w:val="0"/>
              <w:autoSpaceDN w:val="0"/>
              <w:adjustRightInd w:val="0"/>
              <w:jc w:val="center"/>
            </w:pPr>
            <w:r w:rsidRPr="00CA4BF3">
              <w:t>2</w:t>
            </w:r>
          </w:p>
        </w:tc>
        <w:tc>
          <w:tcPr>
            <w:tcW w:w="1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CA4BF3" w:rsidRDefault="00C777F6" w:rsidP="00487B5C">
            <w:pPr>
              <w:widowControl w:val="0"/>
              <w:autoSpaceDE w:val="0"/>
              <w:autoSpaceDN w:val="0"/>
              <w:adjustRightInd w:val="0"/>
              <w:jc w:val="center"/>
            </w:pPr>
            <w:r w:rsidRPr="00CA4BF3">
              <w:t>3,0</w:t>
            </w:r>
          </w:p>
        </w:tc>
        <w:tc>
          <w:tcPr>
            <w:tcW w:w="1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CA4BF3" w:rsidRDefault="00C777F6" w:rsidP="00487B5C">
            <w:pPr>
              <w:widowControl w:val="0"/>
              <w:autoSpaceDE w:val="0"/>
              <w:autoSpaceDN w:val="0"/>
              <w:adjustRightInd w:val="0"/>
              <w:jc w:val="center"/>
            </w:pPr>
            <w:r w:rsidRPr="00CA4BF3">
              <w:t>5</w:t>
            </w:r>
          </w:p>
        </w:tc>
      </w:tr>
      <w:tr w:rsidR="00C777F6" w:rsidRPr="00CA4BF3" w:rsidTr="00487B5C">
        <w:tc>
          <w:tcPr>
            <w:tcW w:w="22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CA4BF3" w:rsidRDefault="00C777F6" w:rsidP="00487B5C">
            <w:pPr>
              <w:widowControl w:val="0"/>
              <w:autoSpaceDE w:val="0"/>
              <w:autoSpaceDN w:val="0"/>
              <w:adjustRightInd w:val="0"/>
            </w:pPr>
            <w:r w:rsidRPr="00CA4BF3">
              <w:t xml:space="preserve">Тетрациклин </w:t>
            </w:r>
            <w:hyperlink w:anchor="Par2031" w:history="1">
              <w:r w:rsidRPr="00CA4BF3">
                <w:rPr>
                  <w:color w:val="0000FF"/>
                </w:rPr>
                <w:t>&lt;**&gt;</w:t>
              </w:r>
            </w:hyperlink>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CA4BF3" w:rsidRDefault="00C777F6" w:rsidP="00487B5C">
            <w:pPr>
              <w:widowControl w:val="0"/>
              <w:autoSpaceDE w:val="0"/>
              <w:autoSpaceDN w:val="0"/>
              <w:adjustRightInd w:val="0"/>
              <w:jc w:val="center"/>
            </w:pPr>
            <w:r w:rsidRPr="00CA4BF3">
              <w:t>Внутрь</w:t>
            </w: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CA4BF3" w:rsidRDefault="00C777F6" w:rsidP="00487B5C">
            <w:pPr>
              <w:widowControl w:val="0"/>
              <w:autoSpaceDE w:val="0"/>
              <w:autoSpaceDN w:val="0"/>
              <w:adjustRightInd w:val="0"/>
              <w:jc w:val="center"/>
            </w:pPr>
            <w:r w:rsidRPr="00CA4BF3">
              <w:t>0,5</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CA4BF3" w:rsidRDefault="00C777F6" w:rsidP="00487B5C">
            <w:pPr>
              <w:widowControl w:val="0"/>
              <w:autoSpaceDE w:val="0"/>
              <w:autoSpaceDN w:val="0"/>
              <w:adjustRightInd w:val="0"/>
              <w:jc w:val="center"/>
            </w:pPr>
            <w:r w:rsidRPr="00CA4BF3">
              <w:t>3</w:t>
            </w:r>
          </w:p>
        </w:tc>
        <w:tc>
          <w:tcPr>
            <w:tcW w:w="1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CA4BF3" w:rsidRDefault="00C777F6" w:rsidP="00487B5C">
            <w:pPr>
              <w:widowControl w:val="0"/>
              <w:autoSpaceDE w:val="0"/>
              <w:autoSpaceDN w:val="0"/>
              <w:adjustRightInd w:val="0"/>
              <w:jc w:val="center"/>
            </w:pPr>
            <w:r w:rsidRPr="00CA4BF3">
              <w:t>7,5</w:t>
            </w:r>
          </w:p>
        </w:tc>
        <w:tc>
          <w:tcPr>
            <w:tcW w:w="1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CA4BF3" w:rsidRDefault="00C777F6" w:rsidP="00487B5C">
            <w:pPr>
              <w:widowControl w:val="0"/>
              <w:autoSpaceDE w:val="0"/>
              <w:autoSpaceDN w:val="0"/>
              <w:adjustRightInd w:val="0"/>
              <w:jc w:val="center"/>
            </w:pPr>
            <w:r w:rsidRPr="00CA4BF3">
              <w:t>5</w:t>
            </w:r>
          </w:p>
        </w:tc>
      </w:tr>
      <w:tr w:rsidR="00C777F6" w:rsidRPr="00CA4BF3" w:rsidTr="00487B5C">
        <w:tc>
          <w:tcPr>
            <w:tcW w:w="22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CA4BF3" w:rsidRDefault="00C777F6" w:rsidP="00487B5C">
            <w:pPr>
              <w:widowControl w:val="0"/>
              <w:autoSpaceDE w:val="0"/>
              <w:autoSpaceDN w:val="0"/>
              <w:adjustRightInd w:val="0"/>
            </w:pPr>
            <w:r w:rsidRPr="00CA4BF3">
              <w:t>Сульфамонометоксин/триметаприм</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CA4BF3" w:rsidRDefault="00C777F6" w:rsidP="00487B5C">
            <w:pPr>
              <w:widowControl w:val="0"/>
              <w:autoSpaceDE w:val="0"/>
              <w:autoSpaceDN w:val="0"/>
              <w:adjustRightInd w:val="0"/>
              <w:jc w:val="center"/>
            </w:pPr>
            <w:r w:rsidRPr="00CA4BF3">
              <w:t>Внутрь</w:t>
            </w: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CA4BF3" w:rsidRDefault="00C777F6" w:rsidP="00487B5C">
            <w:pPr>
              <w:widowControl w:val="0"/>
              <w:autoSpaceDE w:val="0"/>
              <w:autoSpaceDN w:val="0"/>
              <w:adjustRightInd w:val="0"/>
              <w:jc w:val="center"/>
            </w:pPr>
            <w:r w:rsidRPr="00CA4BF3">
              <w:t>1.0 / 0,4</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CA4BF3" w:rsidRDefault="00C777F6" w:rsidP="00487B5C">
            <w:pPr>
              <w:widowControl w:val="0"/>
              <w:autoSpaceDE w:val="0"/>
              <w:autoSpaceDN w:val="0"/>
              <w:adjustRightInd w:val="0"/>
              <w:jc w:val="center"/>
            </w:pPr>
            <w:r w:rsidRPr="00CA4BF3">
              <w:t>2</w:t>
            </w:r>
          </w:p>
        </w:tc>
        <w:tc>
          <w:tcPr>
            <w:tcW w:w="1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CA4BF3" w:rsidRDefault="00C777F6" w:rsidP="00487B5C">
            <w:pPr>
              <w:widowControl w:val="0"/>
              <w:autoSpaceDE w:val="0"/>
              <w:autoSpaceDN w:val="0"/>
              <w:adjustRightInd w:val="0"/>
              <w:jc w:val="center"/>
            </w:pPr>
            <w:r w:rsidRPr="00CA4BF3">
              <w:t>10,0 / 4,0</w:t>
            </w:r>
          </w:p>
        </w:tc>
        <w:tc>
          <w:tcPr>
            <w:tcW w:w="1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CA4BF3" w:rsidRDefault="00C777F6" w:rsidP="00487B5C">
            <w:pPr>
              <w:widowControl w:val="0"/>
              <w:autoSpaceDE w:val="0"/>
              <w:autoSpaceDN w:val="0"/>
              <w:adjustRightInd w:val="0"/>
              <w:jc w:val="center"/>
            </w:pPr>
            <w:r w:rsidRPr="00CA4BF3">
              <w:t>10</w:t>
            </w:r>
          </w:p>
        </w:tc>
      </w:tr>
    </w:tbl>
    <w:p w:rsidR="00C777F6" w:rsidRPr="0086578E" w:rsidRDefault="00C777F6" w:rsidP="000537F7">
      <w:pPr>
        <w:widowControl w:val="0"/>
        <w:autoSpaceDE w:val="0"/>
        <w:autoSpaceDN w:val="0"/>
        <w:adjustRightInd w:val="0"/>
        <w:ind w:firstLine="540"/>
        <w:jc w:val="both"/>
      </w:pPr>
      <w:bookmarkStart w:id="25" w:name="Par2030"/>
      <w:bookmarkEnd w:id="25"/>
      <w:r w:rsidRPr="0086578E">
        <w:t>&lt;*&gt; Основное средство общей профилактики.</w:t>
      </w:r>
    </w:p>
    <w:p w:rsidR="00C777F6" w:rsidRPr="0086578E" w:rsidRDefault="00C777F6" w:rsidP="000537F7">
      <w:pPr>
        <w:widowControl w:val="0"/>
        <w:autoSpaceDE w:val="0"/>
        <w:autoSpaceDN w:val="0"/>
        <w:adjustRightInd w:val="0"/>
        <w:ind w:firstLine="540"/>
        <w:jc w:val="both"/>
      </w:pPr>
      <w:bookmarkStart w:id="26" w:name="Par2031"/>
      <w:bookmarkEnd w:id="26"/>
      <w:r w:rsidRPr="0086578E">
        <w:t>&lt;**&gt; Резервное средство общей экстренной профилактики.</w:t>
      </w:r>
    </w:p>
    <w:p w:rsidR="00C777F6" w:rsidRPr="0086578E" w:rsidRDefault="00C777F6" w:rsidP="000537F7">
      <w:pPr>
        <w:widowControl w:val="0"/>
        <w:autoSpaceDE w:val="0"/>
        <w:autoSpaceDN w:val="0"/>
        <w:adjustRightInd w:val="0"/>
        <w:ind w:firstLine="540"/>
        <w:jc w:val="both"/>
      </w:pPr>
      <w:bookmarkStart w:id="27" w:name="Par2032"/>
      <w:bookmarkEnd w:id="27"/>
      <w:r w:rsidRPr="0086578E">
        <w:t xml:space="preserve">&lt;***&gt; Ципрофлоксацин можно заменить на офлоксацин (разовая доза - </w:t>
      </w:r>
      <w:smartTag w:uri="urn:schemas-microsoft-com:office:smarttags" w:element="metricconverter">
        <w:smartTagPr>
          <w:attr w:name="ProductID" w:val="0,3 г"/>
        </w:smartTagPr>
        <w:r w:rsidRPr="0086578E">
          <w:t>0,3 г</w:t>
        </w:r>
      </w:smartTag>
      <w:r w:rsidRPr="0086578E">
        <w:t xml:space="preserve">) или пефлоксацин (разовая доза - </w:t>
      </w:r>
      <w:smartTag w:uri="urn:schemas-microsoft-com:office:smarttags" w:element="metricconverter">
        <w:smartTagPr>
          <w:attr w:name="ProductID" w:val="0,6 г"/>
        </w:smartTagPr>
        <w:r w:rsidRPr="0086578E">
          <w:t>0,6 г</w:t>
        </w:r>
      </w:smartTag>
      <w:r w:rsidRPr="0086578E">
        <w:t>).</w:t>
      </w:r>
    </w:p>
    <w:p w:rsidR="00C777F6" w:rsidRPr="0086578E" w:rsidRDefault="00C777F6" w:rsidP="000537F7">
      <w:pPr>
        <w:widowControl w:val="0"/>
        <w:autoSpaceDE w:val="0"/>
        <w:autoSpaceDN w:val="0"/>
        <w:adjustRightInd w:val="0"/>
        <w:ind w:firstLine="540"/>
        <w:jc w:val="both"/>
      </w:pPr>
    </w:p>
    <w:p w:rsidR="00C777F6" w:rsidRPr="0086578E" w:rsidRDefault="00C777F6" w:rsidP="000537F7">
      <w:pPr>
        <w:widowControl w:val="0"/>
        <w:autoSpaceDE w:val="0"/>
        <w:autoSpaceDN w:val="0"/>
        <w:adjustRightInd w:val="0"/>
        <w:jc w:val="center"/>
        <w:outlineLvl w:val="2"/>
        <w:rPr>
          <w:b/>
        </w:rPr>
      </w:pPr>
      <w:bookmarkStart w:id="28" w:name="Par2034"/>
      <w:bookmarkEnd w:id="28"/>
      <w:r w:rsidRPr="0086578E">
        <w:rPr>
          <w:b/>
        </w:rPr>
        <w:t>СХЕМА</w:t>
      </w:r>
    </w:p>
    <w:p w:rsidR="00C777F6" w:rsidRPr="0086578E" w:rsidRDefault="00C777F6" w:rsidP="000537F7">
      <w:pPr>
        <w:widowControl w:val="0"/>
        <w:autoSpaceDE w:val="0"/>
        <w:autoSpaceDN w:val="0"/>
        <w:adjustRightInd w:val="0"/>
        <w:jc w:val="center"/>
        <w:rPr>
          <w:b/>
        </w:rPr>
      </w:pPr>
      <w:r w:rsidRPr="0086578E">
        <w:rPr>
          <w:b/>
        </w:rPr>
        <w:t>применения антибактериальных препаратов при экстренной</w:t>
      </w:r>
      <w:r>
        <w:rPr>
          <w:b/>
        </w:rPr>
        <w:t xml:space="preserve"> </w:t>
      </w:r>
      <w:r w:rsidRPr="0086578E">
        <w:rPr>
          <w:b/>
        </w:rPr>
        <w:t>профилактике чумы</w:t>
      </w:r>
    </w:p>
    <w:p w:rsidR="00C777F6" w:rsidRPr="0086578E" w:rsidRDefault="00C777F6" w:rsidP="000537F7">
      <w:pPr>
        <w:widowControl w:val="0"/>
        <w:autoSpaceDE w:val="0"/>
        <w:autoSpaceDN w:val="0"/>
        <w:adjustRightInd w:val="0"/>
        <w:ind w:firstLine="540"/>
        <w:jc w:val="both"/>
        <w:rPr>
          <w:b/>
        </w:rPr>
      </w:pPr>
    </w:p>
    <w:tbl>
      <w:tblPr>
        <w:tblW w:w="0" w:type="auto"/>
        <w:tblInd w:w="62" w:type="dxa"/>
        <w:tblLayout w:type="fixed"/>
        <w:tblCellMar>
          <w:top w:w="75" w:type="dxa"/>
          <w:left w:w="0" w:type="dxa"/>
          <w:bottom w:w="75" w:type="dxa"/>
          <w:right w:w="0" w:type="dxa"/>
        </w:tblCellMar>
        <w:tblLook w:val="0000"/>
      </w:tblPr>
      <w:tblGrid>
        <w:gridCol w:w="1980"/>
        <w:gridCol w:w="1440"/>
        <w:gridCol w:w="960"/>
        <w:gridCol w:w="1440"/>
        <w:gridCol w:w="1200"/>
        <w:gridCol w:w="1200"/>
        <w:gridCol w:w="1680"/>
      </w:tblGrid>
      <w:tr w:rsidR="00C777F6" w:rsidRPr="00CA4BF3" w:rsidTr="00487B5C">
        <w:tc>
          <w:tcPr>
            <w:tcW w:w="1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CA4BF3" w:rsidRDefault="00C777F6" w:rsidP="00487B5C">
            <w:pPr>
              <w:widowControl w:val="0"/>
              <w:autoSpaceDE w:val="0"/>
              <w:autoSpaceDN w:val="0"/>
              <w:adjustRightInd w:val="0"/>
              <w:jc w:val="center"/>
            </w:pPr>
            <w:r w:rsidRPr="00CA4BF3">
              <w:t>Наименование препарата</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CA4BF3" w:rsidRDefault="00C777F6" w:rsidP="00487B5C">
            <w:pPr>
              <w:widowControl w:val="0"/>
              <w:autoSpaceDE w:val="0"/>
              <w:autoSpaceDN w:val="0"/>
              <w:adjustRightInd w:val="0"/>
              <w:jc w:val="center"/>
            </w:pPr>
            <w:r w:rsidRPr="00CA4BF3">
              <w:t>Способ применения</w:t>
            </w: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CA4BF3" w:rsidRDefault="00C777F6" w:rsidP="00487B5C">
            <w:pPr>
              <w:widowControl w:val="0"/>
              <w:autoSpaceDE w:val="0"/>
              <w:autoSpaceDN w:val="0"/>
              <w:adjustRightInd w:val="0"/>
              <w:jc w:val="center"/>
            </w:pPr>
            <w:r w:rsidRPr="00CA4BF3">
              <w:t>Разовая доза, г</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CA4BF3" w:rsidRDefault="00C777F6" w:rsidP="00487B5C">
            <w:pPr>
              <w:widowControl w:val="0"/>
              <w:autoSpaceDE w:val="0"/>
              <w:autoSpaceDN w:val="0"/>
              <w:adjustRightInd w:val="0"/>
              <w:jc w:val="center"/>
            </w:pPr>
            <w:r w:rsidRPr="00CA4BF3">
              <w:t>Кратность применения в сутки</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CA4BF3" w:rsidRDefault="00C777F6" w:rsidP="00487B5C">
            <w:pPr>
              <w:widowControl w:val="0"/>
              <w:autoSpaceDE w:val="0"/>
              <w:autoSpaceDN w:val="0"/>
              <w:adjustRightInd w:val="0"/>
              <w:jc w:val="center"/>
            </w:pPr>
            <w:r w:rsidRPr="00CA4BF3">
              <w:t>Суточная доза, г</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CA4BF3" w:rsidRDefault="00C777F6" w:rsidP="00487B5C">
            <w:pPr>
              <w:widowControl w:val="0"/>
              <w:autoSpaceDE w:val="0"/>
              <w:autoSpaceDN w:val="0"/>
              <w:adjustRightInd w:val="0"/>
              <w:jc w:val="center"/>
            </w:pPr>
            <w:r w:rsidRPr="00CA4BF3">
              <w:t>Курсовая доза, г</w:t>
            </w:r>
          </w:p>
        </w:tc>
        <w:tc>
          <w:tcPr>
            <w:tcW w:w="1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CA4BF3" w:rsidRDefault="00C777F6" w:rsidP="00487B5C">
            <w:pPr>
              <w:widowControl w:val="0"/>
              <w:autoSpaceDE w:val="0"/>
              <w:autoSpaceDN w:val="0"/>
              <w:adjustRightInd w:val="0"/>
              <w:jc w:val="center"/>
            </w:pPr>
            <w:r w:rsidRPr="00CA4BF3">
              <w:t>Продолжительность курса, сутки</w:t>
            </w:r>
          </w:p>
        </w:tc>
      </w:tr>
      <w:tr w:rsidR="00C777F6" w:rsidRPr="00CA4BF3" w:rsidTr="00487B5C">
        <w:tc>
          <w:tcPr>
            <w:tcW w:w="1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CA4BF3" w:rsidRDefault="00C777F6" w:rsidP="00487B5C">
            <w:pPr>
              <w:widowControl w:val="0"/>
              <w:autoSpaceDE w:val="0"/>
              <w:autoSpaceDN w:val="0"/>
              <w:adjustRightInd w:val="0"/>
              <w:jc w:val="center"/>
            </w:pPr>
            <w:r w:rsidRPr="00CA4BF3">
              <w:t>1</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CA4BF3" w:rsidRDefault="00C777F6" w:rsidP="00487B5C">
            <w:pPr>
              <w:widowControl w:val="0"/>
              <w:autoSpaceDE w:val="0"/>
              <w:autoSpaceDN w:val="0"/>
              <w:adjustRightInd w:val="0"/>
              <w:jc w:val="center"/>
            </w:pPr>
            <w:r w:rsidRPr="00CA4BF3">
              <w:t>2</w:t>
            </w: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CA4BF3" w:rsidRDefault="00C777F6" w:rsidP="00487B5C">
            <w:pPr>
              <w:widowControl w:val="0"/>
              <w:autoSpaceDE w:val="0"/>
              <w:autoSpaceDN w:val="0"/>
              <w:adjustRightInd w:val="0"/>
              <w:jc w:val="center"/>
            </w:pPr>
            <w:r w:rsidRPr="00CA4BF3">
              <w:t>3</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CA4BF3" w:rsidRDefault="00C777F6" w:rsidP="00487B5C">
            <w:pPr>
              <w:widowControl w:val="0"/>
              <w:autoSpaceDE w:val="0"/>
              <w:autoSpaceDN w:val="0"/>
              <w:adjustRightInd w:val="0"/>
              <w:jc w:val="center"/>
            </w:pPr>
            <w:r w:rsidRPr="00CA4BF3">
              <w:t>4</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CA4BF3" w:rsidRDefault="00C777F6" w:rsidP="00487B5C">
            <w:pPr>
              <w:widowControl w:val="0"/>
              <w:autoSpaceDE w:val="0"/>
              <w:autoSpaceDN w:val="0"/>
              <w:adjustRightInd w:val="0"/>
              <w:jc w:val="center"/>
            </w:pPr>
            <w:r w:rsidRPr="00CA4BF3">
              <w:t>5</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CA4BF3" w:rsidRDefault="00C777F6" w:rsidP="00487B5C">
            <w:pPr>
              <w:widowControl w:val="0"/>
              <w:autoSpaceDE w:val="0"/>
              <w:autoSpaceDN w:val="0"/>
              <w:adjustRightInd w:val="0"/>
              <w:jc w:val="center"/>
            </w:pPr>
            <w:r w:rsidRPr="00CA4BF3">
              <w:t>6</w:t>
            </w:r>
          </w:p>
        </w:tc>
        <w:tc>
          <w:tcPr>
            <w:tcW w:w="1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CA4BF3" w:rsidRDefault="00C777F6" w:rsidP="00487B5C">
            <w:pPr>
              <w:widowControl w:val="0"/>
              <w:autoSpaceDE w:val="0"/>
              <w:autoSpaceDN w:val="0"/>
              <w:adjustRightInd w:val="0"/>
              <w:jc w:val="center"/>
            </w:pPr>
            <w:r w:rsidRPr="00CA4BF3">
              <w:t>7</w:t>
            </w:r>
          </w:p>
        </w:tc>
      </w:tr>
      <w:tr w:rsidR="00C777F6" w:rsidRPr="00CA4BF3" w:rsidTr="00487B5C">
        <w:tc>
          <w:tcPr>
            <w:tcW w:w="1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CA4BF3" w:rsidRDefault="00C777F6" w:rsidP="00487B5C">
            <w:pPr>
              <w:widowControl w:val="0"/>
              <w:autoSpaceDE w:val="0"/>
              <w:autoSpaceDN w:val="0"/>
              <w:adjustRightInd w:val="0"/>
            </w:pPr>
            <w:r w:rsidRPr="00CA4BF3">
              <w:t>Ципрофлоксацин</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CA4BF3" w:rsidRDefault="00C777F6" w:rsidP="00487B5C">
            <w:pPr>
              <w:widowControl w:val="0"/>
              <w:autoSpaceDE w:val="0"/>
              <w:autoSpaceDN w:val="0"/>
              <w:adjustRightInd w:val="0"/>
              <w:jc w:val="center"/>
            </w:pPr>
            <w:r w:rsidRPr="00CA4BF3">
              <w:t>внутрь</w:t>
            </w: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CA4BF3" w:rsidRDefault="00C777F6" w:rsidP="00487B5C">
            <w:pPr>
              <w:widowControl w:val="0"/>
              <w:autoSpaceDE w:val="0"/>
              <w:autoSpaceDN w:val="0"/>
              <w:adjustRightInd w:val="0"/>
              <w:jc w:val="center"/>
            </w:pPr>
            <w:r w:rsidRPr="00CA4BF3">
              <w:t>0,5</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CA4BF3" w:rsidRDefault="00C777F6" w:rsidP="00487B5C">
            <w:pPr>
              <w:widowControl w:val="0"/>
              <w:autoSpaceDE w:val="0"/>
              <w:autoSpaceDN w:val="0"/>
              <w:adjustRightInd w:val="0"/>
              <w:jc w:val="center"/>
            </w:pPr>
            <w:r w:rsidRPr="00CA4BF3">
              <w:t>2</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CA4BF3" w:rsidRDefault="00C777F6" w:rsidP="00487B5C">
            <w:pPr>
              <w:widowControl w:val="0"/>
              <w:autoSpaceDE w:val="0"/>
              <w:autoSpaceDN w:val="0"/>
              <w:adjustRightInd w:val="0"/>
              <w:jc w:val="center"/>
            </w:pPr>
            <w:r w:rsidRPr="00CA4BF3">
              <w:t>1,0</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CA4BF3" w:rsidRDefault="00C777F6" w:rsidP="00487B5C">
            <w:pPr>
              <w:widowControl w:val="0"/>
              <w:autoSpaceDE w:val="0"/>
              <w:autoSpaceDN w:val="0"/>
              <w:adjustRightInd w:val="0"/>
              <w:jc w:val="center"/>
            </w:pPr>
            <w:r w:rsidRPr="00CA4BF3">
              <w:t>5,0</w:t>
            </w:r>
          </w:p>
        </w:tc>
        <w:tc>
          <w:tcPr>
            <w:tcW w:w="1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CA4BF3" w:rsidRDefault="00C777F6" w:rsidP="00487B5C">
            <w:pPr>
              <w:widowControl w:val="0"/>
              <w:autoSpaceDE w:val="0"/>
              <w:autoSpaceDN w:val="0"/>
              <w:adjustRightInd w:val="0"/>
              <w:jc w:val="center"/>
            </w:pPr>
            <w:r w:rsidRPr="00CA4BF3">
              <w:t>5</w:t>
            </w:r>
          </w:p>
        </w:tc>
      </w:tr>
      <w:tr w:rsidR="00C777F6" w:rsidRPr="00CA4BF3" w:rsidTr="00487B5C">
        <w:tc>
          <w:tcPr>
            <w:tcW w:w="1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CA4BF3" w:rsidRDefault="00C777F6" w:rsidP="00487B5C">
            <w:pPr>
              <w:widowControl w:val="0"/>
              <w:autoSpaceDE w:val="0"/>
              <w:autoSpaceDN w:val="0"/>
              <w:adjustRightInd w:val="0"/>
            </w:pPr>
            <w:r w:rsidRPr="00CA4BF3">
              <w:t>Офлоксацин</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CA4BF3" w:rsidRDefault="00C777F6" w:rsidP="00487B5C">
            <w:pPr>
              <w:widowControl w:val="0"/>
              <w:autoSpaceDE w:val="0"/>
              <w:autoSpaceDN w:val="0"/>
              <w:adjustRightInd w:val="0"/>
              <w:jc w:val="center"/>
            </w:pPr>
            <w:r w:rsidRPr="00CA4BF3">
              <w:t>внутрь</w:t>
            </w: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CA4BF3" w:rsidRDefault="00C777F6" w:rsidP="00487B5C">
            <w:pPr>
              <w:widowControl w:val="0"/>
              <w:autoSpaceDE w:val="0"/>
              <w:autoSpaceDN w:val="0"/>
              <w:adjustRightInd w:val="0"/>
              <w:jc w:val="center"/>
            </w:pPr>
            <w:r w:rsidRPr="00CA4BF3">
              <w:t>0,2</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CA4BF3" w:rsidRDefault="00C777F6" w:rsidP="00487B5C">
            <w:pPr>
              <w:widowControl w:val="0"/>
              <w:autoSpaceDE w:val="0"/>
              <w:autoSpaceDN w:val="0"/>
              <w:adjustRightInd w:val="0"/>
              <w:jc w:val="center"/>
            </w:pPr>
            <w:r w:rsidRPr="00CA4BF3">
              <w:t>2</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CA4BF3" w:rsidRDefault="00C777F6" w:rsidP="00487B5C">
            <w:pPr>
              <w:widowControl w:val="0"/>
              <w:autoSpaceDE w:val="0"/>
              <w:autoSpaceDN w:val="0"/>
              <w:adjustRightInd w:val="0"/>
              <w:jc w:val="center"/>
            </w:pPr>
            <w:r w:rsidRPr="00CA4BF3">
              <w:t>0,4</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CA4BF3" w:rsidRDefault="00C777F6" w:rsidP="00487B5C">
            <w:pPr>
              <w:widowControl w:val="0"/>
              <w:autoSpaceDE w:val="0"/>
              <w:autoSpaceDN w:val="0"/>
              <w:adjustRightInd w:val="0"/>
              <w:jc w:val="center"/>
            </w:pPr>
            <w:r w:rsidRPr="00CA4BF3">
              <w:t>2,0</w:t>
            </w:r>
          </w:p>
        </w:tc>
        <w:tc>
          <w:tcPr>
            <w:tcW w:w="1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CA4BF3" w:rsidRDefault="00C777F6" w:rsidP="00487B5C">
            <w:pPr>
              <w:widowControl w:val="0"/>
              <w:autoSpaceDE w:val="0"/>
              <w:autoSpaceDN w:val="0"/>
              <w:adjustRightInd w:val="0"/>
              <w:jc w:val="center"/>
            </w:pPr>
            <w:r w:rsidRPr="00CA4BF3">
              <w:t>5</w:t>
            </w:r>
          </w:p>
        </w:tc>
      </w:tr>
      <w:tr w:rsidR="00C777F6" w:rsidRPr="00CA4BF3" w:rsidTr="00487B5C">
        <w:tc>
          <w:tcPr>
            <w:tcW w:w="1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CA4BF3" w:rsidRDefault="00C777F6" w:rsidP="00487B5C">
            <w:pPr>
              <w:widowControl w:val="0"/>
              <w:autoSpaceDE w:val="0"/>
              <w:autoSpaceDN w:val="0"/>
              <w:adjustRightInd w:val="0"/>
            </w:pPr>
            <w:r w:rsidRPr="00CA4BF3">
              <w:t>Пефлоксацин</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CA4BF3" w:rsidRDefault="00C777F6" w:rsidP="00487B5C">
            <w:pPr>
              <w:widowControl w:val="0"/>
              <w:autoSpaceDE w:val="0"/>
              <w:autoSpaceDN w:val="0"/>
              <w:adjustRightInd w:val="0"/>
              <w:jc w:val="center"/>
            </w:pPr>
            <w:r w:rsidRPr="00CA4BF3">
              <w:t>внутрь</w:t>
            </w: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CA4BF3" w:rsidRDefault="00C777F6" w:rsidP="00487B5C">
            <w:pPr>
              <w:widowControl w:val="0"/>
              <w:autoSpaceDE w:val="0"/>
              <w:autoSpaceDN w:val="0"/>
              <w:adjustRightInd w:val="0"/>
              <w:jc w:val="center"/>
            </w:pPr>
            <w:r w:rsidRPr="00CA4BF3">
              <w:t>0,4</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CA4BF3" w:rsidRDefault="00C777F6" w:rsidP="00487B5C">
            <w:pPr>
              <w:widowControl w:val="0"/>
              <w:autoSpaceDE w:val="0"/>
              <w:autoSpaceDN w:val="0"/>
              <w:adjustRightInd w:val="0"/>
              <w:jc w:val="center"/>
            </w:pPr>
            <w:r w:rsidRPr="00CA4BF3">
              <w:t>2</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CA4BF3" w:rsidRDefault="00C777F6" w:rsidP="00487B5C">
            <w:pPr>
              <w:widowControl w:val="0"/>
              <w:autoSpaceDE w:val="0"/>
              <w:autoSpaceDN w:val="0"/>
              <w:adjustRightInd w:val="0"/>
              <w:jc w:val="center"/>
            </w:pPr>
            <w:r w:rsidRPr="00CA4BF3">
              <w:t>0,8</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CA4BF3" w:rsidRDefault="00C777F6" w:rsidP="00487B5C">
            <w:pPr>
              <w:widowControl w:val="0"/>
              <w:autoSpaceDE w:val="0"/>
              <w:autoSpaceDN w:val="0"/>
              <w:adjustRightInd w:val="0"/>
              <w:jc w:val="center"/>
            </w:pPr>
            <w:r w:rsidRPr="00CA4BF3">
              <w:t>4,0</w:t>
            </w:r>
          </w:p>
        </w:tc>
        <w:tc>
          <w:tcPr>
            <w:tcW w:w="1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CA4BF3" w:rsidRDefault="00C777F6" w:rsidP="00487B5C">
            <w:pPr>
              <w:widowControl w:val="0"/>
              <w:autoSpaceDE w:val="0"/>
              <w:autoSpaceDN w:val="0"/>
              <w:adjustRightInd w:val="0"/>
              <w:jc w:val="center"/>
            </w:pPr>
            <w:r w:rsidRPr="00CA4BF3">
              <w:t>5</w:t>
            </w:r>
          </w:p>
        </w:tc>
      </w:tr>
      <w:tr w:rsidR="00C777F6" w:rsidRPr="00CA4BF3" w:rsidTr="00487B5C">
        <w:tc>
          <w:tcPr>
            <w:tcW w:w="1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CA4BF3" w:rsidRDefault="00C777F6" w:rsidP="00487B5C">
            <w:pPr>
              <w:widowControl w:val="0"/>
              <w:autoSpaceDE w:val="0"/>
              <w:autoSpaceDN w:val="0"/>
              <w:adjustRightInd w:val="0"/>
            </w:pPr>
            <w:r w:rsidRPr="00CA4BF3">
              <w:t>Доксициклин</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CA4BF3" w:rsidRDefault="00C777F6" w:rsidP="00487B5C">
            <w:pPr>
              <w:widowControl w:val="0"/>
              <w:autoSpaceDE w:val="0"/>
              <w:autoSpaceDN w:val="0"/>
              <w:adjustRightInd w:val="0"/>
              <w:jc w:val="center"/>
            </w:pPr>
            <w:r w:rsidRPr="00CA4BF3">
              <w:t>внутрь</w:t>
            </w: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CA4BF3" w:rsidRDefault="00C777F6" w:rsidP="00487B5C">
            <w:pPr>
              <w:widowControl w:val="0"/>
              <w:autoSpaceDE w:val="0"/>
              <w:autoSpaceDN w:val="0"/>
              <w:adjustRightInd w:val="0"/>
              <w:jc w:val="center"/>
            </w:pPr>
            <w:r w:rsidRPr="00CA4BF3">
              <w:t>0,2</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CA4BF3" w:rsidRDefault="00C777F6" w:rsidP="00487B5C">
            <w:pPr>
              <w:widowControl w:val="0"/>
              <w:autoSpaceDE w:val="0"/>
              <w:autoSpaceDN w:val="0"/>
              <w:adjustRightInd w:val="0"/>
              <w:jc w:val="center"/>
            </w:pPr>
            <w:r w:rsidRPr="00CA4BF3">
              <w:t>2</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CA4BF3" w:rsidRDefault="00C777F6" w:rsidP="00487B5C">
            <w:pPr>
              <w:widowControl w:val="0"/>
              <w:autoSpaceDE w:val="0"/>
              <w:autoSpaceDN w:val="0"/>
              <w:adjustRightInd w:val="0"/>
              <w:jc w:val="center"/>
            </w:pPr>
            <w:r w:rsidRPr="00CA4BF3">
              <w:t>0,4</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CA4BF3" w:rsidRDefault="00C777F6" w:rsidP="00487B5C">
            <w:pPr>
              <w:widowControl w:val="0"/>
              <w:autoSpaceDE w:val="0"/>
              <w:autoSpaceDN w:val="0"/>
              <w:adjustRightInd w:val="0"/>
              <w:jc w:val="center"/>
            </w:pPr>
            <w:r w:rsidRPr="00CA4BF3">
              <w:t>2,8</w:t>
            </w:r>
          </w:p>
        </w:tc>
        <w:tc>
          <w:tcPr>
            <w:tcW w:w="1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CA4BF3" w:rsidRDefault="00C777F6" w:rsidP="00487B5C">
            <w:pPr>
              <w:widowControl w:val="0"/>
              <w:autoSpaceDE w:val="0"/>
              <w:autoSpaceDN w:val="0"/>
              <w:adjustRightInd w:val="0"/>
              <w:jc w:val="center"/>
            </w:pPr>
            <w:r w:rsidRPr="00CA4BF3">
              <w:t>7</w:t>
            </w:r>
          </w:p>
        </w:tc>
      </w:tr>
      <w:tr w:rsidR="00C777F6" w:rsidRPr="00CA4BF3" w:rsidTr="00487B5C">
        <w:tc>
          <w:tcPr>
            <w:tcW w:w="1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CA4BF3" w:rsidRDefault="00C777F6" w:rsidP="00487B5C">
            <w:pPr>
              <w:widowControl w:val="0"/>
              <w:autoSpaceDE w:val="0"/>
              <w:autoSpaceDN w:val="0"/>
              <w:adjustRightInd w:val="0"/>
            </w:pPr>
            <w:r w:rsidRPr="00CA4BF3">
              <w:t>Рифампицин</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CA4BF3" w:rsidRDefault="00C777F6" w:rsidP="00487B5C">
            <w:pPr>
              <w:widowControl w:val="0"/>
              <w:autoSpaceDE w:val="0"/>
              <w:autoSpaceDN w:val="0"/>
              <w:adjustRightInd w:val="0"/>
              <w:jc w:val="center"/>
            </w:pPr>
            <w:r w:rsidRPr="00CA4BF3">
              <w:t>внутрь</w:t>
            </w: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CA4BF3" w:rsidRDefault="00C777F6" w:rsidP="00487B5C">
            <w:pPr>
              <w:widowControl w:val="0"/>
              <w:autoSpaceDE w:val="0"/>
              <w:autoSpaceDN w:val="0"/>
              <w:adjustRightInd w:val="0"/>
              <w:jc w:val="center"/>
            </w:pPr>
            <w:r w:rsidRPr="00CA4BF3">
              <w:t>0,3</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CA4BF3" w:rsidRDefault="00C777F6" w:rsidP="00487B5C">
            <w:pPr>
              <w:widowControl w:val="0"/>
              <w:autoSpaceDE w:val="0"/>
              <w:autoSpaceDN w:val="0"/>
              <w:adjustRightInd w:val="0"/>
              <w:jc w:val="center"/>
            </w:pPr>
            <w:r w:rsidRPr="00CA4BF3">
              <w:t>2</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CA4BF3" w:rsidRDefault="00C777F6" w:rsidP="00487B5C">
            <w:pPr>
              <w:widowControl w:val="0"/>
              <w:autoSpaceDE w:val="0"/>
              <w:autoSpaceDN w:val="0"/>
              <w:adjustRightInd w:val="0"/>
              <w:jc w:val="center"/>
            </w:pPr>
            <w:r w:rsidRPr="00CA4BF3">
              <w:t>0,6</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CA4BF3" w:rsidRDefault="00C777F6" w:rsidP="00487B5C">
            <w:pPr>
              <w:widowControl w:val="0"/>
              <w:autoSpaceDE w:val="0"/>
              <w:autoSpaceDN w:val="0"/>
              <w:adjustRightInd w:val="0"/>
              <w:jc w:val="center"/>
            </w:pPr>
            <w:r w:rsidRPr="00CA4BF3">
              <w:t>4,2</w:t>
            </w:r>
          </w:p>
        </w:tc>
        <w:tc>
          <w:tcPr>
            <w:tcW w:w="1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CA4BF3" w:rsidRDefault="00C777F6" w:rsidP="00487B5C">
            <w:pPr>
              <w:widowControl w:val="0"/>
              <w:autoSpaceDE w:val="0"/>
              <w:autoSpaceDN w:val="0"/>
              <w:adjustRightInd w:val="0"/>
              <w:jc w:val="center"/>
            </w:pPr>
            <w:r w:rsidRPr="00CA4BF3">
              <w:t>7</w:t>
            </w:r>
          </w:p>
        </w:tc>
      </w:tr>
      <w:tr w:rsidR="00C777F6" w:rsidRPr="00CA4BF3" w:rsidTr="00487B5C">
        <w:tc>
          <w:tcPr>
            <w:tcW w:w="1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CA4BF3" w:rsidRDefault="00C777F6" w:rsidP="00487B5C">
            <w:pPr>
              <w:widowControl w:val="0"/>
              <w:autoSpaceDE w:val="0"/>
              <w:autoSpaceDN w:val="0"/>
              <w:adjustRightInd w:val="0"/>
            </w:pPr>
            <w:r w:rsidRPr="00CA4BF3">
              <w:t>Рнфампицин/триметоприм</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CA4BF3" w:rsidRDefault="00C777F6" w:rsidP="00487B5C">
            <w:pPr>
              <w:widowControl w:val="0"/>
              <w:autoSpaceDE w:val="0"/>
              <w:autoSpaceDN w:val="0"/>
              <w:adjustRightInd w:val="0"/>
              <w:jc w:val="center"/>
            </w:pPr>
            <w:r w:rsidRPr="00CA4BF3">
              <w:t>внутрь</w:t>
            </w: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CA4BF3" w:rsidRDefault="00C777F6" w:rsidP="00487B5C">
            <w:pPr>
              <w:widowControl w:val="0"/>
              <w:autoSpaceDE w:val="0"/>
              <w:autoSpaceDN w:val="0"/>
              <w:adjustRightInd w:val="0"/>
              <w:jc w:val="center"/>
            </w:pPr>
            <w:r w:rsidRPr="00CA4BF3">
              <w:t>0,3/0,08</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CA4BF3" w:rsidRDefault="00C777F6" w:rsidP="00487B5C">
            <w:pPr>
              <w:widowControl w:val="0"/>
              <w:autoSpaceDE w:val="0"/>
              <w:autoSpaceDN w:val="0"/>
              <w:adjustRightInd w:val="0"/>
              <w:jc w:val="center"/>
            </w:pPr>
            <w:r w:rsidRPr="00CA4BF3">
              <w:t>2</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CA4BF3" w:rsidRDefault="00C777F6" w:rsidP="00487B5C">
            <w:pPr>
              <w:widowControl w:val="0"/>
              <w:autoSpaceDE w:val="0"/>
              <w:autoSpaceDN w:val="0"/>
              <w:adjustRightInd w:val="0"/>
              <w:jc w:val="center"/>
            </w:pPr>
            <w:r w:rsidRPr="00CA4BF3">
              <w:t>0,6/0,16</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CA4BF3" w:rsidRDefault="00C777F6" w:rsidP="00487B5C">
            <w:pPr>
              <w:widowControl w:val="0"/>
              <w:autoSpaceDE w:val="0"/>
              <w:autoSpaceDN w:val="0"/>
              <w:adjustRightInd w:val="0"/>
              <w:jc w:val="center"/>
            </w:pPr>
            <w:r w:rsidRPr="00CA4BF3">
              <w:t>4,2/1,12</w:t>
            </w:r>
          </w:p>
        </w:tc>
        <w:tc>
          <w:tcPr>
            <w:tcW w:w="1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CA4BF3" w:rsidRDefault="00C777F6" w:rsidP="00487B5C">
            <w:pPr>
              <w:widowControl w:val="0"/>
              <w:autoSpaceDE w:val="0"/>
              <w:autoSpaceDN w:val="0"/>
              <w:adjustRightInd w:val="0"/>
              <w:jc w:val="center"/>
            </w:pPr>
            <w:r w:rsidRPr="00CA4BF3">
              <w:t>7</w:t>
            </w:r>
          </w:p>
        </w:tc>
      </w:tr>
      <w:tr w:rsidR="00C777F6" w:rsidRPr="00CA4BF3" w:rsidTr="00487B5C">
        <w:tc>
          <w:tcPr>
            <w:tcW w:w="1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CA4BF3" w:rsidRDefault="00C777F6" w:rsidP="00487B5C">
            <w:pPr>
              <w:widowControl w:val="0"/>
              <w:autoSpaceDE w:val="0"/>
              <w:autoSpaceDN w:val="0"/>
              <w:adjustRightInd w:val="0"/>
            </w:pPr>
            <w:r w:rsidRPr="00CA4BF3">
              <w:t>Рифампицин + ампициллин</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CA4BF3" w:rsidRDefault="00C777F6" w:rsidP="00487B5C">
            <w:pPr>
              <w:widowControl w:val="0"/>
              <w:autoSpaceDE w:val="0"/>
              <w:autoSpaceDN w:val="0"/>
              <w:adjustRightInd w:val="0"/>
              <w:jc w:val="center"/>
            </w:pPr>
            <w:r w:rsidRPr="00CA4BF3">
              <w:t>внутрь</w:t>
            </w: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CA4BF3" w:rsidRDefault="00C777F6" w:rsidP="00487B5C">
            <w:pPr>
              <w:widowControl w:val="0"/>
              <w:autoSpaceDE w:val="0"/>
              <w:autoSpaceDN w:val="0"/>
              <w:adjustRightInd w:val="0"/>
              <w:jc w:val="center"/>
            </w:pPr>
            <w:r w:rsidRPr="00CA4BF3">
              <w:t>0,3 + 1,0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CA4BF3" w:rsidRDefault="00C777F6" w:rsidP="00487B5C">
            <w:pPr>
              <w:widowControl w:val="0"/>
              <w:autoSpaceDE w:val="0"/>
              <w:autoSpaceDN w:val="0"/>
              <w:adjustRightInd w:val="0"/>
              <w:jc w:val="center"/>
            </w:pPr>
            <w:r w:rsidRPr="00CA4BF3">
              <w:t>1 + 2</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CA4BF3" w:rsidRDefault="00C777F6" w:rsidP="00487B5C">
            <w:pPr>
              <w:widowControl w:val="0"/>
              <w:autoSpaceDE w:val="0"/>
              <w:autoSpaceDN w:val="0"/>
              <w:adjustRightInd w:val="0"/>
              <w:jc w:val="center"/>
            </w:pPr>
            <w:r w:rsidRPr="00CA4BF3">
              <w:t>0,3 + 2,0</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CA4BF3" w:rsidRDefault="00C777F6" w:rsidP="00487B5C">
            <w:pPr>
              <w:widowControl w:val="0"/>
              <w:autoSpaceDE w:val="0"/>
              <w:autoSpaceDN w:val="0"/>
              <w:adjustRightInd w:val="0"/>
              <w:jc w:val="center"/>
            </w:pPr>
            <w:r w:rsidRPr="00CA4BF3">
              <w:t>2,1 + 14,0</w:t>
            </w:r>
          </w:p>
        </w:tc>
        <w:tc>
          <w:tcPr>
            <w:tcW w:w="1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CA4BF3" w:rsidRDefault="00C777F6" w:rsidP="00487B5C">
            <w:pPr>
              <w:widowControl w:val="0"/>
              <w:autoSpaceDE w:val="0"/>
              <w:autoSpaceDN w:val="0"/>
              <w:adjustRightInd w:val="0"/>
              <w:jc w:val="center"/>
            </w:pPr>
            <w:r w:rsidRPr="00CA4BF3">
              <w:t>7</w:t>
            </w:r>
          </w:p>
        </w:tc>
      </w:tr>
      <w:tr w:rsidR="00C777F6" w:rsidRPr="00CA4BF3" w:rsidTr="00487B5C">
        <w:tc>
          <w:tcPr>
            <w:tcW w:w="1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CA4BF3" w:rsidRDefault="00C777F6" w:rsidP="00487B5C">
            <w:pPr>
              <w:widowControl w:val="0"/>
              <w:autoSpaceDE w:val="0"/>
              <w:autoSpaceDN w:val="0"/>
              <w:adjustRightInd w:val="0"/>
            </w:pPr>
            <w:r w:rsidRPr="00CA4BF3">
              <w:t>Рифампицин + ципрофлоксацин</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CA4BF3" w:rsidRDefault="00C777F6" w:rsidP="00487B5C">
            <w:pPr>
              <w:widowControl w:val="0"/>
              <w:autoSpaceDE w:val="0"/>
              <w:autoSpaceDN w:val="0"/>
              <w:adjustRightInd w:val="0"/>
              <w:jc w:val="center"/>
            </w:pPr>
            <w:r w:rsidRPr="00CA4BF3">
              <w:t>внутрь</w:t>
            </w: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CA4BF3" w:rsidRDefault="00C777F6" w:rsidP="00487B5C">
            <w:pPr>
              <w:widowControl w:val="0"/>
              <w:autoSpaceDE w:val="0"/>
              <w:autoSpaceDN w:val="0"/>
              <w:adjustRightInd w:val="0"/>
              <w:jc w:val="center"/>
            </w:pPr>
            <w:r w:rsidRPr="00CA4BF3">
              <w:t>0,3 + 0,25</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CA4BF3" w:rsidRDefault="00C777F6" w:rsidP="00487B5C">
            <w:pPr>
              <w:widowControl w:val="0"/>
              <w:autoSpaceDE w:val="0"/>
              <w:autoSpaceDN w:val="0"/>
              <w:adjustRightInd w:val="0"/>
              <w:jc w:val="center"/>
            </w:pPr>
            <w:r w:rsidRPr="00CA4BF3">
              <w:t>1</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CA4BF3" w:rsidRDefault="00C777F6" w:rsidP="00487B5C">
            <w:pPr>
              <w:widowControl w:val="0"/>
              <w:autoSpaceDE w:val="0"/>
              <w:autoSpaceDN w:val="0"/>
              <w:adjustRightInd w:val="0"/>
              <w:jc w:val="center"/>
            </w:pPr>
            <w:r w:rsidRPr="00CA4BF3">
              <w:t>0,3 + 0,25</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CA4BF3" w:rsidRDefault="00C777F6" w:rsidP="00487B5C">
            <w:pPr>
              <w:widowControl w:val="0"/>
              <w:autoSpaceDE w:val="0"/>
              <w:autoSpaceDN w:val="0"/>
              <w:adjustRightInd w:val="0"/>
              <w:jc w:val="center"/>
            </w:pPr>
            <w:r w:rsidRPr="00CA4BF3">
              <w:t>1,5 + 1,25</w:t>
            </w:r>
          </w:p>
        </w:tc>
        <w:tc>
          <w:tcPr>
            <w:tcW w:w="1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CA4BF3" w:rsidRDefault="00C777F6" w:rsidP="00487B5C">
            <w:pPr>
              <w:widowControl w:val="0"/>
              <w:autoSpaceDE w:val="0"/>
              <w:autoSpaceDN w:val="0"/>
              <w:adjustRightInd w:val="0"/>
              <w:jc w:val="center"/>
            </w:pPr>
            <w:r w:rsidRPr="00CA4BF3">
              <w:t>5</w:t>
            </w:r>
          </w:p>
        </w:tc>
      </w:tr>
      <w:tr w:rsidR="00C777F6" w:rsidRPr="00CA4BF3" w:rsidTr="00487B5C">
        <w:tc>
          <w:tcPr>
            <w:tcW w:w="1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CA4BF3" w:rsidRDefault="00C777F6" w:rsidP="00487B5C">
            <w:pPr>
              <w:widowControl w:val="0"/>
              <w:autoSpaceDE w:val="0"/>
              <w:autoSpaceDN w:val="0"/>
              <w:adjustRightInd w:val="0"/>
            </w:pPr>
            <w:r w:rsidRPr="00CA4BF3">
              <w:t>Рифампицин + офлоксацин</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CA4BF3" w:rsidRDefault="00C777F6" w:rsidP="00487B5C">
            <w:pPr>
              <w:widowControl w:val="0"/>
              <w:autoSpaceDE w:val="0"/>
              <w:autoSpaceDN w:val="0"/>
              <w:adjustRightInd w:val="0"/>
              <w:jc w:val="center"/>
            </w:pPr>
            <w:r w:rsidRPr="00CA4BF3">
              <w:t>внутрь</w:t>
            </w: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CA4BF3" w:rsidRDefault="00C777F6" w:rsidP="00487B5C">
            <w:pPr>
              <w:widowControl w:val="0"/>
              <w:autoSpaceDE w:val="0"/>
              <w:autoSpaceDN w:val="0"/>
              <w:adjustRightInd w:val="0"/>
              <w:jc w:val="center"/>
            </w:pPr>
            <w:r w:rsidRPr="00CA4BF3">
              <w:t>0,3 + 0,2</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CA4BF3" w:rsidRDefault="00C777F6" w:rsidP="00487B5C">
            <w:pPr>
              <w:widowControl w:val="0"/>
              <w:autoSpaceDE w:val="0"/>
              <w:autoSpaceDN w:val="0"/>
              <w:adjustRightInd w:val="0"/>
              <w:jc w:val="center"/>
            </w:pPr>
            <w:r w:rsidRPr="00CA4BF3">
              <w:t>1</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CA4BF3" w:rsidRDefault="00C777F6" w:rsidP="00487B5C">
            <w:pPr>
              <w:widowControl w:val="0"/>
              <w:autoSpaceDE w:val="0"/>
              <w:autoSpaceDN w:val="0"/>
              <w:adjustRightInd w:val="0"/>
              <w:jc w:val="center"/>
            </w:pPr>
            <w:r w:rsidRPr="00CA4BF3">
              <w:t>0,3 + 0,2</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CA4BF3" w:rsidRDefault="00C777F6" w:rsidP="00487B5C">
            <w:pPr>
              <w:widowControl w:val="0"/>
              <w:autoSpaceDE w:val="0"/>
              <w:autoSpaceDN w:val="0"/>
              <w:adjustRightInd w:val="0"/>
              <w:jc w:val="center"/>
            </w:pPr>
            <w:r w:rsidRPr="00CA4BF3">
              <w:t>1,5 + 1,0</w:t>
            </w:r>
          </w:p>
        </w:tc>
        <w:tc>
          <w:tcPr>
            <w:tcW w:w="1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CA4BF3" w:rsidRDefault="00C777F6" w:rsidP="00487B5C">
            <w:pPr>
              <w:widowControl w:val="0"/>
              <w:autoSpaceDE w:val="0"/>
              <w:autoSpaceDN w:val="0"/>
              <w:adjustRightInd w:val="0"/>
              <w:jc w:val="center"/>
            </w:pPr>
            <w:r w:rsidRPr="00CA4BF3">
              <w:t>5</w:t>
            </w:r>
          </w:p>
        </w:tc>
      </w:tr>
      <w:tr w:rsidR="00C777F6" w:rsidRPr="00CA4BF3" w:rsidTr="00487B5C">
        <w:tc>
          <w:tcPr>
            <w:tcW w:w="1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CA4BF3" w:rsidRDefault="00C777F6" w:rsidP="00487B5C">
            <w:pPr>
              <w:widowControl w:val="0"/>
              <w:autoSpaceDE w:val="0"/>
              <w:autoSpaceDN w:val="0"/>
              <w:adjustRightInd w:val="0"/>
            </w:pPr>
            <w:r w:rsidRPr="00CA4BF3">
              <w:t>Рифампицин + пефлоксацин</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CA4BF3" w:rsidRDefault="00C777F6" w:rsidP="00487B5C">
            <w:pPr>
              <w:widowControl w:val="0"/>
              <w:autoSpaceDE w:val="0"/>
              <w:autoSpaceDN w:val="0"/>
              <w:adjustRightInd w:val="0"/>
              <w:jc w:val="center"/>
            </w:pPr>
            <w:r w:rsidRPr="00CA4BF3">
              <w:t>внутрь</w:t>
            </w: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CA4BF3" w:rsidRDefault="00C777F6" w:rsidP="00487B5C">
            <w:pPr>
              <w:widowControl w:val="0"/>
              <w:autoSpaceDE w:val="0"/>
              <w:autoSpaceDN w:val="0"/>
              <w:adjustRightInd w:val="0"/>
              <w:jc w:val="center"/>
            </w:pPr>
            <w:r w:rsidRPr="00CA4BF3">
              <w:t>0,3 + 0,4</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CA4BF3" w:rsidRDefault="00C777F6" w:rsidP="00487B5C">
            <w:pPr>
              <w:widowControl w:val="0"/>
              <w:autoSpaceDE w:val="0"/>
              <w:autoSpaceDN w:val="0"/>
              <w:adjustRightInd w:val="0"/>
              <w:jc w:val="center"/>
            </w:pPr>
            <w:r w:rsidRPr="00CA4BF3">
              <w:t>1</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CA4BF3" w:rsidRDefault="00C777F6" w:rsidP="00487B5C">
            <w:pPr>
              <w:widowControl w:val="0"/>
              <w:autoSpaceDE w:val="0"/>
              <w:autoSpaceDN w:val="0"/>
              <w:adjustRightInd w:val="0"/>
              <w:jc w:val="center"/>
            </w:pPr>
            <w:r w:rsidRPr="00CA4BF3">
              <w:t>0,3 + 0,4</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CA4BF3" w:rsidRDefault="00C777F6" w:rsidP="00487B5C">
            <w:pPr>
              <w:widowControl w:val="0"/>
              <w:autoSpaceDE w:val="0"/>
              <w:autoSpaceDN w:val="0"/>
              <w:adjustRightInd w:val="0"/>
              <w:jc w:val="center"/>
            </w:pPr>
            <w:r w:rsidRPr="00CA4BF3">
              <w:t>1,5 + 2,0</w:t>
            </w:r>
          </w:p>
        </w:tc>
        <w:tc>
          <w:tcPr>
            <w:tcW w:w="1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CA4BF3" w:rsidRDefault="00C777F6" w:rsidP="00487B5C">
            <w:pPr>
              <w:widowControl w:val="0"/>
              <w:autoSpaceDE w:val="0"/>
              <w:autoSpaceDN w:val="0"/>
              <w:adjustRightInd w:val="0"/>
              <w:jc w:val="center"/>
            </w:pPr>
            <w:r w:rsidRPr="00CA4BF3">
              <w:t>5</w:t>
            </w:r>
          </w:p>
        </w:tc>
      </w:tr>
      <w:tr w:rsidR="00C777F6" w:rsidRPr="00CA4BF3" w:rsidTr="00487B5C">
        <w:tc>
          <w:tcPr>
            <w:tcW w:w="1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CA4BF3" w:rsidRDefault="00C777F6" w:rsidP="00487B5C">
            <w:pPr>
              <w:widowControl w:val="0"/>
              <w:autoSpaceDE w:val="0"/>
              <w:autoSpaceDN w:val="0"/>
              <w:adjustRightInd w:val="0"/>
            </w:pPr>
            <w:r w:rsidRPr="00CA4BF3">
              <w:t>Сульфамонометоксин/триметоприм</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CA4BF3" w:rsidRDefault="00C777F6" w:rsidP="00487B5C">
            <w:pPr>
              <w:widowControl w:val="0"/>
              <w:autoSpaceDE w:val="0"/>
              <w:autoSpaceDN w:val="0"/>
              <w:adjustRightInd w:val="0"/>
              <w:jc w:val="center"/>
            </w:pPr>
            <w:r w:rsidRPr="00CA4BF3">
              <w:t>внутрь</w:t>
            </w: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CA4BF3" w:rsidRDefault="00C777F6" w:rsidP="00487B5C">
            <w:pPr>
              <w:widowControl w:val="0"/>
              <w:autoSpaceDE w:val="0"/>
              <w:autoSpaceDN w:val="0"/>
              <w:adjustRightInd w:val="0"/>
              <w:jc w:val="center"/>
            </w:pPr>
            <w:r w:rsidRPr="00CA4BF3">
              <w:t>1,0/0,4</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CA4BF3" w:rsidRDefault="00C777F6" w:rsidP="00487B5C">
            <w:pPr>
              <w:widowControl w:val="0"/>
              <w:autoSpaceDE w:val="0"/>
              <w:autoSpaceDN w:val="0"/>
              <w:adjustRightInd w:val="0"/>
              <w:jc w:val="center"/>
            </w:pPr>
            <w:r w:rsidRPr="00CA4BF3">
              <w:t>2</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CA4BF3" w:rsidRDefault="00C777F6" w:rsidP="00487B5C">
            <w:pPr>
              <w:widowControl w:val="0"/>
              <w:autoSpaceDE w:val="0"/>
              <w:autoSpaceDN w:val="0"/>
              <w:adjustRightInd w:val="0"/>
              <w:jc w:val="center"/>
            </w:pPr>
            <w:r w:rsidRPr="00CA4BF3">
              <w:t>2,0/0,8</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CA4BF3" w:rsidRDefault="00C777F6" w:rsidP="00487B5C">
            <w:pPr>
              <w:widowControl w:val="0"/>
              <w:autoSpaceDE w:val="0"/>
              <w:autoSpaceDN w:val="0"/>
              <w:adjustRightInd w:val="0"/>
              <w:jc w:val="center"/>
            </w:pPr>
            <w:r w:rsidRPr="00CA4BF3">
              <w:t>14,0/5,6</w:t>
            </w:r>
          </w:p>
        </w:tc>
        <w:tc>
          <w:tcPr>
            <w:tcW w:w="1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CA4BF3" w:rsidRDefault="00C777F6" w:rsidP="00487B5C">
            <w:pPr>
              <w:widowControl w:val="0"/>
              <w:autoSpaceDE w:val="0"/>
              <w:autoSpaceDN w:val="0"/>
              <w:adjustRightInd w:val="0"/>
              <w:jc w:val="center"/>
            </w:pPr>
            <w:r w:rsidRPr="00CA4BF3">
              <w:t>7</w:t>
            </w:r>
          </w:p>
        </w:tc>
      </w:tr>
      <w:tr w:rsidR="00C777F6" w:rsidRPr="00CA4BF3" w:rsidTr="00487B5C">
        <w:tc>
          <w:tcPr>
            <w:tcW w:w="1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CA4BF3" w:rsidRDefault="00C777F6" w:rsidP="00487B5C">
            <w:pPr>
              <w:widowControl w:val="0"/>
              <w:autoSpaceDE w:val="0"/>
              <w:autoSpaceDN w:val="0"/>
              <w:adjustRightInd w:val="0"/>
            </w:pPr>
            <w:r w:rsidRPr="00CA4BF3">
              <w:t>Гентамицин</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CA4BF3" w:rsidRDefault="00C777F6" w:rsidP="00487B5C">
            <w:pPr>
              <w:widowControl w:val="0"/>
              <w:autoSpaceDE w:val="0"/>
              <w:autoSpaceDN w:val="0"/>
              <w:adjustRightInd w:val="0"/>
              <w:jc w:val="center"/>
            </w:pPr>
            <w:r w:rsidRPr="00CA4BF3">
              <w:t>в/м</w:t>
            </w: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CA4BF3" w:rsidRDefault="00C777F6" w:rsidP="00487B5C">
            <w:pPr>
              <w:widowControl w:val="0"/>
              <w:autoSpaceDE w:val="0"/>
              <w:autoSpaceDN w:val="0"/>
              <w:adjustRightInd w:val="0"/>
              <w:jc w:val="center"/>
            </w:pPr>
            <w:r w:rsidRPr="00CA4BF3">
              <w:t>0,08</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CA4BF3" w:rsidRDefault="00C777F6" w:rsidP="00487B5C">
            <w:pPr>
              <w:widowControl w:val="0"/>
              <w:autoSpaceDE w:val="0"/>
              <w:autoSpaceDN w:val="0"/>
              <w:adjustRightInd w:val="0"/>
              <w:jc w:val="center"/>
            </w:pPr>
            <w:r w:rsidRPr="00CA4BF3">
              <w:t>3</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CA4BF3" w:rsidRDefault="00C777F6" w:rsidP="00487B5C">
            <w:pPr>
              <w:widowControl w:val="0"/>
              <w:autoSpaceDE w:val="0"/>
              <w:autoSpaceDN w:val="0"/>
              <w:adjustRightInd w:val="0"/>
              <w:jc w:val="center"/>
            </w:pPr>
            <w:r w:rsidRPr="00CA4BF3">
              <w:t>0,24</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CA4BF3" w:rsidRDefault="00C777F6" w:rsidP="00487B5C">
            <w:pPr>
              <w:widowControl w:val="0"/>
              <w:autoSpaceDE w:val="0"/>
              <w:autoSpaceDN w:val="0"/>
              <w:adjustRightInd w:val="0"/>
              <w:jc w:val="center"/>
            </w:pPr>
            <w:r w:rsidRPr="00CA4BF3">
              <w:t>0,8</w:t>
            </w:r>
          </w:p>
        </w:tc>
        <w:tc>
          <w:tcPr>
            <w:tcW w:w="1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CA4BF3" w:rsidRDefault="00C777F6" w:rsidP="00487B5C">
            <w:pPr>
              <w:widowControl w:val="0"/>
              <w:autoSpaceDE w:val="0"/>
              <w:autoSpaceDN w:val="0"/>
              <w:adjustRightInd w:val="0"/>
              <w:jc w:val="center"/>
            </w:pPr>
            <w:r w:rsidRPr="00CA4BF3">
              <w:t>5</w:t>
            </w:r>
          </w:p>
        </w:tc>
      </w:tr>
      <w:tr w:rsidR="00C777F6" w:rsidRPr="00CA4BF3" w:rsidTr="00487B5C">
        <w:tc>
          <w:tcPr>
            <w:tcW w:w="1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CA4BF3" w:rsidRDefault="00C777F6" w:rsidP="00487B5C">
            <w:pPr>
              <w:widowControl w:val="0"/>
              <w:autoSpaceDE w:val="0"/>
              <w:autoSpaceDN w:val="0"/>
              <w:adjustRightInd w:val="0"/>
            </w:pPr>
            <w:r w:rsidRPr="00CA4BF3">
              <w:t>Амикацин</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CA4BF3" w:rsidRDefault="00C777F6" w:rsidP="00487B5C">
            <w:pPr>
              <w:widowControl w:val="0"/>
              <w:autoSpaceDE w:val="0"/>
              <w:autoSpaceDN w:val="0"/>
              <w:adjustRightInd w:val="0"/>
              <w:jc w:val="center"/>
            </w:pPr>
            <w:r w:rsidRPr="00CA4BF3">
              <w:t>в/м</w:t>
            </w: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CA4BF3" w:rsidRDefault="00C777F6" w:rsidP="00487B5C">
            <w:pPr>
              <w:widowControl w:val="0"/>
              <w:autoSpaceDE w:val="0"/>
              <w:autoSpaceDN w:val="0"/>
              <w:adjustRightInd w:val="0"/>
              <w:jc w:val="center"/>
            </w:pPr>
            <w:r w:rsidRPr="00CA4BF3">
              <w:t>0,5</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CA4BF3" w:rsidRDefault="00C777F6" w:rsidP="00487B5C">
            <w:pPr>
              <w:widowControl w:val="0"/>
              <w:autoSpaceDE w:val="0"/>
              <w:autoSpaceDN w:val="0"/>
              <w:adjustRightInd w:val="0"/>
              <w:jc w:val="center"/>
            </w:pPr>
            <w:r w:rsidRPr="00CA4BF3">
              <w:t>2</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CA4BF3" w:rsidRDefault="00C777F6" w:rsidP="00487B5C">
            <w:pPr>
              <w:widowControl w:val="0"/>
              <w:autoSpaceDE w:val="0"/>
              <w:autoSpaceDN w:val="0"/>
              <w:adjustRightInd w:val="0"/>
              <w:jc w:val="center"/>
            </w:pPr>
            <w:r w:rsidRPr="00CA4BF3">
              <w:t>1,0</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CA4BF3" w:rsidRDefault="00C777F6" w:rsidP="00487B5C">
            <w:pPr>
              <w:widowControl w:val="0"/>
              <w:autoSpaceDE w:val="0"/>
              <w:autoSpaceDN w:val="0"/>
              <w:adjustRightInd w:val="0"/>
              <w:jc w:val="center"/>
            </w:pPr>
            <w:r w:rsidRPr="00CA4BF3">
              <w:t>5,0</w:t>
            </w:r>
          </w:p>
        </w:tc>
        <w:tc>
          <w:tcPr>
            <w:tcW w:w="1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CA4BF3" w:rsidRDefault="00C777F6" w:rsidP="00487B5C">
            <w:pPr>
              <w:widowControl w:val="0"/>
              <w:autoSpaceDE w:val="0"/>
              <w:autoSpaceDN w:val="0"/>
              <w:adjustRightInd w:val="0"/>
              <w:jc w:val="center"/>
            </w:pPr>
            <w:r w:rsidRPr="00CA4BF3">
              <w:t>5</w:t>
            </w:r>
          </w:p>
        </w:tc>
      </w:tr>
      <w:tr w:rsidR="00C777F6" w:rsidRPr="00CA4BF3" w:rsidTr="00487B5C">
        <w:tc>
          <w:tcPr>
            <w:tcW w:w="1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CA4BF3" w:rsidRDefault="00C777F6" w:rsidP="00487B5C">
            <w:pPr>
              <w:widowControl w:val="0"/>
              <w:autoSpaceDE w:val="0"/>
              <w:autoSpaceDN w:val="0"/>
              <w:adjustRightInd w:val="0"/>
            </w:pPr>
            <w:r w:rsidRPr="00CA4BF3">
              <w:t>Стрептомицин</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CA4BF3" w:rsidRDefault="00C777F6" w:rsidP="00487B5C">
            <w:pPr>
              <w:widowControl w:val="0"/>
              <w:autoSpaceDE w:val="0"/>
              <w:autoSpaceDN w:val="0"/>
              <w:adjustRightInd w:val="0"/>
              <w:jc w:val="center"/>
            </w:pPr>
            <w:r w:rsidRPr="00CA4BF3">
              <w:t>в/м</w:t>
            </w: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CA4BF3" w:rsidRDefault="00C777F6" w:rsidP="00487B5C">
            <w:pPr>
              <w:widowControl w:val="0"/>
              <w:autoSpaceDE w:val="0"/>
              <w:autoSpaceDN w:val="0"/>
              <w:adjustRightInd w:val="0"/>
              <w:jc w:val="center"/>
            </w:pPr>
            <w:r w:rsidRPr="00CA4BF3">
              <w:t>0,5</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CA4BF3" w:rsidRDefault="00C777F6" w:rsidP="00487B5C">
            <w:pPr>
              <w:widowControl w:val="0"/>
              <w:autoSpaceDE w:val="0"/>
              <w:autoSpaceDN w:val="0"/>
              <w:adjustRightInd w:val="0"/>
              <w:jc w:val="center"/>
            </w:pPr>
            <w:r w:rsidRPr="00CA4BF3">
              <w:t>2</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CA4BF3" w:rsidRDefault="00C777F6" w:rsidP="00487B5C">
            <w:pPr>
              <w:widowControl w:val="0"/>
              <w:autoSpaceDE w:val="0"/>
              <w:autoSpaceDN w:val="0"/>
              <w:adjustRightInd w:val="0"/>
              <w:jc w:val="center"/>
            </w:pPr>
            <w:r w:rsidRPr="00CA4BF3">
              <w:t>1,0</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CA4BF3" w:rsidRDefault="00C777F6" w:rsidP="00487B5C">
            <w:pPr>
              <w:widowControl w:val="0"/>
              <w:autoSpaceDE w:val="0"/>
              <w:autoSpaceDN w:val="0"/>
              <w:adjustRightInd w:val="0"/>
              <w:jc w:val="center"/>
            </w:pPr>
            <w:r w:rsidRPr="00CA4BF3">
              <w:t>5,0</w:t>
            </w:r>
          </w:p>
        </w:tc>
        <w:tc>
          <w:tcPr>
            <w:tcW w:w="1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CA4BF3" w:rsidRDefault="00C777F6" w:rsidP="00487B5C">
            <w:pPr>
              <w:widowControl w:val="0"/>
              <w:autoSpaceDE w:val="0"/>
              <w:autoSpaceDN w:val="0"/>
              <w:adjustRightInd w:val="0"/>
              <w:jc w:val="center"/>
            </w:pPr>
            <w:r w:rsidRPr="00CA4BF3">
              <w:t>5</w:t>
            </w:r>
          </w:p>
        </w:tc>
      </w:tr>
      <w:tr w:rsidR="00C777F6" w:rsidRPr="00CA4BF3" w:rsidTr="00487B5C">
        <w:tc>
          <w:tcPr>
            <w:tcW w:w="1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CA4BF3" w:rsidRDefault="00C777F6" w:rsidP="00487B5C">
            <w:pPr>
              <w:widowControl w:val="0"/>
              <w:autoSpaceDE w:val="0"/>
              <w:autoSpaceDN w:val="0"/>
              <w:adjustRightInd w:val="0"/>
            </w:pPr>
            <w:r w:rsidRPr="00CA4BF3">
              <w:t>Цефтриаксон</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CA4BF3" w:rsidRDefault="00C777F6" w:rsidP="00487B5C">
            <w:pPr>
              <w:widowControl w:val="0"/>
              <w:autoSpaceDE w:val="0"/>
              <w:autoSpaceDN w:val="0"/>
              <w:adjustRightInd w:val="0"/>
              <w:jc w:val="center"/>
            </w:pPr>
            <w:r w:rsidRPr="00CA4BF3">
              <w:t>внутрь</w:t>
            </w: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CA4BF3" w:rsidRDefault="00C777F6" w:rsidP="00487B5C">
            <w:pPr>
              <w:widowControl w:val="0"/>
              <w:autoSpaceDE w:val="0"/>
              <w:autoSpaceDN w:val="0"/>
              <w:adjustRightInd w:val="0"/>
              <w:jc w:val="center"/>
            </w:pPr>
            <w:r w:rsidRPr="00CA4BF3">
              <w:t>1,0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CA4BF3" w:rsidRDefault="00C777F6" w:rsidP="00487B5C">
            <w:pPr>
              <w:widowControl w:val="0"/>
              <w:autoSpaceDE w:val="0"/>
              <w:autoSpaceDN w:val="0"/>
              <w:adjustRightInd w:val="0"/>
              <w:jc w:val="center"/>
            </w:pPr>
            <w:r w:rsidRPr="00CA4BF3">
              <w:t>1</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CA4BF3" w:rsidRDefault="00C777F6" w:rsidP="00487B5C">
            <w:pPr>
              <w:widowControl w:val="0"/>
              <w:autoSpaceDE w:val="0"/>
              <w:autoSpaceDN w:val="0"/>
              <w:adjustRightInd w:val="0"/>
              <w:jc w:val="center"/>
            </w:pPr>
            <w:r w:rsidRPr="00CA4BF3">
              <w:t>1,0</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CA4BF3" w:rsidRDefault="00C777F6" w:rsidP="00487B5C">
            <w:pPr>
              <w:widowControl w:val="0"/>
              <w:autoSpaceDE w:val="0"/>
              <w:autoSpaceDN w:val="0"/>
              <w:adjustRightInd w:val="0"/>
              <w:jc w:val="center"/>
            </w:pPr>
            <w:r w:rsidRPr="00CA4BF3">
              <w:t>5,0</w:t>
            </w:r>
          </w:p>
        </w:tc>
        <w:tc>
          <w:tcPr>
            <w:tcW w:w="1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CA4BF3" w:rsidRDefault="00C777F6" w:rsidP="00487B5C">
            <w:pPr>
              <w:widowControl w:val="0"/>
              <w:autoSpaceDE w:val="0"/>
              <w:autoSpaceDN w:val="0"/>
              <w:adjustRightInd w:val="0"/>
              <w:jc w:val="center"/>
            </w:pPr>
            <w:r w:rsidRPr="00CA4BF3">
              <w:t>5</w:t>
            </w:r>
          </w:p>
        </w:tc>
      </w:tr>
      <w:tr w:rsidR="00C777F6" w:rsidRPr="00CA4BF3" w:rsidTr="00487B5C">
        <w:tc>
          <w:tcPr>
            <w:tcW w:w="1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CA4BF3" w:rsidRDefault="00C777F6" w:rsidP="00487B5C">
            <w:pPr>
              <w:widowControl w:val="0"/>
              <w:autoSpaceDE w:val="0"/>
              <w:autoSpaceDN w:val="0"/>
              <w:adjustRightInd w:val="0"/>
            </w:pPr>
            <w:r w:rsidRPr="00CA4BF3">
              <w:t>Цефотаксим</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CA4BF3" w:rsidRDefault="00C777F6" w:rsidP="00487B5C">
            <w:pPr>
              <w:widowControl w:val="0"/>
              <w:autoSpaceDE w:val="0"/>
              <w:autoSpaceDN w:val="0"/>
              <w:adjustRightInd w:val="0"/>
              <w:jc w:val="center"/>
            </w:pPr>
            <w:r w:rsidRPr="00CA4BF3">
              <w:t>внутрь</w:t>
            </w: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CA4BF3" w:rsidRDefault="00C777F6" w:rsidP="00487B5C">
            <w:pPr>
              <w:widowControl w:val="0"/>
              <w:autoSpaceDE w:val="0"/>
              <w:autoSpaceDN w:val="0"/>
              <w:adjustRightInd w:val="0"/>
              <w:jc w:val="center"/>
            </w:pPr>
            <w:r w:rsidRPr="00CA4BF3">
              <w:t>1,0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CA4BF3" w:rsidRDefault="00C777F6" w:rsidP="00487B5C">
            <w:pPr>
              <w:widowControl w:val="0"/>
              <w:autoSpaceDE w:val="0"/>
              <w:autoSpaceDN w:val="0"/>
              <w:adjustRightInd w:val="0"/>
              <w:jc w:val="center"/>
            </w:pPr>
            <w:r w:rsidRPr="00CA4BF3">
              <w:t>2</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CA4BF3" w:rsidRDefault="00C777F6" w:rsidP="00487B5C">
            <w:pPr>
              <w:widowControl w:val="0"/>
              <w:autoSpaceDE w:val="0"/>
              <w:autoSpaceDN w:val="0"/>
              <w:adjustRightInd w:val="0"/>
              <w:jc w:val="center"/>
            </w:pPr>
            <w:r w:rsidRPr="00CA4BF3">
              <w:t>2,0</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CA4BF3" w:rsidRDefault="00C777F6" w:rsidP="00487B5C">
            <w:pPr>
              <w:widowControl w:val="0"/>
              <w:autoSpaceDE w:val="0"/>
              <w:autoSpaceDN w:val="0"/>
              <w:adjustRightInd w:val="0"/>
              <w:jc w:val="center"/>
            </w:pPr>
            <w:r w:rsidRPr="00CA4BF3">
              <w:t>14,0</w:t>
            </w:r>
          </w:p>
        </w:tc>
        <w:tc>
          <w:tcPr>
            <w:tcW w:w="1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CA4BF3" w:rsidRDefault="00C777F6" w:rsidP="00487B5C">
            <w:pPr>
              <w:widowControl w:val="0"/>
              <w:autoSpaceDE w:val="0"/>
              <w:autoSpaceDN w:val="0"/>
              <w:adjustRightInd w:val="0"/>
              <w:jc w:val="center"/>
            </w:pPr>
            <w:r w:rsidRPr="00CA4BF3">
              <w:t>7</w:t>
            </w:r>
          </w:p>
        </w:tc>
      </w:tr>
      <w:tr w:rsidR="00C777F6" w:rsidRPr="00CA4BF3" w:rsidTr="00487B5C">
        <w:tc>
          <w:tcPr>
            <w:tcW w:w="1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CA4BF3" w:rsidRDefault="00C777F6" w:rsidP="00487B5C">
            <w:pPr>
              <w:widowControl w:val="0"/>
              <w:autoSpaceDE w:val="0"/>
              <w:autoSpaceDN w:val="0"/>
              <w:adjustRightInd w:val="0"/>
            </w:pPr>
            <w:r w:rsidRPr="00CA4BF3">
              <w:t>Цефтазидим</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CA4BF3" w:rsidRDefault="00C777F6" w:rsidP="00487B5C">
            <w:pPr>
              <w:widowControl w:val="0"/>
              <w:autoSpaceDE w:val="0"/>
              <w:autoSpaceDN w:val="0"/>
              <w:adjustRightInd w:val="0"/>
              <w:jc w:val="center"/>
            </w:pPr>
            <w:r w:rsidRPr="00CA4BF3">
              <w:t>внутрь</w:t>
            </w: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CA4BF3" w:rsidRDefault="00C777F6" w:rsidP="00487B5C">
            <w:pPr>
              <w:widowControl w:val="0"/>
              <w:autoSpaceDE w:val="0"/>
              <w:autoSpaceDN w:val="0"/>
              <w:adjustRightInd w:val="0"/>
              <w:jc w:val="center"/>
            </w:pPr>
            <w:r w:rsidRPr="00CA4BF3">
              <w:t>1,0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CA4BF3" w:rsidRDefault="00C777F6" w:rsidP="00487B5C">
            <w:pPr>
              <w:widowControl w:val="0"/>
              <w:autoSpaceDE w:val="0"/>
              <w:autoSpaceDN w:val="0"/>
              <w:adjustRightInd w:val="0"/>
              <w:jc w:val="center"/>
            </w:pPr>
            <w:r w:rsidRPr="00CA4BF3">
              <w:t>2</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CA4BF3" w:rsidRDefault="00C777F6" w:rsidP="00487B5C">
            <w:pPr>
              <w:widowControl w:val="0"/>
              <w:autoSpaceDE w:val="0"/>
              <w:autoSpaceDN w:val="0"/>
              <w:adjustRightInd w:val="0"/>
              <w:jc w:val="center"/>
            </w:pPr>
            <w:r w:rsidRPr="00CA4BF3">
              <w:t>2,0</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CA4BF3" w:rsidRDefault="00C777F6" w:rsidP="00487B5C">
            <w:pPr>
              <w:widowControl w:val="0"/>
              <w:autoSpaceDE w:val="0"/>
              <w:autoSpaceDN w:val="0"/>
              <w:adjustRightInd w:val="0"/>
              <w:jc w:val="center"/>
            </w:pPr>
            <w:r w:rsidRPr="00CA4BF3">
              <w:t>14,0</w:t>
            </w:r>
          </w:p>
        </w:tc>
        <w:tc>
          <w:tcPr>
            <w:tcW w:w="1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CA4BF3" w:rsidRDefault="00C777F6" w:rsidP="00487B5C">
            <w:pPr>
              <w:widowControl w:val="0"/>
              <w:autoSpaceDE w:val="0"/>
              <w:autoSpaceDN w:val="0"/>
              <w:adjustRightInd w:val="0"/>
              <w:jc w:val="center"/>
            </w:pPr>
            <w:r w:rsidRPr="00CA4BF3">
              <w:t>7</w:t>
            </w:r>
          </w:p>
        </w:tc>
      </w:tr>
    </w:tbl>
    <w:p w:rsidR="00C777F6" w:rsidRPr="003A586C" w:rsidRDefault="00C777F6" w:rsidP="000537F7">
      <w:pPr>
        <w:widowControl w:val="0"/>
        <w:autoSpaceDE w:val="0"/>
        <w:autoSpaceDN w:val="0"/>
        <w:adjustRightInd w:val="0"/>
        <w:ind w:firstLine="540"/>
        <w:jc w:val="both"/>
      </w:pPr>
    </w:p>
    <w:p w:rsidR="00C777F6" w:rsidRPr="003A586C" w:rsidRDefault="00C777F6" w:rsidP="000537F7">
      <w:pPr>
        <w:widowControl w:val="0"/>
        <w:autoSpaceDE w:val="0"/>
        <w:autoSpaceDN w:val="0"/>
        <w:adjustRightInd w:val="0"/>
        <w:ind w:firstLine="540"/>
        <w:jc w:val="both"/>
      </w:pPr>
      <w:r w:rsidRPr="003A586C">
        <w:t>Примечание: экстренная личная профилактики чумы - при контакте с больным или телом умершего открытые части тела обрабатывают дезинфицирующим раствором (1% раствором хлорамина) или 70° этиловым спиртом. Рот и горло прополаскивают 70° спиртом. В глаза и нос закапывают раствор одного из антибиотиков, разведенного дистиллированной водой.</w:t>
      </w:r>
    </w:p>
    <w:p w:rsidR="00C777F6" w:rsidRPr="003A586C" w:rsidRDefault="00C777F6" w:rsidP="000537F7">
      <w:pPr>
        <w:widowControl w:val="0"/>
        <w:autoSpaceDE w:val="0"/>
        <w:autoSpaceDN w:val="0"/>
        <w:adjustRightInd w:val="0"/>
        <w:ind w:firstLine="540"/>
        <w:jc w:val="both"/>
      </w:pPr>
    </w:p>
    <w:p w:rsidR="00C777F6" w:rsidRPr="003A586C" w:rsidRDefault="00C777F6" w:rsidP="000537F7">
      <w:pPr>
        <w:widowControl w:val="0"/>
        <w:autoSpaceDE w:val="0"/>
        <w:autoSpaceDN w:val="0"/>
        <w:adjustRightInd w:val="0"/>
        <w:jc w:val="center"/>
        <w:outlineLvl w:val="2"/>
        <w:rPr>
          <w:b/>
        </w:rPr>
      </w:pPr>
      <w:bookmarkStart w:id="29" w:name="Par2174"/>
      <w:bookmarkEnd w:id="29"/>
      <w:r w:rsidRPr="003A586C">
        <w:rPr>
          <w:b/>
        </w:rPr>
        <w:t>СХЕМА</w:t>
      </w:r>
    </w:p>
    <w:p w:rsidR="00C777F6" w:rsidRPr="003A586C" w:rsidRDefault="00C777F6" w:rsidP="000537F7">
      <w:pPr>
        <w:widowControl w:val="0"/>
        <w:autoSpaceDE w:val="0"/>
        <w:autoSpaceDN w:val="0"/>
        <w:adjustRightInd w:val="0"/>
        <w:jc w:val="center"/>
        <w:rPr>
          <w:b/>
        </w:rPr>
      </w:pPr>
      <w:r w:rsidRPr="003A586C">
        <w:rPr>
          <w:b/>
        </w:rPr>
        <w:t>применения антибактериальных препаратов при экстренной</w:t>
      </w:r>
      <w:r>
        <w:rPr>
          <w:b/>
        </w:rPr>
        <w:t xml:space="preserve"> </w:t>
      </w:r>
      <w:r w:rsidRPr="003A586C">
        <w:rPr>
          <w:b/>
        </w:rPr>
        <w:t>профилактике холеры</w:t>
      </w:r>
    </w:p>
    <w:p w:rsidR="00C777F6" w:rsidRPr="003A586C" w:rsidRDefault="00C777F6" w:rsidP="000537F7">
      <w:pPr>
        <w:widowControl w:val="0"/>
        <w:autoSpaceDE w:val="0"/>
        <w:autoSpaceDN w:val="0"/>
        <w:adjustRightInd w:val="0"/>
        <w:ind w:firstLine="540"/>
        <w:jc w:val="both"/>
        <w:rPr>
          <w:b/>
        </w:rPr>
      </w:pPr>
    </w:p>
    <w:tbl>
      <w:tblPr>
        <w:tblW w:w="0" w:type="auto"/>
        <w:tblInd w:w="62" w:type="dxa"/>
        <w:tblLayout w:type="fixed"/>
        <w:tblCellMar>
          <w:top w:w="75" w:type="dxa"/>
          <w:left w:w="0" w:type="dxa"/>
          <w:bottom w:w="75" w:type="dxa"/>
          <w:right w:w="0" w:type="dxa"/>
        </w:tblCellMar>
        <w:tblLook w:val="0000"/>
      </w:tblPr>
      <w:tblGrid>
        <w:gridCol w:w="1980"/>
        <w:gridCol w:w="1440"/>
        <w:gridCol w:w="960"/>
        <w:gridCol w:w="1440"/>
        <w:gridCol w:w="1200"/>
        <w:gridCol w:w="1200"/>
        <w:gridCol w:w="1680"/>
      </w:tblGrid>
      <w:tr w:rsidR="00C777F6" w:rsidRPr="00CA4BF3" w:rsidTr="00487B5C">
        <w:tc>
          <w:tcPr>
            <w:tcW w:w="1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CA4BF3" w:rsidRDefault="00C777F6" w:rsidP="00487B5C">
            <w:pPr>
              <w:widowControl w:val="0"/>
              <w:autoSpaceDE w:val="0"/>
              <w:autoSpaceDN w:val="0"/>
              <w:adjustRightInd w:val="0"/>
              <w:jc w:val="center"/>
            </w:pPr>
            <w:r w:rsidRPr="00CA4BF3">
              <w:t>Наименование препарата</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CA4BF3" w:rsidRDefault="00C777F6" w:rsidP="00487B5C">
            <w:pPr>
              <w:widowControl w:val="0"/>
              <w:autoSpaceDE w:val="0"/>
              <w:autoSpaceDN w:val="0"/>
              <w:adjustRightInd w:val="0"/>
              <w:jc w:val="center"/>
            </w:pPr>
            <w:r w:rsidRPr="00CA4BF3">
              <w:t>Способ применения</w:t>
            </w: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CA4BF3" w:rsidRDefault="00C777F6" w:rsidP="00487B5C">
            <w:pPr>
              <w:widowControl w:val="0"/>
              <w:autoSpaceDE w:val="0"/>
              <w:autoSpaceDN w:val="0"/>
              <w:adjustRightInd w:val="0"/>
              <w:jc w:val="center"/>
            </w:pPr>
            <w:r w:rsidRPr="00CA4BF3">
              <w:t>Разовая доза, г</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CA4BF3" w:rsidRDefault="00C777F6" w:rsidP="00487B5C">
            <w:pPr>
              <w:widowControl w:val="0"/>
              <w:autoSpaceDE w:val="0"/>
              <w:autoSpaceDN w:val="0"/>
              <w:adjustRightInd w:val="0"/>
              <w:jc w:val="center"/>
            </w:pPr>
            <w:r w:rsidRPr="00CA4BF3">
              <w:t>Кратность применения в сутки</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CA4BF3" w:rsidRDefault="00C777F6" w:rsidP="00487B5C">
            <w:pPr>
              <w:widowControl w:val="0"/>
              <w:autoSpaceDE w:val="0"/>
              <w:autoSpaceDN w:val="0"/>
              <w:adjustRightInd w:val="0"/>
              <w:jc w:val="center"/>
            </w:pPr>
            <w:r w:rsidRPr="00CA4BF3">
              <w:t>Суточная доза, г</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CA4BF3" w:rsidRDefault="00C777F6" w:rsidP="00487B5C">
            <w:pPr>
              <w:widowControl w:val="0"/>
              <w:autoSpaceDE w:val="0"/>
              <w:autoSpaceDN w:val="0"/>
              <w:adjustRightInd w:val="0"/>
              <w:jc w:val="center"/>
            </w:pPr>
            <w:r w:rsidRPr="00CA4BF3">
              <w:t>Курсовая доза, г</w:t>
            </w:r>
          </w:p>
        </w:tc>
        <w:tc>
          <w:tcPr>
            <w:tcW w:w="1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CA4BF3" w:rsidRDefault="00C777F6" w:rsidP="00487B5C">
            <w:pPr>
              <w:widowControl w:val="0"/>
              <w:autoSpaceDE w:val="0"/>
              <w:autoSpaceDN w:val="0"/>
              <w:adjustRightInd w:val="0"/>
              <w:jc w:val="center"/>
            </w:pPr>
            <w:r w:rsidRPr="00CA4BF3">
              <w:t>Продолжительность курса, сутки</w:t>
            </w:r>
          </w:p>
        </w:tc>
      </w:tr>
      <w:tr w:rsidR="00C777F6" w:rsidRPr="00CA4BF3" w:rsidTr="00487B5C">
        <w:tc>
          <w:tcPr>
            <w:tcW w:w="1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CA4BF3" w:rsidRDefault="00C777F6" w:rsidP="00487B5C">
            <w:pPr>
              <w:widowControl w:val="0"/>
              <w:autoSpaceDE w:val="0"/>
              <w:autoSpaceDN w:val="0"/>
              <w:adjustRightInd w:val="0"/>
            </w:pPr>
            <w:r w:rsidRPr="00CA4BF3">
              <w:t xml:space="preserve">Доксициклин </w:t>
            </w:r>
            <w:r w:rsidRPr="003A586C">
              <w:t>&lt;*&gt;</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CA4BF3" w:rsidRDefault="00C777F6" w:rsidP="00487B5C">
            <w:pPr>
              <w:widowControl w:val="0"/>
              <w:autoSpaceDE w:val="0"/>
              <w:autoSpaceDN w:val="0"/>
              <w:adjustRightInd w:val="0"/>
              <w:jc w:val="center"/>
            </w:pPr>
            <w:r w:rsidRPr="00CA4BF3">
              <w:t>внутрь</w:t>
            </w: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CA4BF3" w:rsidRDefault="00C777F6" w:rsidP="00487B5C">
            <w:pPr>
              <w:widowControl w:val="0"/>
              <w:autoSpaceDE w:val="0"/>
              <w:autoSpaceDN w:val="0"/>
              <w:adjustRightInd w:val="0"/>
              <w:jc w:val="center"/>
            </w:pPr>
            <w:r w:rsidRPr="00CA4BF3">
              <w:t>0,2 в первый день, затем по 0,1</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CA4BF3" w:rsidRDefault="00C777F6" w:rsidP="00487B5C">
            <w:pPr>
              <w:widowControl w:val="0"/>
              <w:autoSpaceDE w:val="0"/>
              <w:autoSpaceDN w:val="0"/>
              <w:adjustRightInd w:val="0"/>
              <w:jc w:val="center"/>
            </w:pPr>
            <w:r w:rsidRPr="00CA4BF3">
              <w:t>1</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CA4BF3" w:rsidRDefault="00C777F6" w:rsidP="00487B5C">
            <w:pPr>
              <w:widowControl w:val="0"/>
              <w:autoSpaceDE w:val="0"/>
              <w:autoSpaceDN w:val="0"/>
              <w:adjustRightInd w:val="0"/>
              <w:jc w:val="center"/>
            </w:pPr>
            <w:r w:rsidRPr="00CA4BF3">
              <w:t>0,2 в первый день, затем по 0,1</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CA4BF3" w:rsidRDefault="00C777F6" w:rsidP="00487B5C">
            <w:pPr>
              <w:widowControl w:val="0"/>
              <w:autoSpaceDE w:val="0"/>
              <w:autoSpaceDN w:val="0"/>
              <w:adjustRightInd w:val="0"/>
              <w:jc w:val="center"/>
            </w:pPr>
            <w:r w:rsidRPr="00CA4BF3">
              <w:t>0,6</w:t>
            </w:r>
          </w:p>
        </w:tc>
        <w:tc>
          <w:tcPr>
            <w:tcW w:w="1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CA4BF3" w:rsidRDefault="00C777F6" w:rsidP="00487B5C">
            <w:pPr>
              <w:widowControl w:val="0"/>
              <w:autoSpaceDE w:val="0"/>
              <w:autoSpaceDN w:val="0"/>
              <w:adjustRightInd w:val="0"/>
              <w:jc w:val="center"/>
            </w:pPr>
            <w:r w:rsidRPr="00CA4BF3">
              <w:t>4</w:t>
            </w:r>
          </w:p>
        </w:tc>
      </w:tr>
      <w:tr w:rsidR="00C777F6" w:rsidRPr="00CA4BF3" w:rsidTr="00487B5C">
        <w:tc>
          <w:tcPr>
            <w:tcW w:w="1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CA4BF3" w:rsidRDefault="00C777F6" w:rsidP="00487B5C">
            <w:pPr>
              <w:widowControl w:val="0"/>
              <w:autoSpaceDE w:val="0"/>
              <w:autoSpaceDN w:val="0"/>
              <w:adjustRightInd w:val="0"/>
            </w:pPr>
            <w:r w:rsidRPr="00CA4BF3">
              <w:t xml:space="preserve">Ципрофлоксацин </w:t>
            </w:r>
            <w:r w:rsidRPr="003A586C">
              <w:t>&lt;*&gt;</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CA4BF3" w:rsidRDefault="00C777F6" w:rsidP="00487B5C">
            <w:pPr>
              <w:widowControl w:val="0"/>
              <w:autoSpaceDE w:val="0"/>
              <w:autoSpaceDN w:val="0"/>
              <w:adjustRightInd w:val="0"/>
              <w:jc w:val="center"/>
            </w:pPr>
            <w:r w:rsidRPr="00CA4BF3">
              <w:t>внутрь</w:t>
            </w: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CA4BF3" w:rsidRDefault="00C777F6" w:rsidP="00487B5C">
            <w:pPr>
              <w:widowControl w:val="0"/>
              <w:autoSpaceDE w:val="0"/>
              <w:autoSpaceDN w:val="0"/>
              <w:adjustRightInd w:val="0"/>
              <w:jc w:val="center"/>
            </w:pPr>
            <w:r w:rsidRPr="00CA4BF3">
              <w:t>0,5</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CA4BF3" w:rsidRDefault="00C777F6" w:rsidP="00487B5C">
            <w:pPr>
              <w:widowControl w:val="0"/>
              <w:autoSpaceDE w:val="0"/>
              <w:autoSpaceDN w:val="0"/>
              <w:adjustRightInd w:val="0"/>
              <w:jc w:val="center"/>
            </w:pPr>
            <w:r w:rsidRPr="00CA4BF3">
              <w:t>2</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CA4BF3" w:rsidRDefault="00C777F6" w:rsidP="00487B5C">
            <w:pPr>
              <w:widowControl w:val="0"/>
              <w:autoSpaceDE w:val="0"/>
              <w:autoSpaceDN w:val="0"/>
              <w:adjustRightInd w:val="0"/>
              <w:jc w:val="center"/>
            </w:pPr>
            <w:r w:rsidRPr="00CA4BF3">
              <w:t>1,0</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CA4BF3" w:rsidRDefault="00C777F6" w:rsidP="00487B5C">
            <w:pPr>
              <w:widowControl w:val="0"/>
              <w:autoSpaceDE w:val="0"/>
              <w:autoSpaceDN w:val="0"/>
              <w:adjustRightInd w:val="0"/>
              <w:jc w:val="center"/>
            </w:pPr>
            <w:r w:rsidRPr="00CA4BF3">
              <w:t>3,0 - 4,0</w:t>
            </w:r>
          </w:p>
        </w:tc>
        <w:tc>
          <w:tcPr>
            <w:tcW w:w="1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CA4BF3" w:rsidRDefault="00C777F6" w:rsidP="00487B5C">
            <w:pPr>
              <w:widowControl w:val="0"/>
              <w:autoSpaceDE w:val="0"/>
              <w:autoSpaceDN w:val="0"/>
              <w:adjustRightInd w:val="0"/>
              <w:jc w:val="center"/>
            </w:pPr>
            <w:r w:rsidRPr="00CA4BF3">
              <w:t>3-4</w:t>
            </w:r>
          </w:p>
        </w:tc>
      </w:tr>
      <w:tr w:rsidR="00C777F6" w:rsidRPr="00CA4BF3" w:rsidTr="00487B5C">
        <w:tc>
          <w:tcPr>
            <w:tcW w:w="1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CA4BF3" w:rsidRDefault="00C777F6" w:rsidP="00487B5C">
            <w:pPr>
              <w:widowControl w:val="0"/>
              <w:autoSpaceDE w:val="0"/>
              <w:autoSpaceDN w:val="0"/>
              <w:adjustRightInd w:val="0"/>
            </w:pPr>
            <w:r w:rsidRPr="00CA4BF3">
              <w:t xml:space="preserve">Цефтибутен </w:t>
            </w:r>
            <w:r w:rsidRPr="003A586C">
              <w:t>&lt;*&gt;</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CA4BF3" w:rsidRDefault="00C777F6" w:rsidP="00487B5C">
            <w:pPr>
              <w:widowControl w:val="0"/>
              <w:autoSpaceDE w:val="0"/>
              <w:autoSpaceDN w:val="0"/>
              <w:adjustRightInd w:val="0"/>
              <w:jc w:val="center"/>
            </w:pPr>
            <w:r w:rsidRPr="00CA4BF3">
              <w:t>внутрь</w:t>
            </w: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CA4BF3" w:rsidRDefault="00C777F6" w:rsidP="00487B5C">
            <w:pPr>
              <w:widowControl w:val="0"/>
              <w:autoSpaceDE w:val="0"/>
              <w:autoSpaceDN w:val="0"/>
              <w:adjustRightInd w:val="0"/>
              <w:jc w:val="center"/>
            </w:pPr>
            <w:r w:rsidRPr="00CA4BF3">
              <w:t>0,4</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CA4BF3" w:rsidRDefault="00C777F6" w:rsidP="00487B5C">
            <w:pPr>
              <w:widowControl w:val="0"/>
              <w:autoSpaceDE w:val="0"/>
              <w:autoSpaceDN w:val="0"/>
              <w:adjustRightInd w:val="0"/>
              <w:jc w:val="center"/>
            </w:pPr>
            <w:r w:rsidRPr="00CA4BF3">
              <w:t>1</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CA4BF3" w:rsidRDefault="00C777F6" w:rsidP="00487B5C">
            <w:pPr>
              <w:widowControl w:val="0"/>
              <w:autoSpaceDE w:val="0"/>
              <w:autoSpaceDN w:val="0"/>
              <w:adjustRightInd w:val="0"/>
              <w:jc w:val="center"/>
            </w:pPr>
            <w:r w:rsidRPr="00CA4BF3">
              <w:t>0,4</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CA4BF3" w:rsidRDefault="00C777F6" w:rsidP="00487B5C">
            <w:pPr>
              <w:widowControl w:val="0"/>
              <w:autoSpaceDE w:val="0"/>
              <w:autoSpaceDN w:val="0"/>
              <w:adjustRightInd w:val="0"/>
              <w:jc w:val="center"/>
            </w:pPr>
            <w:r w:rsidRPr="00CA4BF3">
              <w:t>1,2 - 1,6</w:t>
            </w:r>
          </w:p>
        </w:tc>
        <w:tc>
          <w:tcPr>
            <w:tcW w:w="1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CA4BF3" w:rsidRDefault="00C777F6" w:rsidP="00487B5C">
            <w:pPr>
              <w:widowControl w:val="0"/>
              <w:autoSpaceDE w:val="0"/>
              <w:autoSpaceDN w:val="0"/>
              <w:adjustRightInd w:val="0"/>
              <w:jc w:val="center"/>
            </w:pPr>
            <w:r w:rsidRPr="00CA4BF3">
              <w:t>3-4</w:t>
            </w:r>
          </w:p>
        </w:tc>
      </w:tr>
      <w:tr w:rsidR="00C777F6" w:rsidRPr="00CA4BF3" w:rsidTr="00487B5C">
        <w:tc>
          <w:tcPr>
            <w:tcW w:w="1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CA4BF3" w:rsidRDefault="00C777F6" w:rsidP="00487B5C">
            <w:pPr>
              <w:widowControl w:val="0"/>
              <w:autoSpaceDE w:val="0"/>
              <w:autoSpaceDN w:val="0"/>
              <w:adjustRightInd w:val="0"/>
            </w:pPr>
            <w:r w:rsidRPr="00CA4BF3">
              <w:t>Тетрациклин</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CA4BF3" w:rsidRDefault="00C777F6" w:rsidP="00487B5C">
            <w:pPr>
              <w:widowControl w:val="0"/>
              <w:autoSpaceDE w:val="0"/>
              <w:autoSpaceDN w:val="0"/>
              <w:adjustRightInd w:val="0"/>
              <w:jc w:val="center"/>
            </w:pPr>
            <w:r w:rsidRPr="00CA4BF3">
              <w:t>внутрь</w:t>
            </w: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CA4BF3" w:rsidRDefault="00C777F6" w:rsidP="00487B5C">
            <w:pPr>
              <w:widowControl w:val="0"/>
              <w:autoSpaceDE w:val="0"/>
              <w:autoSpaceDN w:val="0"/>
              <w:adjustRightInd w:val="0"/>
              <w:jc w:val="center"/>
            </w:pPr>
            <w:r w:rsidRPr="00CA4BF3">
              <w:t>0,3</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CA4BF3" w:rsidRDefault="00C777F6" w:rsidP="00487B5C">
            <w:pPr>
              <w:widowControl w:val="0"/>
              <w:autoSpaceDE w:val="0"/>
              <w:autoSpaceDN w:val="0"/>
              <w:adjustRightInd w:val="0"/>
              <w:jc w:val="center"/>
            </w:pPr>
            <w:r w:rsidRPr="00CA4BF3">
              <w:t>4</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CA4BF3" w:rsidRDefault="00C777F6" w:rsidP="00487B5C">
            <w:pPr>
              <w:widowControl w:val="0"/>
              <w:autoSpaceDE w:val="0"/>
              <w:autoSpaceDN w:val="0"/>
              <w:adjustRightInd w:val="0"/>
              <w:jc w:val="center"/>
            </w:pPr>
            <w:r w:rsidRPr="00CA4BF3">
              <w:t>1,2</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CA4BF3" w:rsidRDefault="00C777F6" w:rsidP="00487B5C">
            <w:pPr>
              <w:widowControl w:val="0"/>
              <w:autoSpaceDE w:val="0"/>
              <w:autoSpaceDN w:val="0"/>
              <w:adjustRightInd w:val="0"/>
              <w:jc w:val="center"/>
            </w:pPr>
            <w:r w:rsidRPr="00CA4BF3">
              <w:t>4,8</w:t>
            </w:r>
          </w:p>
        </w:tc>
        <w:tc>
          <w:tcPr>
            <w:tcW w:w="1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CA4BF3" w:rsidRDefault="00C777F6" w:rsidP="00487B5C">
            <w:pPr>
              <w:widowControl w:val="0"/>
              <w:autoSpaceDE w:val="0"/>
              <w:autoSpaceDN w:val="0"/>
              <w:adjustRightInd w:val="0"/>
              <w:jc w:val="center"/>
            </w:pPr>
            <w:r w:rsidRPr="00CA4BF3">
              <w:t>4</w:t>
            </w:r>
          </w:p>
        </w:tc>
      </w:tr>
      <w:tr w:rsidR="00C777F6" w:rsidRPr="00CA4BF3" w:rsidTr="00487B5C">
        <w:tc>
          <w:tcPr>
            <w:tcW w:w="1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CA4BF3" w:rsidRDefault="00C777F6" w:rsidP="00487B5C">
            <w:pPr>
              <w:widowControl w:val="0"/>
              <w:autoSpaceDE w:val="0"/>
              <w:autoSpaceDN w:val="0"/>
              <w:adjustRightInd w:val="0"/>
            </w:pPr>
            <w:r w:rsidRPr="00CA4BF3">
              <w:t>Офлоксацин</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CA4BF3" w:rsidRDefault="00C777F6" w:rsidP="00487B5C">
            <w:pPr>
              <w:widowControl w:val="0"/>
              <w:autoSpaceDE w:val="0"/>
              <w:autoSpaceDN w:val="0"/>
              <w:adjustRightInd w:val="0"/>
              <w:jc w:val="center"/>
            </w:pPr>
            <w:r w:rsidRPr="00CA4BF3">
              <w:t>внутрь</w:t>
            </w: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CA4BF3" w:rsidRDefault="00C777F6" w:rsidP="00487B5C">
            <w:pPr>
              <w:widowControl w:val="0"/>
              <w:autoSpaceDE w:val="0"/>
              <w:autoSpaceDN w:val="0"/>
              <w:adjustRightInd w:val="0"/>
              <w:jc w:val="center"/>
            </w:pPr>
            <w:r w:rsidRPr="00CA4BF3">
              <w:t>0,2</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CA4BF3" w:rsidRDefault="00C777F6" w:rsidP="00487B5C">
            <w:pPr>
              <w:widowControl w:val="0"/>
              <w:autoSpaceDE w:val="0"/>
              <w:autoSpaceDN w:val="0"/>
              <w:adjustRightInd w:val="0"/>
              <w:jc w:val="center"/>
            </w:pPr>
            <w:r w:rsidRPr="00CA4BF3">
              <w:t>2</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CA4BF3" w:rsidRDefault="00C777F6" w:rsidP="00487B5C">
            <w:pPr>
              <w:widowControl w:val="0"/>
              <w:autoSpaceDE w:val="0"/>
              <w:autoSpaceDN w:val="0"/>
              <w:adjustRightInd w:val="0"/>
              <w:jc w:val="center"/>
            </w:pPr>
            <w:r w:rsidRPr="00CA4BF3">
              <w:t>0,4</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CA4BF3" w:rsidRDefault="00C777F6" w:rsidP="00487B5C">
            <w:pPr>
              <w:widowControl w:val="0"/>
              <w:autoSpaceDE w:val="0"/>
              <w:autoSpaceDN w:val="0"/>
              <w:adjustRightInd w:val="0"/>
              <w:jc w:val="center"/>
            </w:pPr>
            <w:r w:rsidRPr="00CA4BF3">
              <w:t>1,6</w:t>
            </w:r>
          </w:p>
        </w:tc>
        <w:tc>
          <w:tcPr>
            <w:tcW w:w="1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CA4BF3" w:rsidRDefault="00C777F6" w:rsidP="00487B5C">
            <w:pPr>
              <w:widowControl w:val="0"/>
              <w:autoSpaceDE w:val="0"/>
              <w:autoSpaceDN w:val="0"/>
              <w:adjustRightInd w:val="0"/>
              <w:jc w:val="center"/>
            </w:pPr>
            <w:r w:rsidRPr="00CA4BF3">
              <w:t>4</w:t>
            </w:r>
          </w:p>
        </w:tc>
      </w:tr>
      <w:tr w:rsidR="00C777F6" w:rsidRPr="00CA4BF3" w:rsidTr="00487B5C">
        <w:tc>
          <w:tcPr>
            <w:tcW w:w="1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CA4BF3" w:rsidRDefault="00C777F6" w:rsidP="00487B5C">
            <w:pPr>
              <w:widowControl w:val="0"/>
              <w:autoSpaceDE w:val="0"/>
              <w:autoSpaceDN w:val="0"/>
              <w:adjustRightInd w:val="0"/>
            </w:pPr>
            <w:r w:rsidRPr="00CA4BF3">
              <w:t>Пефлоксацин</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CA4BF3" w:rsidRDefault="00C777F6" w:rsidP="00487B5C">
            <w:pPr>
              <w:widowControl w:val="0"/>
              <w:autoSpaceDE w:val="0"/>
              <w:autoSpaceDN w:val="0"/>
              <w:adjustRightInd w:val="0"/>
              <w:jc w:val="center"/>
            </w:pPr>
            <w:r w:rsidRPr="00CA4BF3">
              <w:t>внутрь</w:t>
            </w: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CA4BF3" w:rsidRDefault="00C777F6" w:rsidP="00487B5C">
            <w:pPr>
              <w:widowControl w:val="0"/>
              <w:autoSpaceDE w:val="0"/>
              <w:autoSpaceDN w:val="0"/>
              <w:adjustRightInd w:val="0"/>
              <w:jc w:val="center"/>
            </w:pPr>
            <w:r w:rsidRPr="00CA4BF3">
              <w:t>0,4</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CA4BF3" w:rsidRDefault="00C777F6" w:rsidP="00487B5C">
            <w:pPr>
              <w:widowControl w:val="0"/>
              <w:autoSpaceDE w:val="0"/>
              <w:autoSpaceDN w:val="0"/>
              <w:adjustRightInd w:val="0"/>
              <w:jc w:val="center"/>
            </w:pPr>
            <w:r w:rsidRPr="00CA4BF3">
              <w:t>2</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CA4BF3" w:rsidRDefault="00C777F6" w:rsidP="00487B5C">
            <w:pPr>
              <w:widowControl w:val="0"/>
              <w:autoSpaceDE w:val="0"/>
              <w:autoSpaceDN w:val="0"/>
              <w:adjustRightInd w:val="0"/>
              <w:jc w:val="center"/>
            </w:pPr>
            <w:r w:rsidRPr="00CA4BF3">
              <w:t>0,8</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CA4BF3" w:rsidRDefault="00C777F6" w:rsidP="00487B5C">
            <w:pPr>
              <w:widowControl w:val="0"/>
              <w:autoSpaceDE w:val="0"/>
              <w:autoSpaceDN w:val="0"/>
              <w:adjustRightInd w:val="0"/>
              <w:jc w:val="center"/>
            </w:pPr>
            <w:r w:rsidRPr="00CA4BF3">
              <w:t>3,2</w:t>
            </w:r>
          </w:p>
        </w:tc>
        <w:tc>
          <w:tcPr>
            <w:tcW w:w="1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CA4BF3" w:rsidRDefault="00C777F6" w:rsidP="00487B5C">
            <w:pPr>
              <w:widowControl w:val="0"/>
              <w:autoSpaceDE w:val="0"/>
              <w:autoSpaceDN w:val="0"/>
              <w:adjustRightInd w:val="0"/>
              <w:jc w:val="center"/>
            </w:pPr>
            <w:r w:rsidRPr="00CA4BF3">
              <w:t>4</w:t>
            </w:r>
          </w:p>
        </w:tc>
      </w:tr>
      <w:tr w:rsidR="00C777F6" w:rsidRPr="00CA4BF3" w:rsidTr="00487B5C">
        <w:tc>
          <w:tcPr>
            <w:tcW w:w="1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CA4BF3" w:rsidRDefault="00C777F6" w:rsidP="00487B5C">
            <w:pPr>
              <w:widowControl w:val="0"/>
              <w:autoSpaceDE w:val="0"/>
              <w:autoSpaceDN w:val="0"/>
              <w:adjustRightInd w:val="0"/>
            </w:pPr>
            <w:r w:rsidRPr="00CA4BF3">
              <w:t>Норфлоксацин</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CA4BF3" w:rsidRDefault="00C777F6" w:rsidP="00487B5C">
            <w:pPr>
              <w:widowControl w:val="0"/>
              <w:autoSpaceDE w:val="0"/>
              <w:autoSpaceDN w:val="0"/>
              <w:adjustRightInd w:val="0"/>
              <w:jc w:val="center"/>
            </w:pPr>
            <w:r w:rsidRPr="00CA4BF3">
              <w:t>внутрь</w:t>
            </w: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CA4BF3" w:rsidRDefault="00C777F6" w:rsidP="00487B5C">
            <w:pPr>
              <w:widowControl w:val="0"/>
              <w:autoSpaceDE w:val="0"/>
              <w:autoSpaceDN w:val="0"/>
              <w:adjustRightInd w:val="0"/>
              <w:jc w:val="center"/>
            </w:pPr>
            <w:r w:rsidRPr="00CA4BF3">
              <w:t>0,4</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CA4BF3" w:rsidRDefault="00C777F6" w:rsidP="00487B5C">
            <w:pPr>
              <w:widowControl w:val="0"/>
              <w:autoSpaceDE w:val="0"/>
              <w:autoSpaceDN w:val="0"/>
              <w:adjustRightInd w:val="0"/>
              <w:jc w:val="center"/>
            </w:pPr>
            <w:r w:rsidRPr="00CA4BF3">
              <w:t>2</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CA4BF3" w:rsidRDefault="00C777F6" w:rsidP="00487B5C">
            <w:pPr>
              <w:widowControl w:val="0"/>
              <w:autoSpaceDE w:val="0"/>
              <w:autoSpaceDN w:val="0"/>
              <w:adjustRightInd w:val="0"/>
              <w:jc w:val="center"/>
            </w:pPr>
            <w:r w:rsidRPr="00CA4BF3">
              <w:t>08</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CA4BF3" w:rsidRDefault="00C777F6" w:rsidP="00487B5C">
            <w:pPr>
              <w:widowControl w:val="0"/>
              <w:autoSpaceDE w:val="0"/>
              <w:autoSpaceDN w:val="0"/>
              <w:adjustRightInd w:val="0"/>
              <w:jc w:val="center"/>
            </w:pPr>
            <w:r w:rsidRPr="00CA4BF3">
              <w:t>3,2</w:t>
            </w:r>
          </w:p>
        </w:tc>
        <w:tc>
          <w:tcPr>
            <w:tcW w:w="1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CA4BF3" w:rsidRDefault="00C777F6" w:rsidP="00487B5C">
            <w:pPr>
              <w:widowControl w:val="0"/>
              <w:autoSpaceDE w:val="0"/>
              <w:autoSpaceDN w:val="0"/>
              <w:adjustRightInd w:val="0"/>
              <w:jc w:val="center"/>
            </w:pPr>
            <w:r w:rsidRPr="00CA4BF3">
              <w:t>4</w:t>
            </w:r>
          </w:p>
        </w:tc>
      </w:tr>
      <w:tr w:rsidR="00C777F6" w:rsidRPr="00CA4BF3" w:rsidTr="00487B5C">
        <w:tc>
          <w:tcPr>
            <w:tcW w:w="1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CA4BF3" w:rsidRDefault="00C777F6" w:rsidP="00487B5C">
            <w:pPr>
              <w:widowControl w:val="0"/>
              <w:autoSpaceDE w:val="0"/>
              <w:autoSpaceDN w:val="0"/>
              <w:adjustRightInd w:val="0"/>
            </w:pPr>
            <w:r w:rsidRPr="00CA4BF3">
              <w:t>Ломефлоксацин</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CA4BF3" w:rsidRDefault="00C777F6" w:rsidP="00487B5C">
            <w:pPr>
              <w:widowControl w:val="0"/>
              <w:autoSpaceDE w:val="0"/>
              <w:autoSpaceDN w:val="0"/>
              <w:adjustRightInd w:val="0"/>
              <w:jc w:val="center"/>
            </w:pPr>
            <w:r w:rsidRPr="00CA4BF3">
              <w:t>внутрь</w:t>
            </w: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CA4BF3" w:rsidRDefault="00C777F6" w:rsidP="00487B5C">
            <w:pPr>
              <w:widowControl w:val="0"/>
              <w:autoSpaceDE w:val="0"/>
              <w:autoSpaceDN w:val="0"/>
              <w:adjustRightInd w:val="0"/>
              <w:jc w:val="center"/>
            </w:pPr>
            <w:r w:rsidRPr="00CA4BF3">
              <w:t>0,4</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CA4BF3" w:rsidRDefault="00C777F6" w:rsidP="00487B5C">
            <w:pPr>
              <w:widowControl w:val="0"/>
              <w:autoSpaceDE w:val="0"/>
              <w:autoSpaceDN w:val="0"/>
              <w:adjustRightInd w:val="0"/>
              <w:jc w:val="center"/>
            </w:pPr>
            <w:r w:rsidRPr="00CA4BF3">
              <w:t>1</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CA4BF3" w:rsidRDefault="00C777F6" w:rsidP="00487B5C">
            <w:pPr>
              <w:widowControl w:val="0"/>
              <w:autoSpaceDE w:val="0"/>
              <w:autoSpaceDN w:val="0"/>
              <w:adjustRightInd w:val="0"/>
              <w:jc w:val="center"/>
            </w:pPr>
            <w:r w:rsidRPr="00CA4BF3">
              <w:t>0,4</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CA4BF3" w:rsidRDefault="00C777F6" w:rsidP="00487B5C">
            <w:pPr>
              <w:widowControl w:val="0"/>
              <w:autoSpaceDE w:val="0"/>
              <w:autoSpaceDN w:val="0"/>
              <w:adjustRightInd w:val="0"/>
              <w:jc w:val="center"/>
            </w:pPr>
            <w:r w:rsidRPr="00CA4BF3">
              <w:t>1,6</w:t>
            </w:r>
          </w:p>
        </w:tc>
        <w:tc>
          <w:tcPr>
            <w:tcW w:w="1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CA4BF3" w:rsidRDefault="00C777F6" w:rsidP="00487B5C">
            <w:pPr>
              <w:widowControl w:val="0"/>
              <w:autoSpaceDE w:val="0"/>
              <w:autoSpaceDN w:val="0"/>
              <w:adjustRightInd w:val="0"/>
              <w:jc w:val="center"/>
            </w:pPr>
            <w:r w:rsidRPr="00CA4BF3">
              <w:t>4</w:t>
            </w:r>
          </w:p>
        </w:tc>
      </w:tr>
      <w:tr w:rsidR="00C777F6" w:rsidRPr="00CA4BF3" w:rsidTr="00487B5C">
        <w:tc>
          <w:tcPr>
            <w:tcW w:w="1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CA4BF3" w:rsidRDefault="00C777F6" w:rsidP="00487B5C">
            <w:pPr>
              <w:widowControl w:val="0"/>
              <w:autoSpaceDE w:val="0"/>
              <w:autoSpaceDN w:val="0"/>
              <w:adjustRightInd w:val="0"/>
            </w:pPr>
            <w:r w:rsidRPr="00CA4BF3">
              <w:t xml:space="preserve">Левомицетин </w:t>
            </w:r>
            <w:r w:rsidRPr="003A586C">
              <w:t>&lt;*&gt;</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CA4BF3" w:rsidRDefault="00C777F6" w:rsidP="00487B5C">
            <w:pPr>
              <w:widowControl w:val="0"/>
              <w:autoSpaceDE w:val="0"/>
              <w:autoSpaceDN w:val="0"/>
              <w:adjustRightInd w:val="0"/>
              <w:jc w:val="center"/>
            </w:pPr>
            <w:r w:rsidRPr="00CA4BF3">
              <w:t>внутрь</w:t>
            </w: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CA4BF3" w:rsidRDefault="00C777F6" w:rsidP="00487B5C">
            <w:pPr>
              <w:widowControl w:val="0"/>
              <w:autoSpaceDE w:val="0"/>
              <w:autoSpaceDN w:val="0"/>
              <w:adjustRightInd w:val="0"/>
              <w:jc w:val="center"/>
            </w:pPr>
            <w:r w:rsidRPr="00CA4BF3">
              <w:t>0,5</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CA4BF3" w:rsidRDefault="00C777F6" w:rsidP="00487B5C">
            <w:pPr>
              <w:widowControl w:val="0"/>
              <w:autoSpaceDE w:val="0"/>
              <w:autoSpaceDN w:val="0"/>
              <w:adjustRightInd w:val="0"/>
              <w:jc w:val="center"/>
            </w:pPr>
            <w:r w:rsidRPr="00CA4BF3">
              <w:t>4</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CA4BF3" w:rsidRDefault="00C777F6" w:rsidP="00487B5C">
            <w:pPr>
              <w:widowControl w:val="0"/>
              <w:autoSpaceDE w:val="0"/>
              <w:autoSpaceDN w:val="0"/>
              <w:adjustRightInd w:val="0"/>
              <w:jc w:val="center"/>
            </w:pPr>
            <w:r w:rsidRPr="00CA4BF3">
              <w:t>2,0</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CA4BF3" w:rsidRDefault="00C777F6" w:rsidP="00487B5C">
            <w:pPr>
              <w:widowControl w:val="0"/>
              <w:autoSpaceDE w:val="0"/>
              <w:autoSpaceDN w:val="0"/>
              <w:adjustRightInd w:val="0"/>
              <w:jc w:val="center"/>
            </w:pPr>
            <w:r w:rsidRPr="00CA4BF3">
              <w:t>8,0</w:t>
            </w:r>
          </w:p>
        </w:tc>
        <w:tc>
          <w:tcPr>
            <w:tcW w:w="1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CA4BF3" w:rsidRDefault="00C777F6" w:rsidP="00487B5C">
            <w:pPr>
              <w:widowControl w:val="0"/>
              <w:autoSpaceDE w:val="0"/>
              <w:autoSpaceDN w:val="0"/>
              <w:adjustRightInd w:val="0"/>
              <w:jc w:val="center"/>
            </w:pPr>
            <w:r w:rsidRPr="00CA4BF3">
              <w:t>4</w:t>
            </w:r>
          </w:p>
        </w:tc>
      </w:tr>
      <w:tr w:rsidR="00C777F6" w:rsidRPr="00CA4BF3" w:rsidTr="00487B5C">
        <w:tc>
          <w:tcPr>
            <w:tcW w:w="1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CA4BF3" w:rsidRDefault="00C777F6" w:rsidP="00487B5C">
            <w:pPr>
              <w:widowControl w:val="0"/>
              <w:autoSpaceDE w:val="0"/>
              <w:autoSpaceDN w:val="0"/>
              <w:adjustRightInd w:val="0"/>
            </w:pPr>
            <w:r w:rsidRPr="00CA4BF3">
              <w:t xml:space="preserve">Сульфаметоксазол/триметоприм </w:t>
            </w:r>
            <w:r w:rsidRPr="003A586C">
              <w:t>&lt;*&gt;</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CA4BF3" w:rsidRDefault="00C777F6" w:rsidP="00487B5C">
            <w:pPr>
              <w:widowControl w:val="0"/>
              <w:autoSpaceDE w:val="0"/>
              <w:autoSpaceDN w:val="0"/>
              <w:adjustRightInd w:val="0"/>
              <w:jc w:val="center"/>
            </w:pPr>
            <w:r w:rsidRPr="00CA4BF3">
              <w:t>внутрь</w:t>
            </w: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CA4BF3" w:rsidRDefault="00C777F6" w:rsidP="00487B5C">
            <w:pPr>
              <w:widowControl w:val="0"/>
              <w:autoSpaceDE w:val="0"/>
              <w:autoSpaceDN w:val="0"/>
              <w:adjustRightInd w:val="0"/>
              <w:jc w:val="center"/>
            </w:pPr>
            <w:r w:rsidRPr="00CA4BF3">
              <w:t>0,8/0,16</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CA4BF3" w:rsidRDefault="00C777F6" w:rsidP="00487B5C">
            <w:pPr>
              <w:widowControl w:val="0"/>
              <w:autoSpaceDE w:val="0"/>
              <w:autoSpaceDN w:val="0"/>
              <w:adjustRightInd w:val="0"/>
              <w:jc w:val="center"/>
            </w:pPr>
            <w:r w:rsidRPr="00CA4BF3">
              <w:t>2</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CA4BF3" w:rsidRDefault="00C777F6" w:rsidP="00487B5C">
            <w:pPr>
              <w:widowControl w:val="0"/>
              <w:autoSpaceDE w:val="0"/>
              <w:autoSpaceDN w:val="0"/>
              <w:adjustRightInd w:val="0"/>
              <w:jc w:val="center"/>
            </w:pPr>
            <w:r w:rsidRPr="00CA4BF3">
              <w:t>1,6/0,3</w:t>
            </w:r>
          </w:p>
          <w:p w:rsidR="00C777F6" w:rsidRPr="00CA4BF3" w:rsidRDefault="00C777F6" w:rsidP="00487B5C">
            <w:pPr>
              <w:widowControl w:val="0"/>
              <w:autoSpaceDE w:val="0"/>
              <w:autoSpaceDN w:val="0"/>
              <w:adjustRightInd w:val="0"/>
              <w:jc w:val="center"/>
            </w:pPr>
            <w:r w:rsidRPr="00CA4BF3">
              <w:t>2</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CA4BF3" w:rsidRDefault="00C777F6" w:rsidP="00487B5C">
            <w:pPr>
              <w:widowControl w:val="0"/>
              <w:autoSpaceDE w:val="0"/>
              <w:autoSpaceDN w:val="0"/>
              <w:adjustRightInd w:val="0"/>
              <w:jc w:val="center"/>
            </w:pPr>
            <w:r w:rsidRPr="00CA4BF3">
              <w:t>6,4/1,28</w:t>
            </w:r>
          </w:p>
        </w:tc>
        <w:tc>
          <w:tcPr>
            <w:tcW w:w="1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CA4BF3" w:rsidRDefault="00C777F6" w:rsidP="00487B5C">
            <w:pPr>
              <w:widowControl w:val="0"/>
              <w:autoSpaceDE w:val="0"/>
              <w:autoSpaceDN w:val="0"/>
              <w:adjustRightInd w:val="0"/>
              <w:jc w:val="center"/>
            </w:pPr>
            <w:r w:rsidRPr="00CA4BF3">
              <w:t>3-4</w:t>
            </w:r>
          </w:p>
        </w:tc>
      </w:tr>
      <w:tr w:rsidR="00C777F6" w:rsidRPr="00CA4BF3" w:rsidTr="00487B5C">
        <w:tc>
          <w:tcPr>
            <w:tcW w:w="1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CA4BF3" w:rsidRDefault="00C777F6" w:rsidP="00487B5C">
            <w:pPr>
              <w:widowControl w:val="0"/>
              <w:autoSpaceDE w:val="0"/>
              <w:autoSpaceDN w:val="0"/>
              <w:adjustRightInd w:val="0"/>
            </w:pPr>
            <w:r w:rsidRPr="00CA4BF3">
              <w:t xml:space="preserve">Сульфамонометоксин / триметоприм </w:t>
            </w:r>
            <w:r w:rsidRPr="003A586C">
              <w:t>&lt;*&gt;</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CA4BF3" w:rsidRDefault="00C777F6" w:rsidP="00487B5C">
            <w:pPr>
              <w:widowControl w:val="0"/>
              <w:autoSpaceDE w:val="0"/>
              <w:autoSpaceDN w:val="0"/>
              <w:adjustRightInd w:val="0"/>
              <w:jc w:val="center"/>
            </w:pPr>
            <w:r w:rsidRPr="00CA4BF3">
              <w:t>внутрь</w:t>
            </w: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CA4BF3" w:rsidRDefault="00C777F6" w:rsidP="00487B5C">
            <w:pPr>
              <w:widowControl w:val="0"/>
              <w:autoSpaceDE w:val="0"/>
              <w:autoSpaceDN w:val="0"/>
              <w:adjustRightInd w:val="0"/>
              <w:jc w:val="center"/>
            </w:pPr>
            <w:r w:rsidRPr="00CA4BF3">
              <w:t>0,5/0,2</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CA4BF3" w:rsidRDefault="00C777F6" w:rsidP="00487B5C">
            <w:pPr>
              <w:widowControl w:val="0"/>
              <w:autoSpaceDE w:val="0"/>
              <w:autoSpaceDN w:val="0"/>
              <w:adjustRightInd w:val="0"/>
              <w:jc w:val="center"/>
            </w:pPr>
            <w:r w:rsidRPr="00CA4BF3">
              <w:t>2</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CA4BF3" w:rsidRDefault="00C777F6" w:rsidP="00487B5C">
            <w:pPr>
              <w:widowControl w:val="0"/>
              <w:autoSpaceDE w:val="0"/>
              <w:autoSpaceDN w:val="0"/>
              <w:adjustRightInd w:val="0"/>
              <w:jc w:val="center"/>
            </w:pPr>
            <w:r w:rsidRPr="00CA4BF3">
              <w:t>1,0/0,4</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CA4BF3" w:rsidRDefault="00C777F6" w:rsidP="00487B5C">
            <w:pPr>
              <w:widowControl w:val="0"/>
              <w:autoSpaceDE w:val="0"/>
              <w:autoSpaceDN w:val="0"/>
              <w:adjustRightInd w:val="0"/>
              <w:jc w:val="center"/>
            </w:pPr>
            <w:r w:rsidRPr="00CA4BF3">
              <w:t>4,0/1,6</w:t>
            </w:r>
          </w:p>
        </w:tc>
        <w:tc>
          <w:tcPr>
            <w:tcW w:w="1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CA4BF3" w:rsidRDefault="00C777F6" w:rsidP="00487B5C">
            <w:pPr>
              <w:widowControl w:val="0"/>
              <w:autoSpaceDE w:val="0"/>
              <w:autoSpaceDN w:val="0"/>
              <w:adjustRightInd w:val="0"/>
              <w:jc w:val="center"/>
            </w:pPr>
            <w:r w:rsidRPr="00CA4BF3">
              <w:t>4</w:t>
            </w:r>
          </w:p>
        </w:tc>
      </w:tr>
      <w:tr w:rsidR="00C777F6" w:rsidRPr="00CA4BF3" w:rsidTr="00487B5C">
        <w:tc>
          <w:tcPr>
            <w:tcW w:w="1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CA4BF3" w:rsidRDefault="00C777F6" w:rsidP="00487B5C">
            <w:pPr>
              <w:widowControl w:val="0"/>
              <w:autoSpaceDE w:val="0"/>
              <w:autoSpaceDN w:val="0"/>
              <w:adjustRightInd w:val="0"/>
            </w:pPr>
            <w:r w:rsidRPr="00CA4BF3">
              <w:t>Рифампицин/триметоприм</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CA4BF3" w:rsidRDefault="00C777F6" w:rsidP="00487B5C">
            <w:pPr>
              <w:widowControl w:val="0"/>
              <w:autoSpaceDE w:val="0"/>
              <w:autoSpaceDN w:val="0"/>
              <w:adjustRightInd w:val="0"/>
              <w:jc w:val="center"/>
            </w:pPr>
            <w:r w:rsidRPr="00CA4BF3">
              <w:t>внутрь</w:t>
            </w: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CA4BF3" w:rsidRDefault="00C777F6" w:rsidP="00487B5C">
            <w:pPr>
              <w:widowControl w:val="0"/>
              <w:autoSpaceDE w:val="0"/>
              <w:autoSpaceDN w:val="0"/>
              <w:adjustRightInd w:val="0"/>
              <w:jc w:val="center"/>
            </w:pPr>
            <w:r w:rsidRPr="00CA4BF3">
              <w:t>0,3/0,08</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CA4BF3" w:rsidRDefault="00C777F6" w:rsidP="00487B5C">
            <w:pPr>
              <w:widowControl w:val="0"/>
              <w:autoSpaceDE w:val="0"/>
              <w:autoSpaceDN w:val="0"/>
              <w:adjustRightInd w:val="0"/>
              <w:jc w:val="center"/>
            </w:pPr>
            <w:r w:rsidRPr="00CA4BF3">
              <w:t>2</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CA4BF3" w:rsidRDefault="00C777F6" w:rsidP="00487B5C">
            <w:pPr>
              <w:widowControl w:val="0"/>
              <w:autoSpaceDE w:val="0"/>
              <w:autoSpaceDN w:val="0"/>
              <w:adjustRightInd w:val="0"/>
              <w:jc w:val="center"/>
            </w:pPr>
            <w:r w:rsidRPr="00CA4BF3">
              <w:t>0,6/0,1</w:t>
            </w:r>
          </w:p>
          <w:p w:rsidR="00C777F6" w:rsidRPr="00CA4BF3" w:rsidRDefault="00C777F6" w:rsidP="00487B5C">
            <w:pPr>
              <w:widowControl w:val="0"/>
              <w:autoSpaceDE w:val="0"/>
              <w:autoSpaceDN w:val="0"/>
              <w:adjustRightInd w:val="0"/>
              <w:jc w:val="center"/>
            </w:pPr>
            <w:r w:rsidRPr="00CA4BF3">
              <w:t>6</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CA4BF3" w:rsidRDefault="00C777F6" w:rsidP="00487B5C">
            <w:pPr>
              <w:widowControl w:val="0"/>
              <w:autoSpaceDE w:val="0"/>
              <w:autoSpaceDN w:val="0"/>
              <w:adjustRightInd w:val="0"/>
              <w:jc w:val="center"/>
            </w:pPr>
            <w:r w:rsidRPr="00CA4BF3">
              <w:t>2,4/0,64</w:t>
            </w:r>
          </w:p>
        </w:tc>
        <w:tc>
          <w:tcPr>
            <w:tcW w:w="1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CA4BF3" w:rsidRDefault="00C777F6" w:rsidP="00487B5C">
            <w:pPr>
              <w:widowControl w:val="0"/>
              <w:autoSpaceDE w:val="0"/>
              <w:autoSpaceDN w:val="0"/>
              <w:adjustRightInd w:val="0"/>
              <w:jc w:val="center"/>
            </w:pPr>
            <w:r w:rsidRPr="00CA4BF3">
              <w:t>4</w:t>
            </w:r>
          </w:p>
        </w:tc>
      </w:tr>
      <w:tr w:rsidR="00C777F6" w:rsidRPr="00CA4BF3" w:rsidTr="00487B5C">
        <w:tc>
          <w:tcPr>
            <w:tcW w:w="1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CA4BF3" w:rsidRDefault="00C777F6" w:rsidP="00487B5C">
            <w:pPr>
              <w:widowControl w:val="0"/>
              <w:autoSpaceDE w:val="0"/>
              <w:autoSpaceDN w:val="0"/>
              <w:adjustRightInd w:val="0"/>
            </w:pPr>
            <w:r w:rsidRPr="00CA4BF3">
              <w:t>Фуразолидон &lt;*&gt; + канамицин</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CA4BF3" w:rsidRDefault="00C777F6" w:rsidP="00487B5C">
            <w:pPr>
              <w:widowControl w:val="0"/>
              <w:autoSpaceDE w:val="0"/>
              <w:autoSpaceDN w:val="0"/>
              <w:adjustRightInd w:val="0"/>
              <w:jc w:val="center"/>
            </w:pPr>
            <w:r w:rsidRPr="00CA4BF3">
              <w:t>внутрь</w:t>
            </w: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CA4BF3" w:rsidRDefault="00C777F6" w:rsidP="00487B5C">
            <w:pPr>
              <w:widowControl w:val="0"/>
              <w:autoSpaceDE w:val="0"/>
              <w:autoSpaceDN w:val="0"/>
              <w:adjustRightInd w:val="0"/>
              <w:jc w:val="center"/>
            </w:pPr>
            <w:r w:rsidRPr="00CA4BF3">
              <w:t>0,1 + 0,5</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CA4BF3" w:rsidRDefault="00C777F6" w:rsidP="00487B5C">
            <w:pPr>
              <w:widowControl w:val="0"/>
              <w:autoSpaceDE w:val="0"/>
              <w:autoSpaceDN w:val="0"/>
              <w:adjustRightInd w:val="0"/>
              <w:jc w:val="center"/>
            </w:pPr>
            <w:r w:rsidRPr="00CA4BF3">
              <w:t>4 совместно</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CA4BF3" w:rsidRDefault="00C777F6" w:rsidP="00487B5C">
            <w:pPr>
              <w:widowControl w:val="0"/>
              <w:autoSpaceDE w:val="0"/>
              <w:autoSpaceDN w:val="0"/>
              <w:adjustRightInd w:val="0"/>
              <w:jc w:val="center"/>
            </w:pPr>
            <w:r w:rsidRPr="00CA4BF3">
              <w:t>0,4 + 2,0</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CA4BF3" w:rsidRDefault="00C777F6" w:rsidP="00487B5C">
            <w:pPr>
              <w:widowControl w:val="0"/>
              <w:autoSpaceDE w:val="0"/>
              <w:autoSpaceDN w:val="0"/>
              <w:adjustRightInd w:val="0"/>
              <w:jc w:val="center"/>
            </w:pPr>
            <w:r w:rsidRPr="00CA4BF3">
              <w:t>1,6 + 8,0</w:t>
            </w:r>
          </w:p>
        </w:tc>
        <w:tc>
          <w:tcPr>
            <w:tcW w:w="1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CA4BF3" w:rsidRDefault="00C777F6" w:rsidP="00487B5C">
            <w:pPr>
              <w:widowControl w:val="0"/>
              <w:autoSpaceDE w:val="0"/>
              <w:autoSpaceDN w:val="0"/>
              <w:adjustRightInd w:val="0"/>
              <w:jc w:val="center"/>
            </w:pPr>
            <w:r w:rsidRPr="00CA4BF3">
              <w:t>4</w:t>
            </w:r>
          </w:p>
        </w:tc>
      </w:tr>
    </w:tbl>
    <w:p w:rsidR="00C777F6" w:rsidRPr="003A586C" w:rsidRDefault="00C777F6" w:rsidP="000537F7">
      <w:pPr>
        <w:widowControl w:val="0"/>
        <w:autoSpaceDE w:val="0"/>
        <w:autoSpaceDN w:val="0"/>
        <w:adjustRightInd w:val="0"/>
        <w:ind w:firstLine="540"/>
        <w:jc w:val="both"/>
      </w:pPr>
      <w:bookmarkStart w:id="30" w:name="Par2280"/>
      <w:bookmarkEnd w:id="30"/>
      <w:r w:rsidRPr="003A586C">
        <w:t>&lt;*&gt; Препараты, которые необходимо иметь в резерве на случай выявления больного холерой.</w:t>
      </w:r>
    </w:p>
    <w:p w:rsidR="00C777F6" w:rsidRPr="003A586C" w:rsidRDefault="00C777F6" w:rsidP="000537F7">
      <w:pPr>
        <w:widowControl w:val="0"/>
        <w:autoSpaceDE w:val="0"/>
        <w:autoSpaceDN w:val="0"/>
        <w:adjustRightInd w:val="0"/>
        <w:ind w:firstLine="540"/>
        <w:jc w:val="both"/>
      </w:pPr>
      <w:r w:rsidRPr="003A586C">
        <w:t>Цефтибутен, как наименее токсичный, рекомендуется назначать беременным и детям. Беременным назначают также фуразолидон, детям бисептол.</w:t>
      </w:r>
    </w:p>
    <w:p w:rsidR="00C777F6" w:rsidRPr="003A586C" w:rsidRDefault="00C777F6" w:rsidP="000537F7">
      <w:pPr>
        <w:widowControl w:val="0"/>
        <w:autoSpaceDE w:val="0"/>
        <w:autoSpaceDN w:val="0"/>
        <w:adjustRightInd w:val="0"/>
        <w:ind w:firstLine="540"/>
        <w:jc w:val="both"/>
      </w:pPr>
      <w:r w:rsidRPr="003A586C">
        <w:t>Ципрофлоксацин назначают в случае множественной лекарственной устойчивости возбудителей к антибактериальным препаратам.</w:t>
      </w:r>
    </w:p>
    <w:p w:rsidR="00C777F6" w:rsidRDefault="00C777F6" w:rsidP="000537F7">
      <w:pPr>
        <w:widowControl w:val="0"/>
        <w:autoSpaceDE w:val="0"/>
        <w:autoSpaceDN w:val="0"/>
        <w:adjustRightInd w:val="0"/>
        <w:jc w:val="center"/>
        <w:rPr>
          <w:sz w:val="26"/>
          <w:szCs w:val="26"/>
        </w:rPr>
      </w:pPr>
    </w:p>
    <w:p w:rsidR="00C777F6" w:rsidRPr="006C1B10" w:rsidRDefault="00C777F6" w:rsidP="000537F7">
      <w:pPr>
        <w:widowControl w:val="0"/>
        <w:autoSpaceDE w:val="0"/>
        <w:autoSpaceDN w:val="0"/>
        <w:adjustRightInd w:val="0"/>
        <w:jc w:val="center"/>
        <w:outlineLvl w:val="2"/>
        <w:rPr>
          <w:b/>
        </w:rPr>
      </w:pPr>
      <w:bookmarkStart w:id="31" w:name="Par2285"/>
      <w:bookmarkEnd w:id="31"/>
      <w:r w:rsidRPr="006C1B10">
        <w:rPr>
          <w:b/>
        </w:rPr>
        <w:t>СХЕМА</w:t>
      </w:r>
    </w:p>
    <w:p w:rsidR="00C777F6" w:rsidRPr="006C1B10" w:rsidRDefault="00C777F6" w:rsidP="000537F7">
      <w:pPr>
        <w:widowControl w:val="0"/>
        <w:autoSpaceDE w:val="0"/>
        <w:autoSpaceDN w:val="0"/>
        <w:adjustRightInd w:val="0"/>
        <w:jc w:val="center"/>
        <w:rPr>
          <w:b/>
        </w:rPr>
      </w:pPr>
      <w:r w:rsidRPr="006C1B10">
        <w:rPr>
          <w:b/>
        </w:rPr>
        <w:t>применении специфического иммуноглобулина при экстренной</w:t>
      </w:r>
      <w:r>
        <w:rPr>
          <w:b/>
        </w:rPr>
        <w:t xml:space="preserve"> </w:t>
      </w:r>
      <w:r w:rsidRPr="006C1B10">
        <w:rPr>
          <w:b/>
        </w:rPr>
        <w:t>профилактике лихорадки Эбола и Марбург</w:t>
      </w:r>
    </w:p>
    <w:p w:rsidR="00C777F6" w:rsidRPr="006C1B10" w:rsidRDefault="00C777F6" w:rsidP="000537F7">
      <w:pPr>
        <w:widowControl w:val="0"/>
        <w:autoSpaceDE w:val="0"/>
        <w:autoSpaceDN w:val="0"/>
        <w:adjustRightInd w:val="0"/>
        <w:ind w:firstLine="540"/>
        <w:jc w:val="both"/>
        <w:rPr>
          <w:b/>
        </w:rPr>
      </w:pPr>
    </w:p>
    <w:tbl>
      <w:tblPr>
        <w:tblW w:w="0" w:type="auto"/>
        <w:tblInd w:w="62" w:type="dxa"/>
        <w:tblLayout w:type="fixed"/>
        <w:tblCellMar>
          <w:top w:w="75" w:type="dxa"/>
          <w:left w:w="0" w:type="dxa"/>
          <w:bottom w:w="75" w:type="dxa"/>
          <w:right w:w="0" w:type="dxa"/>
        </w:tblCellMar>
        <w:tblLook w:val="0000"/>
      </w:tblPr>
      <w:tblGrid>
        <w:gridCol w:w="1980"/>
        <w:gridCol w:w="2280"/>
        <w:gridCol w:w="1560"/>
        <w:gridCol w:w="1800"/>
        <w:gridCol w:w="2007"/>
      </w:tblGrid>
      <w:tr w:rsidR="00C777F6" w:rsidRPr="00CA4BF3" w:rsidTr="00487B5C">
        <w:tc>
          <w:tcPr>
            <w:tcW w:w="1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CA4BF3" w:rsidRDefault="00C777F6" w:rsidP="00487B5C">
            <w:pPr>
              <w:widowControl w:val="0"/>
              <w:autoSpaceDE w:val="0"/>
              <w:autoSpaceDN w:val="0"/>
              <w:adjustRightInd w:val="0"/>
              <w:jc w:val="center"/>
            </w:pPr>
            <w:r w:rsidRPr="00CA4BF3">
              <w:t>Наименование препарата</w:t>
            </w:r>
          </w:p>
        </w:tc>
        <w:tc>
          <w:tcPr>
            <w:tcW w:w="22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CA4BF3" w:rsidRDefault="00C777F6" w:rsidP="00487B5C">
            <w:pPr>
              <w:widowControl w:val="0"/>
              <w:autoSpaceDE w:val="0"/>
              <w:autoSpaceDN w:val="0"/>
              <w:adjustRightInd w:val="0"/>
              <w:jc w:val="center"/>
            </w:pPr>
            <w:r w:rsidRPr="00CA4BF3">
              <w:t>Способ применения</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CA4BF3" w:rsidRDefault="00C777F6" w:rsidP="00487B5C">
            <w:pPr>
              <w:widowControl w:val="0"/>
              <w:autoSpaceDE w:val="0"/>
              <w:autoSpaceDN w:val="0"/>
              <w:adjustRightInd w:val="0"/>
              <w:jc w:val="center"/>
            </w:pPr>
            <w:r w:rsidRPr="00CA4BF3">
              <w:t>Разовая доза, мл</w:t>
            </w:r>
          </w:p>
        </w:tc>
        <w:tc>
          <w:tcPr>
            <w:tcW w:w="1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CA4BF3" w:rsidRDefault="00C777F6" w:rsidP="00487B5C">
            <w:pPr>
              <w:widowControl w:val="0"/>
              <w:autoSpaceDE w:val="0"/>
              <w:autoSpaceDN w:val="0"/>
              <w:adjustRightInd w:val="0"/>
              <w:jc w:val="center"/>
            </w:pPr>
            <w:r w:rsidRPr="00CA4BF3">
              <w:t>Кратность применения</w:t>
            </w:r>
          </w:p>
        </w:tc>
        <w:tc>
          <w:tcPr>
            <w:tcW w:w="20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CA4BF3" w:rsidRDefault="00C777F6" w:rsidP="00487B5C">
            <w:pPr>
              <w:widowControl w:val="0"/>
              <w:autoSpaceDE w:val="0"/>
              <w:autoSpaceDN w:val="0"/>
              <w:adjustRightInd w:val="0"/>
              <w:jc w:val="center"/>
            </w:pPr>
            <w:r w:rsidRPr="00CA4BF3">
              <w:t>Титр нейтрализующих антител</w:t>
            </w:r>
          </w:p>
        </w:tc>
      </w:tr>
      <w:tr w:rsidR="00C777F6" w:rsidRPr="00CA4BF3" w:rsidTr="00487B5C">
        <w:tc>
          <w:tcPr>
            <w:tcW w:w="1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CA4BF3" w:rsidRDefault="00C777F6" w:rsidP="00487B5C">
            <w:pPr>
              <w:widowControl w:val="0"/>
              <w:autoSpaceDE w:val="0"/>
              <w:autoSpaceDN w:val="0"/>
              <w:adjustRightInd w:val="0"/>
            </w:pPr>
            <w:r w:rsidRPr="00CA4BF3">
              <w:t>Специфический иммуноглобулин</w:t>
            </w:r>
          </w:p>
        </w:tc>
        <w:tc>
          <w:tcPr>
            <w:tcW w:w="22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CA4BF3" w:rsidRDefault="00C777F6" w:rsidP="00487B5C">
            <w:pPr>
              <w:widowControl w:val="0"/>
              <w:autoSpaceDE w:val="0"/>
              <w:autoSpaceDN w:val="0"/>
              <w:adjustRightInd w:val="0"/>
              <w:jc w:val="center"/>
            </w:pPr>
            <w:r w:rsidRPr="00CA4BF3">
              <w:t>в/м</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CA4BF3" w:rsidRDefault="00C777F6" w:rsidP="00487B5C">
            <w:pPr>
              <w:widowControl w:val="0"/>
              <w:autoSpaceDE w:val="0"/>
              <w:autoSpaceDN w:val="0"/>
              <w:adjustRightInd w:val="0"/>
              <w:jc w:val="center"/>
            </w:pPr>
            <w:r w:rsidRPr="00CA4BF3">
              <w:t>6</w:t>
            </w:r>
          </w:p>
        </w:tc>
        <w:tc>
          <w:tcPr>
            <w:tcW w:w="1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CA4BF3" w:rsidRDefault="00C777F6" w:rsidP="00487B5C">
            <w:pPr>
              <w:widowControl w:val="0"/>
              <w:autoSpaceDE w:val="0"/>
              <w:autoSpaceDN w:val="0"/>
              <w:adjustRightInd w:val="0"/>
              <w:jc w:val="center"/>
            </w:pPr>
            <w:r w:rsidRPr="00CA4BF3">
              <w:t>1</w:t>
            </w:r>
          </w:p>
        </w:tc>
        <w:tc>
          <w:tcPr>
            <w:tcW w:w="20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CA4BF3" w:rsidRDefault="00C777F6" w:rsidP="00487B5C">
            <w:pPr>
              <w:widowControl w:val="0"/>
              <w:autoSpaceDE w:val="0"/>
              <w:autoSpaceDN w:val="0"/>
              <w:adjustRightInd w:val="0"/>
              <w:jc w:val="center"/>
            </w:pPr>
            <w:r w:rsidRPr="00CA4BF3">
              <w:t>не менее 1:4096</w:t>
            </w:r>
          </w:p>
        </w:tc>
      </w:tr>
      <w:tr w:rsidR="00C777F6" w:rsidRPr="00CA4BF3" w:rsidTr="00487B5C">
        <w:tc>
          <w:tcPr>
            <w:tcW w:w="1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CA4BF3" w:rsidRDefault="00C777F6" w:rsidP="00487B5C">
            <w:pPr>
              <w:widowControl w:val="0"/>
              <w:autoSpaceDE w:val="0"/>
              <w:autoSpaceDN w:val="0"/>
              <w:adjustRightInd w:val="0"/>
            </w:pPr>
            <w:r w:rsidRPr="00CA4BF3">
              <w:t>Специфический иммуноглобулин</w:t>
            </w:r>
          </w:p>
        </w:tc>
        <w:tc>
          <w:tcPr>
            <w:tcW w:w="22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CA4BF3" w:rsidRDefault="00C777F6" w:rsidP="00487B5C">
            <w:pPr>
              <w:widowControl w:val="0"/>
              <w:autoSpaceDE w:val="0"/>
              <w:autoSpaceDN w:val="0"/>
              <w:adjustRightInd w:val="0"/>
              <w:jc w:val="center"/>
            </w:pPr>
            <w:r w:rsidRPr="00CA4BF3">
              <w:t>п/к</w:t>
            </w:r>
          </w:p>
          <w:p w:rsidR="00C777F6" w:rsidRPr="00CA4BF3" w:rsidRDefault="00C777F6" w:rsidP="00487B5C">
            <w:pPr>
              <w:widowControl w:val="0"/>
              <w:autoSpaceDE w:val="0"/>
              <w:autoSpaceDN w:val="0"/>
              <w:adjustRightInd w:val="0"/>
              <w:jc w:val="center"/>
            </w:pPr>
            <w:r w:rsidRPr="00CA4BF3">
              <w:t>или</w:t>
            </w:r>
          </w:p>
          <w:p w:rsidR="00C777F6" w:rsidRPr="00CA4BF3" w:rsidRDefault="00C777F6" w:rsidP="00487B5C">
            <w:pPr>
              <w:widowControl w:val="0"/>
              <w:autoSpaceDE w:val="0"/>
              <w:autoSpaceDN w:val="0"/>
              <w:adjustRightInd w:val="0"/>
              <w:jc w:val="center"/>
            </w:pPr>
            <w:r w:rsidRPr="00CA4BF3">
              <w:t>в/м + в/м</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CA4BF3" w:rsidRDefault="00C777F6" w:rsidP="00487B5C">
            <w:pPr>
              <w:widowControl w:val="0"/>
              <w:autoSpaceDE w:val="0"/>
              <w:autoSpaceDN w:val="0"/>
              <w:adjustRightInd w:val="0"/>
              <w:jc w:val="center"/>
            </w:pPr>
            <w:r w:rsidRPr="00CA4BF3">
              <w:t>1-3</w:t>
            </w:r>
          </w:p>
          <w:p w:rsidR="00C777F6" w:rsidRPr="00CA4BF3" w:rsidRDefault="00C777F6" w:rsidP="00487B5C">
            <w:pPr>
              <w:widowControl w:val="0"/>
              <w:autoSpaceDE w:val="0"/>
              <w:autoSpaceDN w:val="0"/>
              <w:adjustRightInd w:val="0"/>
              <w:jc w:val="center"/>
            </w:pPr>
            <w:r w:rsidRPr="00CA4BF3">
              <w:t>+</w:t>
            </w:r>
          </w:p>
          <w:p w:rsidR="00C777F6" w:rsidRPr="00CA4BF3" w:rsidRDefault="00C777F6" w:rsidP="00487B5C">
            <w:pPr>
              <w:widowControl w:val="0"/>
              <w:autoSpaceDE w:val="0"/>
              <w:autoSpaceDN w:val="0"/>
              <w:adjustRightInd w:val="0"/>
              <w:jc w:val="center"/>
            </w:pPr>
            <w:r w:rsidRPr="00CA4BF3">
              <w:t>до 6</w:t>
            </w:r>
          </w:p>
        </w:tc>
        <w:tc>
          <w:tcPr>
            <w:tcW w:w="1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CA4BF3" w:rsidRDefault="00C777F6" w:rsidP="00487B5C">
            <w:pPr>
              <w:widowControl w:val="0"/>
              <w:autoSpaceDE w:val="0"/>
              <w:autoSpaceDN w:val="0"/>
              <w:adjustRightInd w:val="0"/>
              <w:jc w:val="center"/>
            </w:pPr>
            <w:r w:rsidRPr="00CA4BF3">
              <w:t>Обкалывание поврежденного участка кожи</w:t>
            </w:r>
          </w:p>
        </w:tc>
        <w:tc>
          <w:tcPr>
            <w:tcW w:w="20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CA4BF3" w:rsidRDefault="00C777F6" w:rsidP="00487B5C">
            <w:pPr>
              <w:widowControl w:val="0"/>
              <w:autoSpaceDE w:val="0"/>
              <w:autoSpaceDN w:val="0"/>
              <w:adjustRightInd w:val="0"/>
              <w:jc w:val="center"/>
            </w:pPr>
            <w:r w:rsidRPr="00CA4BF3">
              <w:t>не менее 1:4096</w:t>
            </w:r>
          </w:p>
          <w:p w:rsidR="00C777F6" w:rsidRPr="00CA4BF3" w:rsidRDefault="00C777F6" w:rsidP="00487B5C">
            <w:pPr>
              <w:widowControl w:val="0"/>
              <w:autoSpaceDE w:val="0"/>
              <w:autoSpaceDN w:val="0"/>
              <w:adjustRightInd w:val="0"/>
              <w:jc w:val="center"/>
            </w:pPr>
            <w:r w:rsidRPr="00CA4BF3">
              <w:t>не менее 1:4096</w:t>
            </w:r>
          </w:p>
        </w:tc>
      </w:tr>
    </w:tbl>
    <w:p w:rsidR="00C777F6" w:rsidRDefault="00C777F6" w:rsidP="000537F7">
      <w:pPr>
        <w:widowControl w:val="0"/>
        <w:autoSpaceDE w:val="0"/>
        <w:autoSpaceDN w:val="0"/>
        <w:adjustRightInd w:val="0"/>
        <w:jc w:val="center"/>
        <w:rPr>
          <w:sz w:val="26"/>
          <w:szCs w:val="26"/>
        </w:rPr>
      </w:pPr>
    </w:p>
    <w:p w:rsidR="00C777F6" w:rsidRPr="006C1B10" w:rsidRDefault="00C777F6" w:rsidP="000537F7">
      <w:pPr>
        <w:widowControl w:val="0"/>
        <w:autoSpaceDE w:val="0"/>
        <w:autoSpaceDN w:val="0"/>
        <w:adjustRightInd w:val="0"/>
        <w:jc w:val="center"/>
        <w:outlineLvl w:val="2"/>
        <w:rPr>
          <w:b/>
        </w:rPr>
      </w:pPr>
      <w:bookmarkStart w:id="32" w:name="Par2310"/>
      <w:bookmarkEnd w:id="32"/>
      <w:r w:rsidRPr="006C1B10">
        <w:rPr>
          <w:b/>
        </w:rPr>
        <w:t>СХЕМА</w:t>
      </w:r>
    </w:p>
    <w:p w:rsidR="00C777F6" w:rsidRPr="006C1B10" w:rsidRDefault="00C777F6" w:rsidP="000537F7">
      <w:pPr>
        <w:widowControl w:val="0"/>
        <w:autoSpaceDE w:val="0"/>
        <w:autoSpaceDN w:val="0"/>
        <w:adjustRightInd w:val="0"/>
        <w:jc w:val="center"/>
        <w:rPr>
          <w:b/>
        </w:rPr>
      </w:pPr>
      <w:r w:rsidRPr="006C1B10">
        <w:rPr>
          <w:b/>
        </w:rPr>
        <w:t>применения антивирусных препаратов при экстренной</w:t>
      </w:r>
      <w:r>
        <w:rPr>
          <w:b/>
        </w:rPr>
        <w:t xml:space="preserve"> </w:t>
      </w:r>
      <w:r w:rsidRPr="006C1B10">
        <w:rPr>
          <w:b/>
        </w:rPr>
        <w:t>профилактике лихорадки Ласса, Боливийской и Аргентинской</w:t>
      </w:r>
      <w:r>
        <w:rPr>
          <w:b/>
        </w:rPr>
        <w:t xml:space="preserve"> </w:t>
      </w:r>
      <w:r w:rsidRPr="006C1B10">
        <w:rPr>
          <w:b/>
        </w:rPr>
        <w:t>геморрагических лихорадок</w:t>
      </w:r>
    </w:p>
    <w:p w:rsidR="00C777F6" w:rsidRPr="006C1B10" w:rsidRDefault="00C777F6" w:rsidP="000537F7">
      <w:pPr>
        <w:widowControl w:val="0"/>
        <w:autoSpaceDE w:val="0"/>
        <w:autoSpaceDN w:val="0"/>
        <w:adjustRightInd w:val="0"/>
        <w:jc w:val="center"/>
        <w:rPr>
          <w:b/>
        </w:rPr>
      </w:pPr>
    </w:p>
    <w:tbl>
      <w:tblPr>
        <w:tblW w:w="0" w:type="auto"/>
        <w:tblInd w:w="62" w:type="dxa"/>
        <w:tblLayout w:type="fixed"/>
        <w:tblCellMar>
          <w:top w:w="75" w:type="dxa"/>
          <w:left w:w="0" w:type="dxa"/>
          <w:bottom w:w="75" w:type="dxa"/>
          <w:right w:w="0" w:type="dxa"/>
        </w:tblCellMar>
        <w:tblLook w:val="0000"/>
      </w:tblPr>
      <w:tblGrid>
        <w:gridCol w:w="1740"/>
        <w:gridCol w:w="1440"/>
        <w:gridCol w:w="960"/>
        <w:gridCol w:w="1440"/>
        <w:gridCol w:w="1200"/>
        <w:gridCol w:w="1200"/>
        <w:gridCol w:w="1640"/>
      </w:tblGrid>
      <w:tr w:rsidR="00C777F6" w:rsidRPr="00CA4BF3" w:rsidTr="00487B5C">
        <w:tc>
          <w:tcPr>
            <w:tcW w:w="1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CA4BF3" w:rsidRDefault="00C777F6" w:rsidP="00487B5C">
            <w:pPr>
              <w:widowControl w:val="0"/>
              <w:autoSpaceDE w:val="0"/>
              <w:autoSpaceDN w:val="0"/>
              <w:adjustRightInd w:val="0"/>
              <w:jc w:val="center"/>
            </w:pPr>
            <w:r w:rsidRPr="00CA4BF3">
              <w:t>Наименование препарата</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CA4BF3" w:rsidRDefault="00C777F6" w:rsidP="00487B5C">
            <w:pPr>
              <w:widowControl w:val="0"/>
              <w:autoSpaceDE w:val="0"/>
              <w:autoSpaceDN w:val="0"/>
              <w:adjustRightInd w:val="0"/>
              <w:jc w:val="center"/>
            </w:pPr>
            <w:r w:rsidRPr="00CA4BF3">
              <w:t>Способ применения</w:t>
            </w: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CA4BF3" w:rsidRDefault="00C777F6" w:rsidP="00487B5C">
            <w:pPr>
              <w:widowControl w:val="0"/>
              <w:autoSpaceDE w:val="0"/>
              <w:autoSpaceDN w:val="0"/>
              <w:adjustRightInd w:val="0"/>
              <w:jc w:val="center"/>
            </w:pPr>
            <w:r w:rsidRPr="00CA4BF3">
              <w:t>Разовая доза, г</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CA4BF3" w:rsidRDefault="00C777F6" w:rsidP="00487B5C">
            <w:pPr>
              <w:widowControl w:val="0"/>
              <w:autoSpaceDE w:val="0"/>
              <w:autoSpaceDN w:val="0"/>
              <w:adjustRightInd w:val="0"/>
              <w:jc w:val="center"/>
            </w:pPr>
            <w:r w:rsidRPr="00CA4BF3">
              <w:t>Кратность применения</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CA4BF3" w:rsidRDefault="00C777F6" w:rsidP="00487B5C">
            <w:pPr>
              <w:widowControl w:val="0"/>
              <w:autoSpaceDE w:val="0"/>
              <w:autoSpaceDN w:val="0"/>
              <w:adjustRightInd w:val="0"/>
              <w:jc w:val="center"/>
            </w:pPr>
            <w:r w:rsidRPr="00CA4BF3">
              <w:t>Суточная доза, г</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CA4BF3" w:rsidRDefault="00C777F6" w:rsidP="00487B5C">
            <w:pPr>
              <w:widowControl w:val="0"/>
              <w:autoSpaceDE w:val="0"/>
              <w:autoSpaceDN w:val="0"/>
              <w:adjustRightInd w:val="0"/>
              <w:jc w:val="center"/>
            </w:pPr>
            <w:r w:rsidRPr="00CA4BF3">
              <w:t>Курсовая доза, г</w:t>
            </w:r>
          </w:p>
        </w:tc>
        <w:tc>
          <w:tcPr>
            <w:tcW w:w="16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CA4BF3" w:rsidRDefault="00C777F6" w:rsidP="00487B5C">
            <w:pPr>
              <w:widowControl w:val="0"/>
              <w:autoSpaceDE w:val="0"/>
              <w:autoSpaceDN w:val="0"/>
              <w:adjustRightInd w:val="0"/>
              <w:jc w:val="center"/>
            </w:pPr>
            <w:r w:rsidRPr="00CA4BF3">
              <w:t>Продолжительность курса, сутки</w:t>
            </w:r>
          </w:p>
        </w:tc>
      </w:tr>
      <w:tr w:rsidR="00C777F6" w:rsidRPr="00CA4BF3" w:rsidTr="00487B5C">
        <w:tc>
          <w:tcPr>
            <w:tcW w:w="1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CA4BF3" w:rsidRDefault="00C777F6" w:rsidP="00487B5C">
            <w:pPr>
              <w:widowControl w:val="0"/>
              <w:autoSpaceDE w:val="0"/>
              <w:autoSpaceDN w:val="0"/>
              <w:adjustRightInd w:val="0"/>
            </w:pPr>
            <w:r w:rsidRPr="00CA4BF3">
              <w:t>Виразол (рибамидил)</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CA4BF3" w:rsidRDefault="00C777F6" w:rsidP="00487B5C">
            <w:pPr>
              <w:widowControl w:val="0"/>
              <w:autoSpaceDE w:val="0"/>
              <w:autoSpaceDN w:val="0"/>
              <w:adjustRightInd w:val="0"/>
              <w:jc w:val="center"/>
            </w:pPr>
            <w:r w:rsidRPr="00CA4BF3">
              <w:t>внутрь</w:t>
            </w: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CA4BF3" w:rsidRDefault="00C777F6" w:rsidP="00487B5C">
            <w:pPr>
              <w:widowControl w:val="0"/>
              <w:autoSpaceDE w:val="0"/>
              <w:autoSpaceDN w:val="0"/>
              <w:adjustRightInd w:val="0"/>
              <w:jc w:val="center"/>
            </w:pPr>
            <w:r w:rsidRPr="00CA4BF3">
              <w:t>0,2</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CA4BF3" w:rsidRDefault="00C777F6" w:rsidP="00487B5C">
            <w:pPr>
              <w:widowControl w:val="0"/>
              <w:autoSpaceDE w:val="0"/>
              <w:autoSpaceDN w:val="0"/>
              <w:adjustRightInd w:val="0"/>
              <w:jc w:val="center"/>
            </w:pPr>
            <w:r w:rsidRPr="00CA4BF3">
              <w:t>4</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CA4BF3" w:rsidRDefault="00C777F6" w:rsidP="00487B5C">
            <w:pPr>
              <w:widowControl w:val="0"/>
              <w:autoSpaceDE w:val="0"/>
              <w:autoSpaceDN w:val="0"/>
              <w:adjustRightInd w:val="0"/>
              <w:jc w:val="center"/>
            </w:pPr>
            <w:r w:rsidRPr="00CA4BF3">
              <w:t>0,8</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CA4BF3" w:rsidRDefault="00C777F6" w:rsidP="00487B5C">
            <w:pPr>
              <w:widowControl w:val="0"/>
              <w:autoSpaceDE w:val="0"/>
              <w:autoSpaceDN w:val="0"/>
              <w:adjustRightInd w:val="0"/>
              <w:jc w:val="center"/>
            </w:pPr>
            <w:r w:rsidRPr="00CA4BF3">
              <w:t>8,0</w:t>
            </w:r>
          </w:p>
        </w:tc>
        <w:tc>
          <w:tcPr>
            <w:tcW w:w="16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CA4BF3" w:rsidRDefault="00C777F6" w:rsidP="00487B5C">
            <w:pPr>
              <w:widowControl w:val="0"/>
              <w:autoSpaceDE w:val="0"/>
              <w:autoSpaceDN w:val="0"/>
              <w:adjustRightInd w:val="0"/>
              <w:jc w:val="center"/>
            </w:pPr>
            <w:r w:rsidRPr="00CA4BF3">
              <w:t>10</w:t>
            </w:r>
          </w:p>
        </w:tc>
      </w:tr>
    </w:tbl>
    <w:p w:rsidR="00C777F6" w:rsidRDefault="00C777F6" w:rsidP="000537F7">
      <w:pPr>
        <w:widowControl w:val="0"/>
        <w:autoSpaceDE w:val="0"/>
        <w:autoSpaceDN w:val="0"/>
        <w:adjustRightInd w:val="0"/>
        <w:ind w:firstLine="540"/>
        <w:jc w:val="both"/>
        <w:rPr>
          <w:sz w:val="26"/>
          <w:szCs w:val="26"/>
        </w:rPr>
      </w:pPr>
    </w:p>
    <w:p w:rsidR="00C777F6" w:rsidRPr="006C1B10" w:rsidRDefault="00C777F6" w:rsidP="006C1B10">
      <w:pPr>
        <w:widowControl w:val="0"/>
        <w:autoSpaceDE w:val="0"/>
        <w:autoSpaceDN w:val="0"/>
        <w:adjustRightInd w:val="0"/>
        <w:ind w:left="-180"/>
        <w:jc w:val="center"/>
        <w:outlineLvl w:val="2"/>
        <w:rPr>
          <w:b/>
        </w:rPr>
      </w:pPr>
      <w:bookmarkStart w:id="33" w:name="Par2330"/>
      <w:bookmarkEnd w:id="33"/>
      <w:r w:rsidRPr="006C1B10">
        <w:rPr>
          <w:b/>
        </w:rPr>
        <w:t>СХЕМА</w:t>
      </w:r>
    </w:p>
    <w:p w:rsidR="00C777F6" w:rsidRPr="006C1B10" w:rsidRDefault="00C777F6" w:rsidP="006C1B10">
      <w:pPr>
        <w:widowControl w:val="0"/>
        <w:autoSpaceDE w:val="0"/>
        <w:autoSpaceDN w:val="0"/>
        <w:adjustRightInd w:val="0"/>
        <w:ind w:left="-180"/>
        <w:jc w:val="center"/>
        <w:rPr>
          <w:b/>
        </w:rPr>
      </w:pPr>
      <w:r w:rsidRPr="006C1B10">
        <w:rPr>
          <w:b/>
        </w:rPr>
        <w:t>проведения экстренной профилактики Крымской геморрагической лихорадки у людей</w:t>
      </w:r>
    </w:p>
    <w:p w:rsidR="00C777F6" w:rsidRPr="006C1B10" w:rsidRDefault="00C777F6" w:rsidP="006C1B10">
      <w:pPr>
        <w:widowControl w:val="0"/>
        <w:autoSpaceDE w:val="0"/>
        <w:autoSpaceDN w:val="0"/>
        <w:adjustRightInd w:val="0"/>
        <w:ind w:left="-180" w:firstLine="540"/>
        <w:jc w:val="both"/>
        <w:rPr>
          <w:b/>
          <w:sz w:val="26"/>
          <w:szCs w:val="26"/>
        </w:rPr>
      </w:pPr>
    </w:p>
    <w:tbl>
      <w:tblPr>
        <w:tblW w:w="0" w:type="auto"/>
        <w:tblInd w:w="62" w:type="dxa"/>
        <w:tblLayout w:type="fixed"/>
        <w:tblCellMar>
          <w:top w:w="75" w:type="dxa"/>
          <w:left w:w="0" w:type="dxa"/>
          <w:bottom w:w="75" w:type="dxa"/>
          <w:right w:w="0" w:type="dxa"/>
        </w:tblCellMar>
        <w:tblLook w:val="0000"/>
      </w:tblPr>
      <w:tblGrid>
        <w:gridCol w:w="1740"/>
        <w:gridCol w:w="1440"/>
        <w:gridCol w:w="960"/>
        <w:gridCol w:w="1440"/>
        <w:gridCol w:w="1200"/>
        <w:gridCol w:w="1200"/>
        <w:gridCol w:w="1648"/>
      </w:tblGrid>
      <w:tr w:rsidR="00C777F6" w:rsidRPr="00CA4BF3" w:rsidTr="00487B5C">
        <w:tc>
          <w:tcPr>
            <w:tcW w:w="1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CA4BF3" w:rsidRDefault="00C777F6" w:rsidP="00487B5C">
            <w:pPr>
              <w:widowControl w:val="0"/>
              <w:autoSpaceDE w:val="0"/>
              <w:autoSpaceDN w:val="0"/>
              <w:adjustRightInd w:val="0"/>
              <w:jc w:val="center"/>
            </w:pPr>
            <w:r w:rsidRPr="00CA4BF3">
              <w:t>Наименование препаратов</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CA4BF3" w:rsidRDefault="00C777F6" w:rsidP="00487B5C">
            <w:pPr>
              <w:widowControl w:val="0"/>
              <w:autoSpaceDE w:val="0"/>
              <w:autoSpaceDN w:val="0"/>
              <w:adjustRightInd w:val="0"/>
              <w:jc w:val="center"/>
            </w:pPr>
            <w:r w:rsidRPr="00CA4BF3">
              <w:t>Способ применения</w:t>
            </w: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CA4BF3" w:rsidRDefault="00C777F6" w:rsidP="00487B5C">
            <w:pPr>
              <w:widowControl w:val="0"/>
              <w:autoSpaceDE w:val="0"/>
              <w:autoSpaceDN w:val="0"/>
              <w:adjustRightInd w:val="0"/>
              <w:jc w:val="center"/>
            </w:pPr>
            <w:r w:rsidRPr="00CA4BF3">
              <w:t>Разовая доза, г</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CA4BF3" w:rsidRDefault="00C777F6" w:rsidP="00487B5C">
            <w:pPr>
              <w:widowControl w:val="0"/>
              <w:autoSpaceDE w:val="0"/>
              <w:autoSpaceDN w:val="0"/>
              <w:adjustRightInd w:val="0"/>
              <w:jc w:val="center"/>
            </w:pPr>
            <w:r w:rsidRPr="00CA4BF3">
              <w:t>Кратность применения в сутки</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CA4BF3" w:rsidRDefault="00C777F6" w:rsidP="00487B5C">
            <w:pPr>
              <w:widowControl w:val="0"/>
              <w:autoSpaceDE w:val="0"/>
              <w:autoSpaceDN w:val="0"/>
              <w:adjustRightInd w:val="0"/>
              <w:jc w:val="center"/>
            </w:pPr>
            <w:r w:rsidRPr="00CA4BF3">
              <w:t>Суточная доза, г</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CA4BF3" w:rsidRDefault="00C777F6" w:rsidP="00487B5C">
            <w:pPr>
              <w:widowControl w:val="0"/>
              <w:autoSpaceDE w:val="0"/>
              <w:autoSpaceDN w:val="0"/>
              <w:adjustRightInd w:val="0"/>
              <w:jc w:val="center"/>
            </w:pPr>
            <w:r w:rsidRPr="00CA4BF3">
              <w:t>Курсовая доза, г</w:t>
            </w:r>
          </w:p>
        </w:tc>
        <w:tc>
          <w:tcPr>
            <w:tcW w:w="16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CA4BF3" w:rsidRDefault="00C777F6" w:rsidP="00487B5C">
            <w:pPr>
              <w:widowControl w:val="0"/>
              <w:autoSpaceDE w:val="0"/>
              <w:autoSpaceDN w:val="0"/>
              <w:adjustRightInd w:val="0"/>
              <w:jc w:val="center"/>
            </w:pPr>
            <w:r w:rsidRPr="00CA4BF3">
              <w:t>Продолжительность курса, сутки</w:t>
            </w:r>
          </w:p>
        </w:tc>
      </w:tr>
      <w:tr w:rsidR="00C777F6" w:rsidRPr="00CA4BF3" w:rsidTr="00487B5C">
        <w:tc>
          <w:tcPr>
            <w:tcW w:w="1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CA4BF3" w:rsidRDefault="00C777F6" w:rsidP="00487B5C">
            <w:pPr>
              <w:widowControl w:val="0"/>
              <w:autoSpaceDE w:val="0"/>
              <w:autoSpaceDN w:val="0"/>
              <w:adjustRightInd w:val="0"/>
            </w:pPr>
            <w:r w:rsidRPr="00CA4BF3">
              <w:t>Виразол</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CA4BF3" w:rsidRDefault="00C777F6" w:rsidP="00487B5C">
            <w:pPr>
              <w:widowControl w:val="0"/>
              <w:autoSpaceDE w:val="0"/>
              <w:autoSpaceDN w:val="0"/>
              <w:adjustRightInd w:val="0"/>
              <w:jc w:val="center"/>
            </w:pPr>
            <w:r w:rsidRPr="00CA4BF3">
              <w:t>внутрь</w:t>
            </w: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CA4BF3" w:rsidRDefault="00C777F6" w:rsidP="00487B5C">
            <w:pPr>
              <w:widowControl w:val="0"/>
              <w:autoSpaceDE w:val="0"/>
              <w:autoSpaceDN w:val="0"/>
              <w:adjustRightInd w:val="0"/>
              <w:jc w:val="center"/>
            </w:pPr>
            <w:r w:rsidRPr="00CA4BF3">
              <w:t>0,25</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CA4BF3" w:rsidRDefault="00C777F6" w:rsidP="00487B5C">
            <w:pPr>
              <w:widowControl w:val="0"/>
              <w:autoSpaceDE w:val="0"/>
              <w:autoSpaceDN w:val="0"/>
              <w:adjustRightInd w:val="0"/>
              <w:jc w:val="center"/>
            </w:pPr>
            <w:r w:rsidRPr="00CA4BF3">
              <w:t>4</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CA4BF3" w:rsidRDefault="00C777F6" w:rsidP="00487B5C">
            <w:pPr>
              <w:widowControl w:val="0"/>
              <w:autoSpaceDE w:val="0"/>
              <w:autoSpaceDN w:val="0"/>
              <w:adjustRightInd w:val="0"/>
              <w:jc w:val="center"/>
            </w:pPr>
            <w:r w:rsidRPr="00CA4BF3">
              <w:t>1,0</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CA4BF3" w:rsidRDefault="00C777F6" w:rsidP="00487B5C">
            <w:pPr>
              <w:widowControl w:val="0"/>
              <w:autoSpaceDE w:val="0"/>
              <w:autoSpaceDN w:val="0"/>
              <w:adjustRightInd w:val="0"/>
              <w:jc w:val="center"/>
            </w:pPr>
            <w:r w:rsidRPr="00CA4BF3">
              <w:t>3.0-4,0</w:t>
            </w:r>
          </w:p>
        </w:tc>
        <w:tc>
          <w:tcPr>
            <w:tcW w:w="16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CA4BF3" w:rsidRDefault="00C777F6" w:rsidP="00487B5C">
            <w:pPr>
              <w:widowControl w:val="0"/>
              <w:autoSpaceDE w:val="0"/>
              <w:autoSpaceDN w:val="0"/>
              <w:adjustRightInd w:val="0"/>
              <w:jc w:val="center"/>
            </w:pPr>
            <w:r w:rsidRPr="00CA4BF3">
              <w:t>3-4</w:t>
            </w:r>
          </w:p>
        </w:tc>
      </w:tr>
      <w:tr w:rsidR="00C777F6" w:rsidRPr="00CA4BF3" w:rsidTr="00487B5C">
        <w:tc>
          <w:tcPr>
            <w:tcW w:w="1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CA4BF3" w:rsidRDefault="00C777F6" w:rsidP="00487B5C">
            <w:pPr>
              <w:widowControl w:val="0"/>
              <w:autoSpaceDE w:val="0"/>
              <w:autoSpaceDN w:val="0"/>
              <w:adjustRightInd w:val="0"/>
            </w:pPr>
            <w:r w:rsidRPr="00CA4BF3">
              <w:t>Алфаферон</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CA4BF3" w:rsidRDefault="00C777F6" w:rsidP="00487B5C">
            <w:pPr>
              <w:widowControl w:val="0"/>
              <w:autoSpaceDE w:val="0"/>
              <w:autoSpaceDN w:val="0"/>
              <w:adjustRightInd w:val="0"/>
              <w:jc w:val="center"/>
            </w:pPr>
            <w:r w:rsidRPr="00CA4BF3">
              <w:t>в/м</w:t>
            </w: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CA4BF3" w:rsidRDefault="00C777F6" w:rsidP="00487B5C">
            <w:pPr>
              <w:widowControl w:val="0"/>
              <w:autoSpaceDE w:val="0"/>
              <w:autoSpaceDN w:val="0"/>
              <w:adjustRightInd w:val="0"/>
              <w:jc w:val="center"/>
            </w:pPr>
            <w:r w:rsidRPr="00CA4BF3">
              <w:t>10 млн. ME</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CA4BF3" w:rsidRDefault="00C777F6" w:rsidP="00487B5C">
            <w:pPr>
              <w:widowControl w:val="0"/>
              <w:autoSpaceDE w:val="0"/>
              <w:autoSpaceDN w:val="0"/>
              <w:adjustRightInd w:val="0"/>
              <w:jc w:val="center"/>
            </w:pPr>
            <w:r w:rsidRPr="00CA4BF3">
              <w:t>1</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CA4BF3" w:rsidRDefault="00C777F6" w:rsidP="00487B5C">
            <w:pPr>
              <w:widowControl w:val="0"/>
              <w:autoSpaceDE w:val="0"/>
              <w:autoSpaceDN w:val="0"/>
              <w:adjustRightInd w:val="0"/>
              <w:jc w:val="center"/>
            </w:pPr>
            <w:r w:rsidRPr="00CA4BF3">
              <w:t>10 млн. ME</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CA4BF3" w:rsidRDefault="00C777F6" w:rsidP="00487B5C">
            <w:pPr>
              <w:widowControl w:val="0"/>
              <w:autoSpaceDE w:val="0"/>
              <w:autoSpaceDN w:val="0"/>
              <w:adjustRightInd w:val="0"/>
              <w:jc w:val="center"/>
            </w:pPr>
            <w:r w:rsidRPr="00CA4BF3">
              <w:t>30 млн. МЕ</w:t>
            </w:r>
          </w:p>
        </w:tc>
        <w:tc>
          <w:tcPr>
            <w:tcW w:w="16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CA4BF3" w:rsidRDefault="00C777F6" w:rsidP="00487B5C">
            <w:pPr>
              <w:widowControl w:val="0"/>
              <w:autoSpaceDE w:val="0"/>
              <w:autoSpaceDN w:val="0"/>
              <w:adjustRightInd w:val="0"/>
              <w:jc w:val="center"/>
            </w:pPr>
            <w:r w:rsidRPr="00CA4BF3">
              <w:t>3</w:t>
            </w:r>
          </w:p>
        </w:tc>
      </w:tr>
      <w:tr w:rsidR="00C777F6" w:rsidRPr="00CA4BF3" w:rsidTr="00487B5C">
        <w:tc>
          <w:tcPr>
            <w:tcW w:w="1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CA4BF3" w:rsidRDefault="00C777F6" w:rsidP="00487B5C">
            <w:pPr>
              <w:widowControl w:val="0"/>
              <w:autoSpaceDE w:val="0"/>
              <w:autoSpaceDN w:val="0"/>
              <w:adjustRightInd w:val="0"/>
            </w:pPr>
            <w:r w:rsidRPr="00CA4BF3">
              <w:t>Аскорбиновой кислоты 5% раствор</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CA4BF3" w:rsidRDefault="00C777F6" w:rsidP="00487B5C">
            <w:pPr>
              <w:widowControl w:val="0"/>
              <w:autoSpaceDE w:val="0"/>
              <w:autoSpaceDN w:val="0"/>
              <w:adjustRightInd w:val="0"/>
              <w:jc w:val="center"/>
            </w:pPr>
            <w:r w:rsidRPr="00CA4BF3">
              <w:t>в/в</w:t>
            </w: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CA4BF3" w:rsidRDefault="00C777F6" w:rsidP="00487B5C">
            <w:pPr>
              <w:widowControl w:val="0"/>
              <w:autoSpaceDE w:val="0"/>
              <w:autoSpaceDN w:val="0"/>
              <w:adjustRightInd w:val="0"/>
              <w:jc w:val="center"/>
            </w:pPr>
            <w:r w:rsidRPr="00CA4BF3">
              <w:t>2.0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CA4BF3" w:rsidRDefault="00C777F6" w:rsidP="00487B5C">
            <w:pPr>
              <w:widowControl w:val="0"/>
              <w:autoSpaceDE w:val="0"/>
              <w:autoSpaceDN w:val="0"/>
              <w:adjustRightInd w:val="0"/>
              <w:jc w:val="center"/>
            </w:pPr>
            <w:r w:rsidRPr="00CA4BF3">
              <w:t>1</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CA4BF3" w:rsidRDefault="00C777F6" w:rsidP="00487B5C">
            <w:pPr>
              <w:widowControl w:val="0"/>
              <w:autoSpaceDE w:val="0"/>
              <w:autoSpaceDN w:val="0"/>
              <w:adjustRightInd w:val="0"/>
              <w:jc w:val="center"/>
            </w:pPr>
            <w:r w:rsidRPr="00CA4BF3">
              <w:t>2,0 мл</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CA4BF3" w:rsidRDefault="00C777F6" w:rsidP="00487B5C">
            <w:pPr>
              <w:widowControl w:val="0"/>
              <w:autoSpaceDE w:val="0"/>
              <w:autoSpaceDN w:val="0"/>
              <w:adjustRightInd w:val="0"/>
              <w:jc w:val="center"/>
            </w:pPr>
            <w:r w:rsidRPr="00CA4BF3">
              <w:t>10,0-14,0 мл</w:t>
            </w:r>
          </w:p>
        </w:tc>
        <w:tc>
          <w:tcPr>
            <w:tcW w:w="16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CA4BF3" w:rsidRDefault="00C777F6" w:rsidP="00487B5C">
            <w:pPr>
              <w:widowControl w:val="0"/>
              <w:autoSpaceDE w:val="0"/>
              <w:autoSpaceDN w:val="0"/>
              <w:adjustRightInd w:val="0"/>
              <w:jc w:val="center"/>
            </w:pPr>
            <w:r w:rsidRPr="00CA4BF3">
              <w:t>5-7</w:t>
            </w:r>
          </w:p>
        </w:tc>
      </w:tr>
      <w:tr w:rsidR="00C777F6" w:rsidRPr="00CA4BF3" w:rsidTr="00487B5C">
        <w:tc>
          <w:tcPr>
            <w:tcW w:w="1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CA4BF3" w:rsidRDefault="00C777F6" w:rsidP="00487B5C">
            <w:pPr>
              <w:widowControl w:val="0"/>
              <w:autoSpaceDE w:val="0"/>
              <w:autoSpaceDN w:val="0"/>
              <w:adjustRightInd w:val="0"/>
            </w:pPr>
            <w:r w:rsidRPr="00CA4BF3">
              <w:t>Рутин</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CA4BF3" w:rsidRDefault="00C777F6" w:rsidP="00487B5C">
            <w:pPr>
              <w:widowControl w:val="0"/>
              <w:autoSpaceDE w:val="0"/>
              <w:autoSpaceDN w:val="0"/>
              <w:adjustRightInd w:val="0"/>
              <w:jc w:val="center"/>
            </w:pPr>
            <w:r w:rsidRPr="00CA4BF3">
              <w:t>внутрь</w:t>
            </w: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CA4BF3" w:rsidRDefault="00C777F6" w:rsidP="00487B5C">
            <w:pPr>
              <w:widowControl w:val="0"/>
              <w:autoSpaceDE w:val="0"/>
              <w:autoSpaceDN w:val="0"/>
              <w:adjustRightInd w:val="0"/>
              <w:jc w:val="center"/>
            </w:pPr>
            <w:r w:rsidRPr="00CA4BF3">
              <w:t>0,002</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CA4BF3" w:rsidRDefault="00C777F6" w:rsidP="00487B5C">
            <w:pPr>
              <w:widowControl w:val="0"/>
              <w:autoSpaceDE w:val="0"/>
              <w:autoSpaceDN w:val="0"/>
              <w:adjustRightInd w:val="0"/>
              <w:jc w:val="center"/>
            </w:pPr>
            <w:r w:rsidRPr="00CA4BF3">
              <w:t>3</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CA4BF3" w:rsidRDefault="00C777F6" w:rsidP="00487B5C">
            <w:pPr>
              <w:widowControl w:val="0"/>
              <w:autoSpaceDE w:val="0"/>
              <w:autoSpaceDN w:val="0"/>
              <w:adjustRightInd w:val="0"/>
              <w:jc w:val="center"/>
            </w:pPr>
            <w:r w:rsidRPr="00CA4BF3">
              <w:t>0,006</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CA4BF3" w:rsidRDefault="00C777F6" w:rsidP="00487B5C">
            <w:pPr>
              <w:widowControl w:val="0"/>
              <w:autoSpaceDE w:val="0"/>
              <w:autoSpaceDN w:val="0"/>
              <w:adjustRightInd w:val="0"/>
              <w:jc w:val="center"/>
            </w:pPr>
            <w:r w:rsidRPr="00CA4BF3">
              <w:t>0,030-0,042</w:t>
            </w:r>
          </w:p>
        </w:tc>
        <w:tc>
          <w:tcPr>
            <w:tcW w:w="16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CA4BF3" w:rsidRDefault="00C777F6" w:rsidP="00487B5C">
            <w:pPr>
              <w:widowControl w:val="0"/>
              <w:autoSpaceDE w:val="0"/>
              <w:autoSpaceDN w:val="0"/>
              <w:adjustRightInd w:val="0"/>
              <w:jc w:val="center"/>
            </w:pPr>
            <w:r w:rsidRPr="00CA4BF3">
              <w:t>5-7</w:t>
            </w:r>
          </w:p>
        </w:tc>
      </w:tr>
      <w:tr w:rsidR="00C777F6" w:rsidRPr="00CA4BF3" w:rsidTr="00487B5C">
        <w:tc>
          <w:tcPr>
            <w:tcW w:w="1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CA4BF3" w:rsidRDefault="00C777F6" w:rsidP="00487B5C">
            <w:pPr>
              <w:widowControl w:val="0"/>
              <w:autoSpaceDE w:val="0"/>
              <w:autoSpaceDN w:val="0"/>
              <w:adjustRightInd w:val="0"/>
            </w:pPr>
            <w:r w:rsidRPr="00CA4BF3">
              <w:t>Димедрол</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CA4BF3" w:rsidRDefault="00C777F6" w:rsidP="00487B5C">
            <w:pPr>
              <w:widowControl w:val="0"/>
              <w:autoSpaceDE w:val="0"/>
              <w:autoSpaceDN w:val="0"/>
              <w:adjustRightInd w:val="0"/>
              <w:jc w:val="center"/>
            </w:pPr>
            <w:r w:rsidRPr="00CA4BF3">
              <w:t>в/м</w:t>
            </w: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CA4BF3" w:rsidRDefault="00C777F6" w:rsidP="00487B5C">
            <w:pPr>
              <w:widowControl w:val="0"/>
              <w:autoSpaceDE w:val="0"/>
              <w:autoSpaceDN w:val="0"/>
              <w:adjustRightInd w:val="0"/>
              <w:jc w:val="center"/>
            </w:pPr>
            <w:r w:rsidRPr="00CA4BF3">
              <w:t>0,001</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CA4BF3" w:rsidRDefault="00C777F6" w:rsidP="00487B5C">
            <w:pPr>
              <w:widowControl w:val="0"/>
              <w:autoSpaceDE w:val="0"/>
              <w:autoSpaceDN w:val="0"/>
              <w:adjustRightInd w:val="0"/>
              <w:jc w:val="center"/>
            </w:pPr>
            <w:r w:rsidRPr="00CA4BF3">
              <w:t>1</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CA4BF3" w:rsidRDefault="00C777F6" w:rsidP="00487B5C">
            <w:pPr>
              <w:widowControl w:val="0"/>
              <w:autoSpaceDE w:val="0"/>
              <w:autoSpaceDN w:val="0"/>
              <w:adjustRightInd w:val="0"/>
              <w:jc w:val="center"/>
            </w:pPr>
            <w:r w:rsidRPr="00CA4BF3">
              <w:t>0,001</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CA4BF3" w:rsidRDefault="00C777F6" w:rsidP="00487B5C">
            <w:pPr>
              <w:widowControl w:val="0"/>
              <w:autoSpaceDE w:val="0"/>
              <w:autoSpaceDN w:val="0"/>
              <w:adjustRightInd w:val="0"/>
              <w:jc w:val="center"/>
            </w:pPr>
            <w:r w:rsidRPr="00CA4BF3">
              <w:t>0,005-0,007</w:t>
            </w:r>
          </w:p>
        </w:tc>
        <w:tc>
          <w:tcPr>
            <w:tcW w:w="16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CA4BF3" w:rsidRDefault="00C777F6" w:rsidP="00487B5C">
            <w:pPr>
              <w:widowControl w:val="0"/>
              <w:autoSpaceDE w:val="0"/>
              <w:autoSpaceDN w:val="0"/>
              <w:adjustRightInd w:val="0"/>
              <w:jc w:val="center"/>
            </w:pPr>
            <w:r w:rsidRPr="00CA4BF3">
              <w:t>5-7</w:t>
            </w:r>
          </w:p>
        </w:tc>
      </w:tr>
    </w:tbl>
    <w:p w:rsidR="00C777F6" w:rsidRDefault="00C777F6" w:rsidP="000537F7">
      <w:pPr>
        <w:widowControl w:val="0"/>
        <w:autoSpaceDE w:val="0"/>
        <w:autoSpaceDN w:val="0"/>
        <w:adjustRightInd w:val="0"/>
        <w:ind w:firstLine="540"/>
        <w:jc w:val="both"/>
        <w:rPr>
          <w:sz w:val="26"/>
          <w:szCs w:val="26"/>
        </w:rPr>
      </w:pPr>
    </w:p>
    <w:p w:rsidR="00C777F6" w:rsidRDefault="00C777F6" w:rsidP="000537F7">
      <w:pPr>
        <w:widowControl w:val="0"/>
        <w:autoSpaceDE w:val="0"/>
        <w:autoSpaceDN w:val="0"/>
        <w:adjustRightInd w:val="0"/>
        <w:ind w:firstLine="540"/>
        <w:jc w:val="both"/>
      </w:pPr>
      <w:r w:rsidRPr="00DC6469">
        <w:t>Примечание: экстренная личная профилактика медицинских работников при контакте с контагиозными вирусными геморрагическими лихорадками - при контакте с больным (телом умершего) КВГЛ слизистые оболочки рта, носа, глаз обрабатывают слабым раствором (0,05%) марганцовокислого калия. Рот и горло дополнительно прополаскивают 70 спиртом или 0,05% раствором марганцовокислого калия.</w:t>
      </w:r>
    </w:p>
    <w:p w:rsidR="00C777F6" w:rsidRPr="00DC6469" w:rsidRDefault="00C777F6" w:rsidP="000537F7">
      <w:pPr>
        <w:widowControl w:val="0"/>
        <w:autoSpaceDE w:val="0"/>
        <w:autoSpaceDN w:val="0"/>
        <w:adjustRightInd w:val="0"/>
        <w:ind w:firstLine="540"/>
        <w:jc w:val="both"/>
      </w:pPr>
    </w:p>
    <w:p w:rsidR="00C777F6" w:rsidRPr="006C1B10" w:rsidRDefault="00C777F6" w:rsidP="000537F7">
      <w:pPr>
        <w:widowControl w:val="0"/>
        <w:autoSpaceDE w:val="0"/>
        <w:autoSpaceDN w:val="0"/>
        <w:adjustRightInd w:val="0"/>
        <w:jc w:val="center"/>
        <w:outlineLvl w:val="2"/>
        <w:rPr>
          <w:b/>
        </w:rPr>
      </w:pPr>
      <w:bookmarkStart w:id="34" w:name="Par2378"/>
      <w:bookmarkEnd w:id="34"/>
      <w:r w:rsidRPr="006C1B10">
        <w:rPr>
          <w:b/>
        </w:rPr>
        <w:t>СХЕМЫ</w:t>
      </w:r>
    </w:p>
    <w:p w:rsidR="00C777F6" w:rsidRPr="006C1B10" w:rsidRDefault="00C777F6" w:rsidP="000537F7">
      <w:pPr>
        <w:widowControl w:val="0"/>
        <w:autoSpaceDE w:val="0"/>
        <w:autoSpaceDN w:val="0"/>
        <w:adjustRightInd w:val="0"/>
        <w:jc w:val="center"/>
        <w:rPr>
          <w:b/>
        </w:rPr>
      </w:pPr>
      <w:r w:rsidRPr="006C1B10">
        <w:rPr>
          <w:b/>
        </w:rPr>
        <w:t>применения противовирусных препаратов для экстренной профилактики человеческого гриппа, вызванного новым подтипом</w:t>
      </w:r>
    </w:p>
    <w:p w:rsidR="00C777F6" w:rsidRPr="006C1B10" w:rsidRDefault="00C777F6" w:rsidP="000537F7">
      <w:pPr>
        <w:widowControl w:val="0"/>
        <w:autoSpaceDE w:val="0"/>
        <w:autoSpaceDN w:val="0"/>
        <w:adjustRightInd w:val="0"/>
        <w:ind w:firstLine="540"/>
        <w:jc w:val="both"/>
        <w:rPr>
          <w:b/>
          <w:sz w:val="26"/>
          <w:szCs w:val="26"/>
        </w:rPr>
      </w:pPr>
    </w:p>
    <w:tbl>
      <w:tblPr>
        <w:tblW w:w="0" w:type="auto"/>
        <w:tblInd w:w="62" w:type="dxa"/>
        <w:tblLayout w:type="fixed"/>
        <w:tblCellMar>
          <w:top w:w="75" w:type="dxa"/>
          <w:left w:w="0" w:type="dxa"/>
          <w:bottom w:w="75" w:type="dxa"/>
          <w:right w:w="0" w:type="dxa"/>
        </w:tblCellMar>
        <w:tblLook w:val="0000"/>
      </w:tblPr>
      <w:tblGrid>
        <w:gridCol w:w="1620"/>
        <w:gridCol w:w="1440"/>
        <w:gridCol w:w="1200"/>
        <w:gridCol w:w="1440"/>
        <w:gridCol w:w="1200"/>
        <w:gridCol w:w="1200"/>
        <w:gridCol w:w="1680"/>
      </w:tblGrid>
      <w:tr w:rsidR="00C777F6" w:rsidRPr="00CA4BF3" w:rsidTr="00487B5C">
        <w:tc>
          <w:tcPr>
            <w:tcW w:w="16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CA4BF3" w:rsidRDefault="00C777F6" w:rsidP="00487B5C">
            <w:pPr>
              <w:widowControl w:val="0"/>
              <w:autoSpaceDE w:val="0"/>
              <w:autoSpaceDN w:val="0"/>
              <w:adjustRightInd w:val="0"/>
              <w:jc w:val="center"/>
            </w:pPr>
            <w:r w:rsidRPr="00CA4BF3">
              <w:t>Наименование препарата</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CA4BF3" w:rsidRDefault="00C777F6" w:rsidP="00487B5C">
            <w:pPr>
              <w:widowControl w:val="0"/>
              <w:autoSpaceDE w:val="0"/>
              <w:autoSpaceDN w:val="0"/>
              <w:adjustRightInd w:val="0"/>
              <w:jc w:val="center"/>
            </w:pPr>
            <w:r w:rsidRPr="00CA4BF3">
              <w:t>Способ применения</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CA4BF3" w:rsidRDefault="00C777F6" w:rsidP="00487B5C">
            <w:pPr>
              <w:widowControl w:val="0"/>
              <w:autoSpaceDE w:val="0"/>
              <w:autoSpaceDN w:val="0"/>
              <w:adjustRightInd w:val="0"/>
              <w:jc w:val="center"/>
            </w:pPr>
            <w:r w:rsidRPr="00CA4BF3">
              <w:t>Разовая доза, г</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CA4BF3" w:rsidRDefault="00C777F6" w:rsidP="00487B5C">
            <w:pPr>
              <w:widowControl w:val="0"/>
              <w:autoSpaceDE w:val="0"/>
              <w:autoSpaceDN w:val="0"/>
              <w:adjustRightInd w:val="0"/>
              <w:jc w:val="center"/>
            </w:pPr>
            <w:r w:rsidRPr="00CA4BF3">
              <w:t>Кратность применения в сутки</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CA4BF3" w:rsidRDefault="00C777F6" w:rsidP="00487B5C">
            <w:pPr>
              <w:widowControl w:val="0"/>
              <w:autoSpaceDE w:val="0"/>
              <w:autoSpaceDN w:val="0"/>
              <w:adjustRightInd w:val="0"/>
              <w:jc w:val="center"/>
            </w:pPr>
            <w:r w:rsidRPr="00CA4BF3">
              <w:t>Суточная доза, г</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CA4BF3" w:rsidRDefault="00C777F6" w:rsidP="00487B5C">
            <w:pPr>
              <w:widowControl w:val="0"/>
              <w:autoSpaceDE w:val="0"/>
              <w:autoSpaceDN w:val="0"/>
              <w:adjustRightInd w:val="0"/>
              <w:jc w:val="center"/>
            </w:pPr>
            <w:r w:rsidRPr="00CA4BF3">
              <w:t>Курсовая доза, г</w:t>
            </w:r>
          </w:p>
        </w:tc>
        <w:tc>
          <w:tcPr>
            <w:tcW w:w="1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CA4BF3" w:rsidRDefault="00C777F6" w:rsidP="00487B5C">
            <w:pPr>
              <w:widowControl w:val="0"/>
              <w:autoSpaceDE w:val="0"/>
              <w:autoSpaceDN w:val="0"/>
              <w:adjustRightInd w:val="0"/>
              <w:jc w:val="center"/>
            </w:pPr>
            <w:r w:rsidRPr="00CA4BF3">
              <w:t>Продолжительность курса, сутки</w:t>
            </w:r>
          </w:p>
        </w:tc>
      </w:tr>
      <w:tr w:rsidR="00C777F6" w:rsidRPr="00CA4BF3" w:rsidTr="00487B5C">
        <w:tc>
          <w:tcPr>
            <w:tcW w:w="16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CA4BF3" w:rsidRDefault="00C777F6" w:rsidP="00487B5C">
            <w:pPr>
              <w:widowControl w:val="0"/>
              <w:autoSpaceDE w:val="0"/>
              <w:autoSpaceDN w:val="0"/>
              <w:adjustRightInd w:val="0"/>
            </w:pPr>
            <w:r w:rsidRPr="00CA4BF3">
              <w:t>Занамивир (Реленза)</w:t>
            </w:r>
          </w:p>
        </w:tc>
        <w:tc>
          <w:tcPr>
            <w:tcW w:w="144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CA4BF3" w:rsidRDefault="00C777F6" w:rsidP="00487B5C">
            <w:pPr>
              <w:widowControl w:val="0"/>
              <w:autoSpaceDE w:val="0"/>
              <w:autoSpaceDN w:val="0"/>
              <w:adjustRightInd w:val="0"/>
              <w:jc w:val="center"/>
            </w:pPr>
            <w:r w:rsidRPr="00CA4BF3">
              <w:t>Ингаляции</w:t>
            </w:r>
          </w:p>
        </w:tc>
        <w:tc>
          <w:tcPr>
            <w:tcW w:w="1200" w:type="dxa"/>
            <w:tcBorders>
              <w:top w:val="single" w:sz="4" w:space="0" w:color="auto"/>
              <w:left w:val="single" w:sz="4" w:space="0" w:color="auto"/>
              <w:right w:val="single" w:sz="4" w:space="0" w:color="auto"/>
            </w:tcBorders>
            <w:tcMar>
              <w:top w:w="102" w:type="dxa"/>
              <w:left w:w="62" w:type="dxa"/>
              <w:bottom w:w="102" w:type="dxa"/>
              <w:right w:w="62" w:type="dxa"/>
            </w:tcMar>
          </w:tcPr>
          <w:p w:rsidR="00C777F6" w:rsidRPr="00CA4BF3" w:rsidRDefault="00C777F6" w:rsidP="00487B5C">
            <w:pPr>
              <w:widowControl w:val="0"/>
              <w:autoSpaceDE w:val="0"/>
              <w:autoSpaceDN w:val="0"/>
              <w:adjustRightInd w:val="0"/>
              <w:jc w:val="center"/>
            </w:pPr>
            <w:r w:rsidRPr="00CA4BF3">
              <w:t>Взрослым и детям старше</w:t>
            </w:r>
          </w:p>
          <w:p w:rsidR="00C777F6" w:rsidRPr="00CA4BF3" w:rsidRDefault="00C777F6" w:rsidP="00487B5C">
            <w:pPr>
              <w:widowControl w:val="0"/>
              <w:autoSpaceDE w:val="0"/>
              <w:autoSpaceDN w:val="0"/>
              <w:adjustRightInd w:val="0"/>
              <w:jc w:val="center"/>
            </w:pPr>
            <w:r w:rsidRPr="00CA4BF3">
              <w:t>12 лет - 0,2;</w:t>
            </w:r>
          </w:p>
        </w:tc>
        <w:tc>
          <w:tcPr>
            <w:tcW w:w="144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CA4BF3" w:rsidRDefault="00C777F6" w:rsidP="00487B5C">
            <w:pPr>
              <w:widowControl w:val="0"/>
              <w:autoSpaceDE w:val="0"/>
              <w:autoSpaceDN w:val="0"/>
              <w:adjustRightInd w:val="0"/>
              <w:jc w:val="center"/>
            </w:pPr>
            <w:r w:rsidRPr="00CA4BF3">
              <w:t>1</w:t>
            </w:r>
          </w:p>
        </w:tc>
        <w:tc>
          <w:tcPr>
            <w:tcW w:w="1200" w:type="dxa"/>
            <w:tcBorders>
              <w:top w:val="single" w:sz="4" w:space="0" w:color="auto"/>
              <w:left w:val="single" w:sz="4" w:space="0" w:color="auto"/>
              <w:right w:val="single" w:sz="4" w:space="0" w:color="auto"/>
            </w:tcBorders>
            <w:tcMar>
              <w:top w:w="102" w:type="dxa"/>
              <w:left w:w="62" w:type="dxa"/>
              <w:bottom w:w="102" w:type="dxa"/>
              <w:right w:w="62" w:type="dxa"/>
            </w:tcMar>
          </w:tcPr>
          <w:p w:rsidR="00C777F6" w:rsidRPr="00CA4BF3" w:rsidRDefault="00C777F6" w:rsidP="00487B5C">
            <w:pPr>
              <w:widowControl w:val="0"/>
              <w:autoSpaceDE w:val="0"/>
              <w:autoSpaceDN w:val="0"/>
              <w:adjustRightInd w:val="0"/>
              <w:jc w:val="center"/>
            </w:pPr>
            <w:r w:rsidRPr="00CA4BF3">
              <w:t>0,2</w:t>
            </w:r>
          </w:p>
        </w:tc>
        <w:tc>
          <w:tcPr>
            <w:tcW w:w="1200" w:type="dxa"/>
            <w:tcBorders>
              <w:top w:val="single" w:sz="4" w:space="0" w:color="auto"/>
              <w:left w:val="single" w:sz="4" w:space="0" w:color="auto"/>
              <w:right w:val="single" w:sz="4" w:space="0" w:color="auto"/>
            </w:tcBorders>
            <w:tcMar>
              <w:top w:w="102" w:type="dxa"/>
              <w:left w:w="62" w:type="dxa"/>
              <w:bottom w:w="102" w:type="dxa"/>
              <w:right w:w="62" w:type="dxa"/>
            </w:tcMar>
          </w:tcPr>
          <w:p w:rsidR="00C777F6" w:rsidRPr="00CA4BF3" w:rsidRDefault="00C777F6" w:rsidP="00487B5C">
            <w:pPr>
              <w:widowControl w:val="0"/>
              <w:autoSpaceDE w:val="0"/>
              <w:autoSpaceDN w:val="0"/>
              <w:adjustRightInd w:val="0"/>
              <w:jc w:val="center"/>
            </w:pPr>
            <w:r w:rsidRPr="00CA4BF3">
              <w:t>2-2,8</w:t>
            </w:r>
          </w:p>
        </w:tc>
        <w:tc>
          <w:tcPr>
            <w:tcW w:w="168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CA4BF3" w:rsidRDefault="00C777F6" w:rsidP="00487B5C">
            <w:pPr>
              <w:widowControl w:val="0"/>
              <w:autoSpaceDE w:val="0"/>
              <w:autoSpaceDN w:val="0"/>
              <w:adjustRightInd w:val="0"/>
              <w:jc w:val="center"/>
            </w:pPr>
            <w:r w:rsidRPr="00CA4BF3">
              <w:t>10-14</w:t>
            </w:r>
          </w:p>
        </w:tc>
      </w:tr>
      <w:tr w:rsidR="00C777F6" w:rsidRPr="00CA4BF3" w:rsidTr="00487B5C">
        <w:tc>
          <w:tcPr>
            <w:tcW w:w="16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CA4BF3" w:rsidRDefault="00C777F6" w:rsidP="00487B5C">
            <w:pPr>
              <w:widowControl w:val="0"/>
              <w:autoSpaceDE w:val="0"/>
              <w:autoSpaceDN w:val="0"/>
              <w:adjustRightInd w:val="0"/>
              <w:ind w:firstLine="540"/>
              <w:jc w:val="both"/>
            </w:pPr>
          </w:p>
        </w:tc>
        <w:tc>
          <w:tcPr>
            <w:tcW w:w="14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CA4BF3" w:rsidRDefault="00C777F6" w:rsidP="00487B5C">
            <w:pPr>
              <w:widowControl w:val="0"/>
              <w:autoSpaceDE w:val="0"/>
              <w:autoSpaceDN w:val="0"/>
              <w:adjustRightInd w:val="0"/>
              <w:ind w:firstLine="540"/>
              <w:jc w:val="both"/>
            </w:pPr>
          </w:p>
        </w:tc>
        <w:tc>
          <w:tcPr>
            <w:tcW w:w="1200" w:type="dxa"/>
            <w:tcBorders>
              <w:left w:val="single" w:sz="4" w:space="0" w:color="auto"/>
              <w:right w:val="single" w:sz="4" w:space="0" w:color="auto"/>
            </w:tcBorders>
            <w:tcMar>
              <w:top w:w="102" w:type="dxa"/>
              <w:left w:w="62" w:type="dxa"/>
              <w:bottom w:w="102" w:type="dxa"/>
              <w:right w:w="62" w:type="dxa"/>
            </w:tcMar>
          </w:tcPr>
          <w:p w:rsidR="00C777F6" w:rsidRPr="00CA4BF3" w:rsidRDefault="00C777F6" w:rsidP="00487B5C">
            <w:pPr>
              <w:widowControl w:val="0"/>
              <w:autoSpaceDE w:val="0"/>
              <w:autoSpaceDN w:val="0"/>
              <w:adjustRightInd w:val="0"/>
              <w:jc w:val="center"/>
            </w:pPr>
            <w:r w:rsidRPr="00CA4BF3">
              <w:t>детям</w:t>
            </w:r>
          </w:p>
          <w:p w:rsidR="00C777F6" w:rsidRPr="00CA4BF3" w:rsidRDefault="00C777F6" w:rsidP="00487B5C">
            <w:pPr>
              <w:widowControl w:val="0"/>
              <w:autoSpaceDE w:val="0"/>
              <w:autoSpaceDN w:val="0"/>
              <w:adjustRightInd w:val="0"/>
              <w:jc w:val="center"/>
            </w:pPr>
            <w:r w:rsidRPr="00CA4BF3">
              <w:t>6-12 лет - 0,1;</w:t>
            </w:r>
          </w:p>
        </w:tc>
        <w:tc>
          <w:tcPr>
            <w:tcW w:w="14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CA4BF3" w:rsidRDefault="00C777F6" w:rsidP="00487B5C">
            <w:pPr>
              <w:widowControl w:val="0"/>
              <w:autoSpaceDE w:val="0"/>
              <w:autoSpaceDN w:val="0"/>
              <w:adjustRightInd w:val="0"/>
              <w:jc w:val="center"/>
            </w:pPr>
          </w:p>
        </w:tc>
        <w:tc>
          <w:tcPr>
            <w:tcW w:w="1200" w:type="dxa"/>
            <w:tcBorders>
              <w:left w:val="single" w:sz="4" w:space="0" w:color="auto"/>
              <w:right w:val="single" w:sz="4" w:space="0" w:color="auto"/>
            </w:tcBorders>
            <w:tcMar>
              <w:top w:w="102" w:type="dxa"/>
              <w:left w:w="62" w:type="dxa"/>
              <w:bottom w:w="102" w:type="dxa"/>
              <w:right w:w="62" w:type="dxa"/>
            </w:tcMar>
          </w:tcPr>
          <w:p w:rsidR="00C777F6" w:rsidRPr="00CA4BF3" w:rsidRDefault="00C777F6" w:rsidP="00487B5C">
            <w:pPr>
              <w:widowControl w:val="0"/>
              <w:autoSpaceDE w:val="0"/>
              <w:autoSpaceDN w:val="0"/>
              <w:adjustRightInd w:val="0"/>
              <w:jc w:val="center"/>
            </w:pPr>
            <w:r w:rsidRPr="00CA4BF3">
              <w:t>0,1</w:t>
            </w:r>
          </w:p>
        </w:tc>
        <w:tc>
          <w:tcPr>
            <w:tcW w:w="1200" w:type="dxa"/>
            <w:tcBorders>
              <w:left w:val="single" w:sz="4" w:space="0" w:color="auto"/>
              <w:right w:val="single" w:sz="4" w:space="0" w:color="auto"/>
            </w:tcBorders>
            <w:tcMar>
              <w:top w:w="102" w:type="dxa"/>
              <w:left w:w="62" w:type="dxa"/>
              <w:bottom w:w="102" w:type="dxa"/>
              <w:right w:w="62" w:type="dxa"/>
            </w:tcMar>
          </w:tcPr>
          <w:p w:rsidR="00C777F6" w:rsidRPr="00CA4BF3" w:rsidRDefault="00C777F6" w:rsidP="00487B5C">
            <w:pPr>
              <w:widowControl w:val="0"/>
              <w:autoSpaceDE w:val="0"/>
              <w:autoSpaceDN w:val="0"/>
              <w:adjustRightInd w:val="0"/>
              <w:jc w:val="center"/>
            </w:pPr>
            <w:r w:rsidRPr="00CA4BF3">
              <w:t>1-1,4</w:t>
            </w:r>
          </w:p>
        </w:tc>
        <w:tc>
          <w:tcPr>
            <w:tcW w:w="16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CA4BF3" w:rsidRDefault="00C777F6" w:rsidP="00487B5C">
            <w:pPr>
              <w:widowControl w:val="0"/>
              <w:autoSpaceDE w:val="0"/>
              <w:autoSpaceDN w:val="0"/>
              <w:adjustRightInd w:val="0"/>
              <w:jc w:val="center"/>
            </w:pPr>
          </w:p>
        </w:tc>
      </w:tr>
      <w:tr w:rsidR="00C777F6" w:rsidRPr="00CA4BF3" w:rsidTr="00487B5C">
        <w:tc>
          <w:tcPr>
            <w:tcW w:w="16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CA4BF3" w:rsidRDefault="00C777F6" w:rsidP="00487B5C">
            <w:pPr>
              <w:widowControl w:val="0"/>
              <w:autoSpaceDE w:val="0"/>
              <w:autoSpaceDN w:val="0"/>
              <w:adjustRightInd w:val="0"/>
              <w:ind w:firstLine="540"/>
              <w:jc w:val="both"/>
            </w:pPr>
          </w:p>
        </w:tc>
        <w:tc>
          <w:tcPr>
            <w:tcW w:w="14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CA4BF3" w:rsidRDefault="00C777F6" w:rsidP="00487B5C">
            <w:pPr>
              <w:widowControl w:val="0"/>
              <w:autoSpaceDE w:val="0"/>
              <w:autoSpaceDN w:val="0"/>
              <w:adjustRightInd w:val="0"/>
              <w:ind w:firstLine="540"/>
              <w:jc w:val="both"/>
            </w:pPr>
          </w:p>
        </w:tc>
        <w:tc>
          <w:tcPr>
            <w:tcW w:w="1200" w:type="dxa"/>
            <w:tcBorders>
              <w:left w:val="single" w:sz="4" w:space="0" w:color="auto"/>
              <w:bottom w:val="single" w:sz="4" w:space="0" w:color="auto"/>
              <w:right w:val="single" w:sz="4" w:space="0" w:color="auto"/>
            </w:tcBorders>
            <w:tcMar>
              <w:top w:w="102" w:type="dxa"/>
              <w:left w:w="62" w:type="dxa"/>
              <w:bottom w:w="102" w:type="dxa"/>
              <w:right w:w="62" w:type="dxa"/>
            </w:tcMar>
          </w:tcPr>
          <w:p w:rsidR="00C777F6" w:rsidRPr="00CA4BF3" w:rsidRDefault="00C777F6" w:rsidP="00487B5C">
            <w:pPr>
              <w:widowControl w:val="0"/>
              <w:autoSpaceDE w:val="0"/>
              <w:autoSpaceDN w:val="0"/>
              <w:adjustRightInd w:val="0"/>
              <w:jc w:val="center"/>
            </w:pPr>
            <w:r w:rsidRPr="00CA4BF3">
              <w:t>детям 2-6 лет - 0,05</w:t>
            </w:r>
          </w:p>
        </w:tc>
        <w:tc>
          <w:tcPr>
            <w:tcW w:w="14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CA4BF3" w:rsidRDefault="00C777F6" w:rsidP="00487B5C">
            <w:pPr>
              <w:widowControl w:val="0"/>
              <w:autoSpaceDE w:val="0"/>
              <w:autoSpaceDN w:val="0"/>
              <w:adjustRightInd w:val="0"/>
              <w:jc w:val="center"/>
            </w:pPr>
          </w:p>
        </w:tc>
        <w:tc>
          <w:tcPr>
            <w:tcW w:w="1200" w:type="dxa"/>
            <w:tcBorders>
              <w:left w:val="single" w:sz="4" w:space="0" w:color="auto"/>
              <w:bottom w:val="single" w:sz="4" w:space="0" w:color="auto"/>
              <w:right w:val="single" w:sz="4" w:space="0" w:color="auto"/>
            </w:tcBorders>
            <w:tcMar>
              <w:top w:w="102" w:type="dxa"/>
              <w:left w:w="62" w:type="dxa"/>
              <w:bottom w:w="102" w:type="dxa"/>
              <w:right w:w="62" w:type="dxa"/>
            </w:tcMar>
          </w:tcPr>
          <w:p w:rsidR="00C777F6" w:rsidRPr="00CA4BF3" w:rsidRDefault="00C777F6" w:rsidP="00487B5C">
            <w:pPr>
              <w:widowControl w:val="0"/>
              <w:autoSpaceDE w:val="0"/>
              <w:autoSpaceDN w:val="0"/>
              <w:adjustRightInd w:val="0"/>
              <w:jc w:val="center"/>
            </w:pPr>
            <w:r w:rsidRPr="00CA4BF3">
              <w:t>0,05</w:t>
            </w:r>
          </w:p>
        </w:tc>
        <w:tc>
          <w:tcPr>
            <w:tcW w:w="1200" w:type="dxa"/>
            <w:tcBorders>
              <w:left w:val="single" w:sz="4" w:space="0" w:color="auto"/>
              <w:bottom w:val="single" w:sz="4" w:space="0" w:color="auto"/>
              <w:right w:val="single" w:sz="4" w:space="0" w:color="auto"/>
            </w:tcBorders>
            <w:tcMar>
              <w:top w:w="102" w:type="dxa"/>
              <w:left w:w="62" w:type="dxa"/>
              <w:bottom w:w="102" w:type="dxa"/>
              <w:right w:w="62" w:type="dxa"/>
            </w:tcMar>
          </w:tcPr>
          <w:p w:rsidR="00C777F6" w:rsidRPr="00CA4BF3" w:rsidRDefault="00C777F6" w:rsidP="00487B5C">
            <w:pPr>
              <w:widowControl w:val="0"/>
              <w:autoSpaceDE w:val="0"/>
              <w:autoSpaceDN w:val="0"/>
              <w:adjustRightInd w:val="0"/>
              <w:jc w:val="center"/>
            </w:pPr>
            <w:r w:rsidRPr="00CA4BF3">
              <w:t>0,5-0,7</w:t>
            </w:r>
          </w:p>
        </w:tc>
        <w:tc>
          <w:tcPr>
            <w:tcW w:w="16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CA4BF3" w:rsidRDefault="00C777F6" w:rsidP="00487B5C">
            <w:pPr>
              <w:widowControl w:val="0"/>
              <w:autoSpaceDE w:val="0"/>
              <w:autoSpaceDN w:val="0"/>
              <w:adjustRightInd w:val="0"/>
              <w:jc w:val="center"/>
            </w:pPr>
          </w:p>
        </w:tc>
      </w:tr>
      <w:tr w:rsidR="00C777F6" w:rsidRPr="00CA4BF3" w:rsidTr="00487B5C">
        <w:tc>
          <w:tcPr>
            <w:tcW w:w="16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CA4BF3" w:rsidRDefault="00C777F6" w:rsidP="00487B5C">
            <w:pPr>
              <w:widowControl w:val="0"/>
              <w:autoSpaceDE w:val="0"/>
              <w:autoSpaceDN w:val="0"/>
              <w:adjustRightInd w:val="0"/>
            </w:pPr>
            <w:r w:rsidRPr="00CA4BF3">
              <w:t>Озельтамивир (тамифлю)</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CA4BF3" w:rsidRDefault="00C777F6" w:rsidP="00487B5C">
            <w:pPr>
              <w:widowControl w:val="0"/>
              <w:autoSpaceDE w:val="0"/>
              <w:autoSpaceDN w:val="0"/>
              <w:adjustRightInd w:val="0"/>
              <w:jc w:val="center"/>
            </w:pPr>
            <w:r w:rsidRPr="00CA4BF3">
              <w:t>Внутрь</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CA4BF3" w:rsidRDefault="00C777F6" w:rsidP="00487B5C">
            <w:pPr>
              <w:widowControl w:val="0"/>
              <w:autoSpaceDE w:val="0"/>
              <w:autoSpaceDN w:val="0"/>
              <w:adjustRightInd w:val="0"/>
              <w:jc w:val="center"/>
            </w:pPr>
            <w:r w:rsidRPr="00CA4BF3">
              <w:t>Взрослым и детям старше</w:t>
            </w:r>
          </w:p>
          <w:p w:rsidR="00C777F6" w:rsidRPr="00CA4BF3" w:rsidRDefault="00C777F6" w:rsidP="00487B5C">
            <w:pPr>
              <w:widowControl w:val="0"/>
              <w:autoSpaceDE w:val="0"/>
              <w:autoSpaceDN w:val="0"/>
              <w:adjustRightInd w:val="0"/>
              <w:jc w:val="center"/>
            </w:pPr>
            <w:r w:rsidRPr="00CA4BF3">
              <w:t>12 лет - 0,075 мг</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CA4BF3" w:rsidRDefault="00C777F6" w:rsidP="00487B5C">
            <w:pPr>
              <w:widowControl w:val="0"/>
              <w:autoSpaceDE w:val="0"/>
              <w:autoSpaceDN w:val="0"/>
              <w:adjustRightInd w:val="0"/>
              <w:jc w:val="center"/>
            </w:pPr>
            <w:r w:rsidRPr="00CA4BF3">
              <w:t>1</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CA4BF3" w:rsidRDefault="00C777F6" w:rsidP="00487B5C">
            <w:pPr>
              <w:widowControl w:val="0"/>
              <w:autoSpaceDE w:val="0"/>
              <w:autoSpaceDN w:val="0"/>
              <w:adjustRightInd w:val="0"/>
              <w:jc w:val="center"/>
            </w:pPr>
            <w:r w:rsidRPr="00CA4BF3">
              <w:t>0,075 мг</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CA4BF3" w:rsidRDefault="00C777F6" w:rsidP="00487B5C">
            <w:pPr>
              <w:widowControl w:val="0"/>
              <w:autoSpaceDE w:val="0"/>
              <w:autoSpaceDN w:val="0"/>
              <w:adjustRightInd w:val="0"/>
              <w:jc w:val="center"/>
            </w:pPr>
            <w:r w:rsidRPr="00CA4BF3">
              <w:t>0,375</w:t>
            </w:r>
          </w:p>
        </w:tc>
        <w:tc>
          <w:tcPr>
            <w:tcW w:w="1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CA4BF3" w:rsidRDefault="00C777F6" w:rsidP="00487B5C">
            <w:pPr>
              <w:widowControl w:val="0"/>
              <w:autoSpaceDE w:val="0"/>
              <w:autoSpaceDN w:val="0"/>
              <w:adjustRightInd w:val="0"/>
              <w:jc w:val="center"/>
            </w:pPr>
            <w:r w:rsidRPr="00CA4BF3">
              <w:t>5</w:t>
            </w:r>
          </w:p>
        </w:tc>
      </w:tr>
    </w:tbl>
    <w:p w:rsidR="00C777F6" w:rsidRDefault="00C777F6" w:rsidP="000537F7">
      <w:pPr>
        <w:widowControl w:val="0"/>
        <w:autoSpaceDE w:val="0"/>
        <w:autoSpaceDN w:val="0"/>
        <w:adjustRightInd w:val="0"/>
        <w:ind w:firstLine="540"/>
        <w:jc w:val="both"/>
        <w:rPr>
          <w:sz w:val="26"/>
          <w:szCs w:val="26"/>
        </w:rPr>
      </w:pPr>
    </w:p>
    <w:p w:rsidR="00C777F6" w:rsidRPr="006C1B10" w:rsidRDefault="00C777F6" w:rsidP="000537F7">
      <w:pPr>
        <w:widowControl w:val="0"/>
        <w:autoSpaceDE w:val="0"/>
        <w:autoSpaceDN w:val="0"/>
        <w:adjustRightInd w:val="0"/>
        <w:jc w:val="center"/>
        <w:outlineLvl w:val="2"/>
        <w:rPr>
          <w:b/>
        </w:rPr>
      </w:pPr>
      <w:bookmarkStart w:id="35" w:name="Par2413"/>
      <w:bookmarkEnd w:id="35"/>
      <w:r w:rsidRPr="006C1B10">
        <w:rPr>
          <w:b/>
        </w:rPr>
        <w:t>Химиопрофилактика малярии</w:t>
      </w:r>
    </w:p>
    <w:p w:rsidR="00C777F6" w:rsidRPr="006C1B10" w:rsidRDefault="00C777F6" w:rsidP="000537F7">
      <w:pPr>
        <w:widowControl w:val="0"/>
        <w:autoSpaceDE w:val="0"/>
        <w:autoSpaceDN w:val="0"/>
        <w:adjustRightInd w:val="0"/>
        <w:ind w:firstLine="540"/>
        <w:jc w:val="both"/>
      </w:pPr>
    </w:p>
    <w:p w:rsidR="00C777F6" w:rsidRPr="00DC6469" w:rsidRDefault="00C777F6" w:rsidP="000537F7">
      <w:pPr>
        <w:widowControl w:val="0"/>
        <w:autoSpaceDE w:val="0"/>
        <w:autoSpaceDN w:val="0"/>
        <w:adjustRightInd w:val="0"/>
        <w:ind w:firstLine="540"/>
        <w:jc w:val="both"/>
      </w:pPr>
      <w:r w:rsidRPr="00DC6469">
        <w:t>В случае местной передачи малярии, подтвержденной эпидобследованием очага, в период эффективной заражаемости комаров необходимо проводить сезонную химиопрофилактику населения в очаге делагилом или тиндурином 1 раз в неделю. Если в большом населенном пункте случаи заболевания малярией локализованы на отдельном участке, химиопрофилактику можно проводить по микроочаговому принципу. Предварительное лечение лихорадящих однократной дозой этого препарата следует проводить в тех случаях, когда надо срочно ослабить клинические проявления или предупредить передачу малярии в очаге. Для предупреждения поздних проявлений трехдневной малярии после завершения сезона передачи или перед началом следующего эпидемического сезона тем же лицам следует провести межсезонную химиопрофилактику примахином в течение 14 дней. Химиопрофилактика проводится по семейным спискам, препарат принимают только в присутствии медицинского работника. Решение о проведении химиопрофилактики принимает Управление (территориальный отдел Управления) Роспотребнадзора по субъекту Российской Федерации.</w:t>
      </w:r>
    </w:p>
    <w:p w:rsidR="00C777F6" w:rsidRDefault="00C777F6" w:rsidP="000537F7">
      <w:pPr>
        <w:widowControl w:val="0"/>
        <w:autoSpaceDE w:val="0"/>
        <w:autoSpaceDN w:val="0"/>
        <w:adjustRightInd w:val="0"/>
        <w:ind w:firstLine="540"/>
        <w:jc w:val="both"/>
        <w:rPr>
          <w:sz w:val="26"/>
          <w:szCs w:val="26"/>
        </w:rPr>
      </w:pPr>
    </w:p>
    <w:p w:rsidR="00C777F6" w:rsidRPr="00DC6469" w:rsidRDefault="00C777F6" w:rsidP="00DC6469">
      <w:pPr>
        <w:widowControl w:val="0"/>
        <w:autoSpaceDE w:val="0"/>
        <w:autoSpaceDN w:val="0"/>
        <w:adjustRightInd w:val="0"/>
        <w:jc w:val="center"/>
        <w:outlineLvl w:val="2"/>
        <w:rPr>
          <w:b/>
          <w:sz w:val="26"/>
          <w:szCs w:val="26"/>
        </w:rPr>
      </w:pPr>
      <w:bookmarkStart w:id="36" w:name="Par2417"/>
      <w:bookmarkEnd w:id="36"/>
      <w:r w:rsidRPr="00DC6469">
        <w:rPr>
          <w:b/>
        </w:rPr>
        <w:t>Препараты, применяемые для химиопрофилактики тропической малярии</w:t>
      </w:r>
    </w:p>
    <w:p w:rsidR="00C777F6" w:rsidRDefault="00C777F6" w:rsidP="000537F7">
      <w:pPr>
        <w:widowControl w:val="0"/>
        <w:autoSpaceDE w:val="0"/>
        <w:autoSpaceDN w:val="0"/>
        <w:adjustRightInd w:val="0"/>
        <w:ind w:firstLine="540"/>
        <w:jc w:val="both"/>
        <w:rPr>
          <w:sz w:val="26"/>
          <w:szCs w:val="26"/>
        </w:rPr>
      </w:pPr>
    </w:p>
    <w:tbl>
      <w:tblPr>
        <w:tblW w:w="0" w:type="auto"/>
        <w:tblInd w:w="62" w:type="dxa"/>
        <w:tblLayout w:type="fixed"/>
        <w:tblCellMar>
          <w:top w:w="75" w:type="dxa"/>
          <w:left w:w="0" w:type="dxa"/>
          <w:bottom w:w="75" w:type="dxa"/>
          <w:right w:w="0" w:type="dxa"/>
        </w:tblCellMar>
        <w:tblLook w:val="0000"/>
      </w:tblPr>
      <w:tblGrid>
        <w:gridCol w:w="1536"/>
        <w:gridCol w:w="1229"/>
        <w:gridCol w:w="634"/>
        <w:gridCol w:w="768"/>
        <w:gridCol w:w="813"/>
        <w:gridCol w:w="1200"/>
        <w:gridCol w:w="1560"/>
        <w:gridCol w:w="1823"/>
      </w:tblGrid>
      <w:tr w:rsidR="00C777F6" w:rsidRPr="00CA4BF3" w:rsidTr="00487B5C">
        <w:tc>
          <w:tcPr>
            <w:tcW w:w="153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CA4BF3" w:rsidRDefault="00C777F6" w:rsidP="00487B5C">
            <w:pPr>
              <w:widowControl w:val="0"/>
              <w:autoSpaceDE w:val="0"/>
              <w:autoSpaceDN w:val="0"/>
              <w:adjustRightInd w:val="0"/>
              <w:jc w:val="center"/>
            </w:pPr>
            <w:r w:rsidRPr="00CA4BF3">
              <w:t xml:space="preserve">Препараты или их сочетание </w:t>
            </w:r>
            <w:hyperlink w:anchor="Par2471" w:history="1">
              <w:r w:rsidRPr="00CA4BF3">
                <w:rPr>
                  <w:color w:val="0000FF"/>
                </w:rPr>
                <w:t>&lt;*&gt;</w:t>
              </w:r>
            </w:hyperlink>
          </w:p>
        </w:tc>
        <w:tc>
          <w:tcPr>
            <w:tcW w:w="464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CA4BF3" w:rsidRDefault="00C777F6" w:rsidP="00487B5C">
            <w:pPr>
              <w:widowControl w:val="0"/>
              <w:autoSpaceDE w:val="0"/>
              <w:autoSpaceDN w:val="0"/>
              <w:adjustRightInd w:val="0"/>
              <w:jc w:val="center"/>
            </w:pPr>
            <w:r w:rsidRPr="00CA4BF3">
              <w:t>Дозы</w:t>
            </w:r>
          </w:p>
        </w:tc>
        <w:tc>
          <w:tcPr>
            <w:tcW w:w="338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CA4BF3" w:rsidRDefault="00C777F6" w:rsidP="00487B5C">
            <w:pPr>
              <w:widowControl w:val="0"/>
              <w:autoSpaceDE w:val="0"/>
              <w:autoSpaceDN w:val="0"/>
              <w:adjustRightInd w:val="0"/>
              <w:jc w:val="center"/>
            </w:pPr>
            <w:r w:rsidRPr="00CA4BF3">
              <w:t>Схемы</w:t>
            </w:r>
          </w:p>
        </w:tc>
      </w:tr>
      <w:tr w:rsidR="00C777F6" w:rsidRPr="00CA4BF3" w:rsidTr="00487B5C">
        <w:tc>
          <w:tcPr>
            <w:tcW w:w="153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CA4BF3" w:rsidRDefault="00C777F6" w:rsidP="00487B5C">
            <w:pPr>
              <w:widowControl w:val="0"/>
              <w:autoSpaceDE w:val="0"/>
              <w:autoSpaceDN w:val="0"/>
              <w:adjustRightInd w:val="0"/>
              <w:ind w:firstLine="540"/>
              <w:jc w:val="both"/>
            </w:pPr>
          </w:p>
        </w:tc>
        <w:tc>
          <w:tcPr>
            <w:tcW w:w="122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CA4BF3" w:rsidRDefault="00C777F6" w:rsidP="00487B5C">
            <w:pPr>
              <w:widowControl w:val="0"/>
              <w:autoSpaceDE w:val="0"/>
              <w:autoSpaceDN w:val="0"/>
              <w:adjustRightInd w:val="0"/>
              <w:jc w:val="center"/>
            </w:pPr>
            <w:r w:rsidRPr="00CA4BF3">
              <w:t>для взрослых</w:t>
            </w:r>
          </w:p>
        </w:tc>
        <w:tc>
          <w:tcPr>
            <w:tcW w:w="3415"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CA4BF3" w:rsidRDefault="00C777F6" w:rsidP="00487B5C">
            <w:pPr>
              <w:widowControl w:val="0"/>
              <w:autoSpaceDE w:val="0"/>
              <w:autoSpaceDN w:val="0"/>
              <w:adjustRightInd w:val="0"/>
              <w:jc w:val="center"/>
            </w:pPr>
            <w:r w:rsidRPr="00CA4BF3">
              <w:t>для детей</w:t>
            </w:r>
          </w:p>
        </w:tc>
        <w:tc>
          <w:tcPr>
            <w:tcW w:w="156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CA4BF3" w:rsidRDefault="00C777F6" w:rsidP="00487B5C">
            <w:pPr>
              <w:widowControl w:val="0"/>
              <w:autoSpaceDE w:val="0"/>
              <w:autoSpaceDN w:val="0"/>
              <w:adjustRightInd w:val="0"/>
              <w:jc w:val="center"/>
            </w:pPr>
            <w:r w:rsidRPr="00CA4BF3">
              <w:t>до выезда в зону</w:t>
            </w:r>
          </w:p>
        </w:tc>
        <w:tc>
          <w:tcPr>
            <w:tcW w:w="1823"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CA4BF3" w:rsidRDefault="00C777F6" w:rsidP="00487B5C">
            <w:pPr>
              <w:widowControl w:val="0"/>
              <w:autoSpaceDE w:val="0"/>
              <w:autoSpaceDN w:val="0"/>
              <w:adjustRightInd w:val="0"/>
              <w:jc w:val="center"/>
            </w:pPr>
            <w:r w:rsidRPr="00CA4BF3">
              <w:t>после возвращения</w:t>
            </w:r>
          </w:p>
        </w:tc>
      </w:tr>
      <w:tr w:rsidR="00C777F6" w:rsidRPr="00CA4BF3" w:rsidTr="00487B5C">
        <w:tc>
          <w:tcPr>
            <w:tcW w:w="153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CA4BF3" w:rsidRDefault="00C777F6" w:rsidP="00487B5C">
            <w:pPr>
              <w:widowControl w:val="0"/>
              <w:autoSpaceDE w:val="0"/>
              <w:autoSpaceDN w:val="0"/>
              <w:adjustRightInd w:val="0"/>
              <w:ind w:firstLine="540"/>
              <w:jc w:val="both"/>
            </w:pPr>
          </w:p>
        </w:tc>
        <w:tc>
          <w:tcPr>
            <w:tcW w:w="122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CA4BF3" w:rsidRDefault="00C777F6" w:rsidP="00487B5C">
            <w:pPr>
              <w:widowControl w:val="0"/>
              <w:autoSpaceDE w:val="0"/>
              <w:autoSpaceDN w:val="0"/>
              <w:adjustRightInd w:val="0"/>
              <w:ind w:firstLine="540"/>
              <w:jc w:val="both"/>
            </w:pPr>
          </w:p>
        </w:tc>
        <w:tc>
          <w:tcPr>
            <w:tcW w:w="6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CA4BF3" w:rsidRDefault="00C777F6" w:rsidP="00487B5C">
            <w:pPr>
              <w:widowControl w:val="0"/>
              <w:autoSpaceDE w:val="0"/>
              <w:autoSpaceDN w:val="0"/>
              <w:adjustRightInd w:val="0"/>
              <w:jc w:val="center"/>
            </w:pPr>
            <w:r w:rsidRPr="00CA4BF3">
              <w:t>1-</w:t>
            </w:r>
            <w:smartTag w:uri="urn:schemas-microsoft-com:office:smarttags" w:element="metricconverter">
              <w:smartTagPr>
                <w:attr w:name="ProductID" w:val="4 г"/>
              </w:smartTagPr>
              <w:r w:rsidRPr="00CA4BF3">
                <w:t>4 г</w:t>
              </w:r>
            </w:smartTag>
          </w:p>
        </w:tc>
        <w:tc>
          <w:tcPr>
            <w:tcW w:w="7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CA4BF3" w:rsidRDefault="00C777F6" w:rsidP="00487B5C">
            <w:pPr>
              <w:widowControl w:val="0"/>
              <w:autoSpaceDE w:val="0"/>
              <w:autoSpaceDN w:val="0"/>
              <w:adjustRightInd w:val="0"/>
              <w:jc w:val="center"/>
            </w:pPr>
            <w:r w:rsidRPr="00CA4BF3">
              <w:t>5-</w:t>
            </w:r>
            <w:smartTag w:uri="urn:schemas-microsoft-com:office:smarttags" w:element="metricconverter">
              <w:smartTagPr>
                <w:attr w:name="ProductID" w:val="8 л"/>
              </w:smartTagPr>
              <w:r w:rsidRPr="00CA4BF3">
                <w:t>8 л</w:t>
              </w:r>
            </w:smartTag>
          </w:p>
        </w:tc>
        <w:tc>
          <w:tcPr>
            <w:tcW w:w="8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CA4BF3" w:rsidRDefault="00C777F6" w:rsidP="00487B5C">
            <w:pPr>
              <w:widowControl w:val="0"/>
              <w:autoSpaceDE w:val="0"/>
              <w:autoSpaceDN w:val="0"/>
              <w:adjustRightInd w:val="0"/>
              <w:jc w:val="center"/>
            </w:pPr>
            <w:r w:rsidRPr="00CA4BF3">
              <w:t>9-</w:t>
            </w:r>
            <w:smartTag w:uri="urn:schemas-microsoft-com:office:smarttags" w:element="metricconverter">
              <w:smartTagPr>
                <w:attr w:name="ProductID" w:val="12 л"/>
              </w:smartTagPr>
              <w:r w:rsidRPr="00CA4BF3">
                <w:t>12 л</w:t>
              </w:r>
            </w:smartTag>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CA4BF3" w:rsidRDefault="00C777F6" w:rsidP="00487B5C">
            <w:pPr>
              <w:widowControl w:val="0"/>
              <w:autoSpaceDE w:val="0"/>
              <w:autoSpaceDN w:val="0"/>
              <w:adjustRightInd w:val="0"/>
              <w:jc w:val="center"/>
            </w:pPr>
            <w:r w:rsidRPr="00CA4BF3">
              <w:t>13-</w:t>
            </w:r>
            <w:smartTag w:uri="urn:schemas-microsoft-com:office:smarttags" w:element="metricconverter">
              <w:smartTagPr>
                <w:attr w:name="ProductID" w:val="14 л"/>
              </w:smartTagPr>
              <w:r w:rsidRPr="00CA4BF3">
                <w:t>14 л</w:t>
              </w:r>
            </w:smartTag>
          </w:p>
        </w:tc>
        <w:tc>
          <w:tcPr>
            <w:tcW w:w="15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CA4BF3" w:rsidRDefault="00C777F6" w:rsidP="00487B5C">
            <w:pPr>
              <w:widowControl w:val="0"/>
              <w:autoSpaceDE w:val="0"/>
              <w:autoSpaceDN w:val="0"/>
              <w:adjustRightInd w:val="0"/>
              <w:jc w:val="center"/>
            </w:pPr>
          </w:p>
        </w:tc>
        <w:tc>
          <w:tcPr>
            <w:tcW w:w="182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CA4BF3" w:rsidRDefault="00C777F6" w:rsidP="00487B5C">
            <w:pPr>
              <w:widowControl w:val="0"/>
              <w:autoSpaceDE w:val="0"/>
              <w:autoSpaceDN w:val="0"/>
              <w:adjustRightInd w:val="0"/>
              <w:jc w:val="center"/>
            </w:pPr>
          </w:p>
        </w:tc>
      </w:tr>
      <w:tr w:rsidR="00C777F6" w:rsidRPr="00CA4BF3" w:rsidTr="00487B5C">
        <w:tc>
          <w:tcPr>
            <w:tcW w:w="1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777F6" w:rsidRPr="00CA4BF3" w:rsidRDefault="00C777F6" w:rsidP="00487B5C">
            <w:pPr>
              <w:widowControl w:val="0"/>
              <w:autoSpaceDE w:val="0"/>
              <w:autoSpaceDN w:val="0"/>
              <w:adjustRightInd w:val="0"/>
            </w:pPr>
            <w:r w:rsidRPr="00CA4BF3">
              <w:t>Делагил (хлорохин)</w:t>
            </w:r>
          </w:p>
        </w:tc>
        <w:tc>
          <w:tcPr>
            <w:tcW w:w="12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CA4BF3" w:rsidRDefault="00C777F6" w:rsidP="00487B5C">
            <w:pPr>
              <w:widowControl w:val="0"/>
              <w:autoSpaceDE w:val="0"/>
              <w:autoSpaceDN w:val="0"/>
              <w:adjustRightInd w:val="0"/>
              <w:jc w:val="center"/>
            </w:pPr>
            <w:r w:rsidRPr="00CA4BF3">
              <w:t>300 мг/нед.</w:t>
            </w:r>
          </w:p>
        </w:tc>
        <w:tc>
          <w:tcPr>
            <w:tcW w:w="6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CA4BF3" w:rsidRDefault="00C777F6" w:rsidP="00487B5C">
            <w:pPr>
              <w:widowControl w:val="0"/>
              <w:autoSpaceDE w:val="0"/>
              <w:autoSpaceDN w:val="0"/>
              <w:adjustRightInd w:val="0"/>
              <w:jc w:val="center"/>
            </w:pPr>
            <w:r w:rsidRPr="00CA4BF3">
              <w:t>1/4</w:t>
            </w:r>
          </w:p>
        </w:tc>
        <w:tc>
          <w:tcPr>
            <w:tcW w:w="7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CA4BF3" w:rsidRDefault="00C777F6" w:rsidP="00487B5C">
            <w:pPr>
              <w:widowControl w:val="0"/>
              <w:autoSpaceDE w:val="0"/>
              <w:autoSpaceDN w:val="0"/>
              <w:adjustRightInd w:val="0"/>
              <w:jc w:val="center"/>
            </w:pPr>
            <w:r w:rsidRPr="00CA4BF3">
              <w:t>1/2</w:t>
            </w:r>
          </w:p>
        </w:tc>
        <w:tc>
          <w:tcPr>
            <w:tcW w:w="8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CA4BF3" w:rsidRDefault="00C777F6" w:rsidP="00487B5C">
            <w:pPr>
              <w:widowControl w:val="0"/>
              <w:autoSpaceDE w:val="0"/>
              <w:autoSpaceDN w:val="0"/>
              <w:adjustRightInd w:val="0"/>
              <w:jc w:val="center"/>
            </w:pPr>
            <w:r w:rsidRPr="00CA4BF3">
              <w:t>3/4</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CA4BF3" w:rsidRDefault="00C777F6" w:rsidP="00487B5C">
            <w:pPr>
              <w:widowControl w:val="0"/>
              <w:autoSpaceDE w:val="0"/>
              <w:autoSpaceDN w:val="0"/>
              <w:adjustRightInd w:val="0"/>
              <w:jc w:val="center"/>
            </w:pPr>
            <w:r w:rsidRPr="00CA4BF3">
              <w:t>3/4</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CA4BF3" w:rsidRDefault="00C777F6" w:rsidP="00487B5C">
            <w:pPr>
              <w:widowControl w:val="0"/>
              <w:autoSpaceDE w:val="0"/>
              <w:autoSpaceDN w:val="0"/>
              <w:adjustRightInd w:val="0"/>
              <w:jc w:val="center"/>
            </w:pPr>
            <w:r w:rsidRPr="00CA4BF3">
              <w:t>за 2 недели</w:t>
            </w:r>
          </w:p>
        </w:tc>
        <w:tc>
          <w:tcPr>
            <w:tcW w:w="18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CA4BF3" w:rsidRDefault="00C777F6" w:rsidP="00487B5C">
            <w:pPr>
              <w:widowControl w:val="0"/>
              <w:autoSpaceDE w:val="0"/>
              <w:autoSpaceDN w:val="0"/>
              <w:adjustRightInd w:val="0"/>
              <w:jc w:val="center"/>
            </w:pPr>
            <w:r w:rsidRPr="00CA4BF3">
              <w:t>6 недель</w:t>
            </w:r>
          </w:p>
        </w:tc>
      </w:tr>
      <w:tr w:rsidR="00C777F6" w:rsidRPr="00CA4BF3" w:rsidTr="00487B5C">
        <w:tc>
          <w:tcPr>
            <w:tcW w:w="1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CA4BF3" w:rsidRDefault="00C777F6" w:rsidP="00487B5C">
            <w:pPr>
              <w:widowControl w:val="0"/>
              <w:autoSpaceDE w:val="0"/>
              <w:autoSpaceDN w:val="0"/>
              <w:adjustRightInd w:val="0"/>
            </w:pPr>
            <w:r w:rsidRPr="00CA4BF3">
              <w:t>Делагил (хлорохин) + прогуанил</w:t>
            </w:r>
          </w:p>
        </w:tc>
        <w:tc>
          <w:tcPr>
            <w:tcW w:w="12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CA4BF3" w:rsidRDefault="00C777F6" w:rsidP="00487B5C">
            <w:pPr>
              <w:widowControl w:val="0"/>
              <w:autoSpaceDE w:val="0"/>
              <w:autoSpaceDN w:val="0"/>
              <w:adjustRightInd w:val="0"/>
              <w:jc w:val="center"/>
            </w:pPr>
            <w:r w:rsidRPr="00CA4BF3">
              <w:t>300 мг/нед. + 200 мг/нед.</w:t>
            </w:r>
          </w:p>
        </w:tc>
        <w:tc>
          <w:tcPr>
            <w:tcW w:w="6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CA4BF3" w:rsidRDefault="00C777F6" w:rsidP="00487B5C">
            <w:pPr>
              <w:widowControl w:val="0"/>
              <w:autoSpaceDE w:val="0"/>
              <w:autoSpaceDN w:val="0"/>
              <w:adjustRightInd w:val="0"/>
              <w:jc w:val="center"/>
            </w:pPr>
            <w:r w:rsidRPr="00CA4BF3">
              <w:t>1/4</w:t>
            </w:r>
          </w:p>
          <w:p w:rsidR="00C777F6" w:rsidRPr="00CA4BF3" w:rsidRDefault="00C777F6" w:rsidP="00487B5C">
            <w:pPr>
              <w:widowControl w:val="0"/>
              <w:autoSpaceDE w:val="0"/>
              <w:autoSpaceDN w:val="0"/>
              <w:adjustRightInd w:val="0"/>
              <w:jc w:val="center"/>
            </w:pPr>
          </w:p>
          <w:p w:rsidR="00C777F6" w:rsidRPr="00CA4BF3" w:rsidRDefault="00C777F6" w:rsidP="00487B5C">
            <w:pPr>
              <w:widowControl w:val="0"/>
              <w:autoSpaceDE w:val="0"/>
              <w:autoSpaceDN w:val="0"/>
              <w:adjustRightInd w:val="0"/>
              <w:jc w:val="center"/>
            </w:pPr>
            <w:r w:rsidRPr="00CA4BF3">
              <w:t>1/4</w:t>
            </w:r>
          </w:p>
        </w:tc>
        <w:tc>
          <w:tcPr>
            <w:tcW w:w="7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CA4BF3" w:rsidRDefault="00C777F6" w:rsidP="00487B5C">
            <w:pPr>
              <w:widowControl w:val="0"/>
              <w:autoSpaceDE w:val="0"/>
              <w:autoSpaceDN w:val="0"/>
              <w:adjustRightInd w:val="0"/>
              <w:jc w:val="center"/>
            </w:pPr>
            <w:r w:rsidRPr="00CA4BF3">
              <w:t>1/2</w:t>
            </w:r>
          </w:p>
          <w:p w:rsidR="00C777F6" w:rsidRPr="00CA4BF3" w:rsidRDefault="00C777F6" w:rsidP="00487B5C">
            <w:pPr>
              <w:widowControl w:val="0"/>
              <w:autoSpaceDE w:val="0"/>
              <w:autoSpaceDN w:val="0"/>
              <w:adjustRightInd w:val="0"/>
              <w:jc w:val="center"/>
            </w:pPr>
          </w:p>
          <w:p w:rsidR="00C777F6" w:rsidRPr="00CA4BF3" w:rsidRDefault="00C777F6" w:rsidP="00487B5C">
            <w:pPr>
              <w:widowControl w:val="0"/>
              <w:autoSpaceDE w:val="0"/>
              <w:autoSpaceDN w:val="0"/>
              <w:adjustRightInd w:val="0"/>
              <w:jc w:val="center"/>
            </w:pPr>
            <w:r w:rsidRPr="00CA4BF3">
              <w:t>3/4</w:t>
            </w:r>
          </w:p>
        </w:tc>
        <w:tc>
          <w:tcPr>
            <w:tcW w:w="8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CA4BF3" w:rsidRDefault="00C777F6" w:rsidP="00487B5C">
            <w:pPr>
              <w:widowControl w:val="0"/>
              <w:autoSpaceDE w:val="0"/>
              <w:autoSpaceDN w:val="0"/>
              <w:adjustRightInd w:val="0"/>
              <w:jc w:val="center"/>
            </w:pPr>
            <w:r w:rsidRPr="00CA4BF3">
              <w:t>3/4</w:t>
            </w:r>
          </w:p>
          <w:p w:rsidR="00C777F6" w:rsidRPr="00CA4BF3" w:rsidRDefault="00C777F6" w:rsidP="00487B5C">
            <w:pPr>
              <w:widowControl w:val="0"/>
              <w:autoSpaceDE w:val="0"/>
              <w:autoSpaceDN w:val="0"/>
              <w:adjustRightInd w:val="0"/>
              <w:jc w:val="center"/>
            </w:pPr>
          </w:p>
          <w:p w:rsidR="00C777F6" w:rsidRPr="00CA4BF3" w:rsidRDefault="00C777F6" w:rsidP="00487B5C">
            <w:pPr>
              <w:widowControl w:val="0"/>
              <w:autoSpaceDE w:val="0"/>
              <w:autoSpaceDN w:val="0"/>
              <w:adjustRightInd w:val="0"/>
              <w:jc w:val="center"/>
            </w:pPr>
            <w:r w:rsidRPr="00CA4BF3">
              <w:t>1/2</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CA4BF3" w:rsidRDefault="00C777F6" w:rsidP="00487B5C">
            <w:pPr>
              <w:widowControl w:val="0"/>
              <w:autoSpaceDE w:val="0"/>
              <w:autoSpaceDN w:val="0"/>
              <w:adjustRightInd w:val="0"/>
              <w:jc w:val="center"/>
            </w:pPr>
            <w:r w:rsidRPr="00CA4BF3">
              <w:t>3/4</w:t>
            </w:r>
          </w:p>
          <w:p w:rsidR="00C777F6" w:rsidRPr="00CA4BF3" w:rsidRDefault="00C777F6" w:rsidP="00487B5C">
            <w:pPr>
              <w:widowControl w:val="0"/>
              <w:autoSpaceDE w:val="0"/>
              <w:autoSpaceDN w:val="0"/>
              <w:adjustRightInd w:val="0"/>
              <w:jc w:val="center"/>
            </w:pPr>
          </w:p>
          <w:p w:rsidR="00C777F6" w:rsidRPr="00CA4BF3" w:rsidRDefault="00C777F6" w:rsidP="00487B5C">
            <w:pPr>
              <w:widowControl w:val="0"/>
              <w:autoSpaceDE w:val="0"/>
              <w:autoSpaceDN w:val="0"/>
              <w:adjustRightInd w:val="0"/>
              <w:jc w:val="center"/>
            </w:pPr>
            <w:r w:rsidRPr="00CA4BF3">
              <w:t>1 доза взрослого</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CA4BF3" w:rsidRDefault="00C777F6" w:rsidP="00487B5C">
            <w:pPr>
              <w:widowControl w:val="0"/>
              <w:autoSpaceDE w:val="0"/>
              <w:autoSpaceDN w:val="0"/>
              <w:adjustRightInd w:val="0"/>
              <w:jc w:val="center"/>
            </w:pPr>
            <w:r w:rsidRPr="00CA4BF3">
              <w:t>1 раз в неделю</w:t>
            </w:r>
          </w:p>
        </w:tc>
        <w:tc>
          <w:tcPr>
            <w:tcW w:w="18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CA4BF3" w:rsidRDefault="00C777F6" w:rsidP="00487B5C">
            <w:pPr>
              <w:widowControl w:val="0"/>
              <w:autoSpaceDE w:val="0"/>
              <w:autoSpaceDN w:val="0"/>
              <w:adjustRightInd w:val="0"/>
              <w:jc w:val="center"/>
            </w:pPr>
            <w:r w:rsidRPr="00CA4BF3">
              <w:t>1 раз в неделю</w:t>
            </w:r>
          </w:p>
        </w:tc>
      </w:tr>
      <w:tr w:rsidR="00C777F6" w:rsidRPr="00CA4BF3" w:rsidTr="00487B5C">
        <w:tc>
          <w:tcPr>
            <w:tcW w:w="1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CA4BF3" w:rsidRDefault="00C777F6" w:rsidP="00487B5C">
            <w:pPr>
              <w:widowControl w:val="0"/>
              <w:autoSpaceDE w:val="0"/>
              <w:autoSpaceDN w:val="0"/>
              <w:adjustRightInd w:val="0"/>
            </w:pPr>
            <w:r w:rsidRPr="00CA4BF3">
              <w:t>Мефлохин</w:t>
            </w:r>
          </w:p>
        </w:tc>
        <w:tc>
          <w:tcPr>
            <w:tcW w:w="12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CA4BF3" w:rsidRDefault="00C777F6" w:rsidP="00487B5C">
            <w:pPr>
              <w:widowControl w:val="0"/>
              <w:autoSpaceDE w:val="0"/>
              <w:autoSpaceDN w:val="0"/>
              <w:adjustRightInd w:val="0"/>
              <w:jc w:val="center"/>
            </w:pPr>
            <w:r w:rsidRPr="00CA4BF3">
              <w:t>250 мг</w:t>
            </w:r>
          </w:p>
        </w:tc>
        <w:tc>
          <w:tcPr>
            <w:tcW w:w="6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CA4BF3" w:rsidRDefault="00C777F6" w:rsidP="00487B5C">
            <w:pPr>
              <w:widowControl w:val="0"/>
              <w:autoSpaceDE w:val="0"/>
              <w:autoSpaceDN w:val="0"/>
              <w:adjustRightInd w:val="0"/>
              <w:jc w:val="center"/>
            </w:pPr>
            <w:r w:rsidRPr="00CA4BF3">
              <w:t>1/4</w:t>
            </w:r>
          </w:p>
        </w:tc>
        <w:tc>
          <w:tcPr>
            <w:tcW w:w="7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CA4BF3" w:rsidRDefault="00C777F6" w:rsidP="00487B5C">
            <w:pPr>
              <w:widowControl w:val="0"/>
              <w:autoSpaceDE w:val="0"/>
              <w:autoSpaceDN w:val="0"/>
              <w:adjustRightInd w:val="0"/>
              <w:jc w:val="center"/>
            </w:pPr>
            <w:r w:rsidRPr="00CA4BF3">
              <w:t>1/2</w:t>
            </w:r>
          </w:p>
        </w:tc>
        <w:tc>
          <w:tcPr>
            <w:tcW w:w="8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CA4BF3" w:rsidRDefault="00C777F6" w:rsidP="00487B5C">
            <w:pPr>
              <w:widowControl w:val="0"/>
              <w:autoSpaceDE w:val="0"/>
              <w:autoSpaceDN w:val="0"/>
              <w:adjustRightInd w:val="0"/>
              <w:jc w:val="center"/>
            </w:pPr>
            <w:r w:rsidRPr="00CA4BF3">
              <w:t>3/4</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CA4BF3" w:rsidRDefault="00C777F6" w:rsidP="00487B5C">
            <w:pPr>
              <w:widowControl w:val="0"/>
              <w:autoSpaceDE w:val="0"/>
              <w:autoSpaceDN w:val="0"/>
              <w:adjustRightInd w:val="0"/>
              <w:jc w:val="center"/>
            </w:pPr>
            <w:r w:rsidRPr="00CA4BF3">
              <w:t>3/4</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CA4BF3" w:rsidRDefault="00C777F6" w:rsidP="00487B5C">
            <w:pPr>
              <w:widowControl w:val="0"/>
              <w:autoSpaceDE w:val="0"/>
              <w:autoSpaceDN w:val="0"/>
              <w:adjustRightInd w:val="0"/>
              <w:jc w:val="center"/>
            </w:pPr>
            <w:r w:rsidRPr="00CA4BF3">
              <w:t>за 1 неделю однократно</w:t>
            </w:r>
          </w:p>
        </w:tc>
        <w:tc>
          <w:tcPr>
            <w:tcW w:w="18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CA4BF3" w:rsidRDefault="00C777F6" w:rsidP="00487B5C">
            <w:pPr>
              <w:widowControl w:val="0"/>
              <w:autoSpaceDE w:val="0"/>
              <w:autoSpaceDN w:val="0"/>
              <w:adjustRightInd w:val="0"/>
              <w:jc w:val="center"/>
            </w:pPr>
            <w:r w:rsidRPr="00CA4BF3">
              <w:t>4 недели 1 раз в неделю</w:t>
            </w:r>
          </w:p>
        </w:tc>
      </w:tr>
      <w:tr w:rsidR="00C777F6" w:rsidRPr="00CA4BF3" w:rsidTr="00487B5C">
        <w:tc>
          <w:tcPr>
            <w:tcW w:w="1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CA4BF3" w:rsidRDefault="00C777F6" w:rsidP="00487B5C">
            <w:pPr>
              <w:widowControl w:val="0"/>
              <w:autoSpaceDE w:val="0"/>
              <w:autoSpaceDN w:val="0"/>
              <w:adjustRightInd w:val="0"/>
            </w:pPr>
            <w:r w:rsidRPr="00CA4BF3">
              <w:t>Доксициклин</w:t>
            </w:r>
          </w:p>
        </w:tc>
        <w:tc>
          <w:tcPr>
            <w:tcW w:w="12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CA4BF3" w:rsidRDefault="00C777F6" w:rsidP="00487B5C">
            <w:pPr>
              <w:widowControl w:val="0"/>
              <w:autoSpaceDE w:val="0"/>
              <w:autoSpaceDN w:val="0"/>
              <w:adjustRightInd w:val="0"/>
              <w:jc w:val="center"/>
            </w:pPr>
            <w:r w:rsidRPr="00CA4BF3">
              <w:t>100 мг/день</w:t>
            </w:r>
          </w:p>
        </w:tc>
        <w:tc>
          <w:tcPr>
            <w:tcW w:w="221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CA4BF3" w:rsidRDefault="00C777F6" w:rsidP="00487B5C">
            <w:pPr>
              <w:widowControl w:val="0"/>
              <w:autoSpaceDE w:val="0"/>
              <w:autoSpaceDN w:val="0"/>
              <w:adjustRightInd w:val="0"/>
              <w:jc w:val="center"/>
            </w:pPr>
            <w:r w:rsidRPr="00CA4BF3">
              <w:t>не рекомендуется</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CA4BF3" w:rsidRDefault="00C777F6" w:rsidP="00487B5C">
            <w:pPr>
              <w:widowControl w:val="0"/>
              <w:autoSpaceDE w:val="0"/>
              <w:autoSpaceDN w:val="0"/>
              <w:adjustRightInd w:val="0"/>
              <w:jc w:val="center"/>
            </w:pPr>
            <w:r w:rsidRPr="00CA4BF3">
              <w:t>1 доза взрослого</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CA4BF3" w:rsidRDefault="00C777F6" w:rsidP="00487B5C">
            <w:pPr>
              <w:widowControl w:val="0"/>
              <w:autoSpaceDE w:val="0"/>
              <w:autoSpaceDN w:val="0"/>
              <w:adjustRightInd w:val="0"/>
            </w:pPr>
          </w:p>
        </w:tc>
        <w:tc>
          <w:tcPr>
            <w:tcW w:w="18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CA4BF3" w:rsidRDefault="00C777F6" w:rsidP="00487B5C">
            <w:pPr>
              <w:widowControl w:val="0"/>
              <w:autoSpaceDE w:val="0"/>
              <w:autoSpaceDN w:val="0"/>
              <w:adjustRightInd w:val="0"/>
            </w:pPr>
          </w:p>
        </w:tc>
      </w:tr>
    </w:tbl>
    <w:p w:rsidR="00C777F6" w:rsidRPr="00DC6469" w:rsidRDefault="00C777F6" w:rsidP="000537F7">
      <w:pPr>
        <w:widowControl w:val="0"/>
        <w:autoSpaceDE w:val="0"/>
        <w:autoSpaceDN w:val="0"/>
        <w:adjustRightInd w:val="0"/>
        <w:ind w:firstLine="540"/>
        <w:jc w:val="both"/>
      </w:pPr>
      <w:bookmarkStart w:id="37" w:name="Par2471"/>
      <w:bookmarkEnd w:id="37"/>
      <w:r w:rsidRPr="00DC6469">
        <w:t>&lt;*&gt; В общей сложности период приема не должен превышать 4-6 мес., препараты противопоказаны детям до 1 года. Для беременных женщин: хлорохин + прогуанил - только в первые 3 мес., мефлохин - от 4 мес. Беременность желательна только через 3 мес. после завершения профилактики мефлохином, через 1 неделю после доксициклина.</w:t>
      </w:r>
    </w:p>
    <w:p w:rsidR="00C777F6" w:rsidRDefault="00C777F6" w:rsidP="000537F7">
      <w:pPr>
        <w:widowControl w:val="0"/>
        <w:autoSpaceDE w:val="0"/>
        <w:autoSpaceDN w:val="0"/>
        <w:adjustRightInd w:val="0"/>
        <w:jc w:val="center"/>
        <w:rPr>
          <w:sz w:val="26"/>
          <w:szCs w:val="26"/>
        </w:rPr>
      </w:pPr>
    </w:p>
    <w:p w:rsidR="00C777F6" w:rsidRPr="00DC6469" w:rsidRDefault="00C777F6" w:rsidP="000537F7">
      <w:pPr>
        <w:widowControl w:val="0"/>
        <w:autoSpaceDE w:val="0"/>
        <w:autoSpaceDN w:val="0"/>
        <w:adjustRightInd w:val="0"/>
        <w:jc w:val="center"/>
        <w:outlineLvl w:val="2"/>
        <w:rPr>
          <w:b/>
        </w:rPr>
      </w:pPr>
      <w:bookmarkStart w:id="38" w:name="Par2473"/>
      <w:bookmarkEnd w:id="38"/>
      <w:r w:rsidRPr="00DC6469">
        <w:rPr>
          <w:b/>
        </w:rPr>
        <w:t>СХЕМА</w:t>
      </w:r>
    </w:p>
    <w:p w:rsidR="00C777F6" w:rsidRPr="00DC6469" w:rsidRDefault="00C777F6" w:rsidP="000537F7">
      <w:pPr>
        <w:widowControl w:val="0"/>
        <w:autoSpaceDE w:val="0"/>
        <w:autoSpaceDN w:val="0"/>
        <w:adjustRightInd w:val="0"/>
        <w:jc w:val="center"/>
        <w:rPr>
          <w:b/>
        </w:rPr>
      </w:pPr>
      <w:r w:rsidRPr="00DC6469">
        <w:rPr>
          <w:b/>
        </w:rPr>
        <w:t>проведения экстренной профилактики лихорадки Рифт-Валли</w:t>
      </w:r>
    </w:p>
    <w:p w:rsidR="00C777F6" w:rsidRDefault="00C777F6" w:rsidP="000537F7">
      <w:pPr>
        <w:widowControl w:val="0"/>
        <w:autoSpaceDE w:val="0"/>
        <w:autoSpaceDN w:val="0"/>
        <w:adjustRightInd w:val="0"/>
        <w:ind w:firstLine="540"/>
        <w:jc w:val="both"/>
        <w:rPr>
          <w:sz w:val="26"/>
          <w:szCs w:val="26"/>
        </w:rPr>
      </w:pPr>
    </w:p>
    <w:tbl>
      <w:tblPr>
        <w:tblW w:w="9660" w:type="dxa"/>
        <w:tblInd w:w="62" w:type="dxa"/>
        <w:tblLayout w:type="fixed"/>
        <w:tblCellMar>
          <w:top w:w="75" w:type="dxa"/>
          <w:left w:w="0" w:type="dxa"/>
          <w:bottom w:w="75" w:type="dxa"/>
          <w:right w:w="0" w:type="dxa"/>
        </w:tblCellMar>
        <w:tblLook w:val="0000"/>
      </w:tblPr>
      <w:tblGrid>
        <w:gridCol w:w="1980"/>
        <w:gridCol w:w="1440"/>
        <w:gridCol w:w="1080"/>
        <w:gridCol w:w="1440"/>
        <w:gridCol w:w="1200"/>
        <w:gridCol w:w="1320"/>
        <w:gridCol w:w="1200"/>
      </w:tblGrid>
      <w:tr w:rsidR="00C777F6" w:rsidRPr="00DC6469" w:rsidTr="006C1B10">
        <w:tc>
          <w:tcPr>
            <w:tcW w:w="1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DC6469" w:rsidRDefault="00C777F6" w:rsidP="00487B5C">
            <w:pPr>
              <w:widowControl w:val="0"/>
              <w:autoSpaceDE w:val="0"/>
              <w:autoSpaceDN w:val="0"/>
              <w:adjustRightInd w:val="0"/>
              <w:jc w:val="center"/>
            </w:pPr>
            <w:r w:rsidRPr="00DC6469">
              <w:t>Наименование препаратов</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DC6469" w:rsidRDefault="00C777F6" w:rsidP="00487B5C">
            <w:pPr>
              <w:widowControl w:val="0"/>
              <w:autoSpaceDE w:val="0"/>
              <w:autoSpaceDN w:val="0"/>
              <w:adjustRightInd w:val="0"/>
              <w:jc w:val="center"/>
            </w:pPr>
            <w:r w:rsidRPr="00DC6469">
              <w:t>Способ применения</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DC6469" w:rsidRDefault="00C777F6" w:rsidP="00487B5C">
            <w:pPr>
              <w:widowControl w:val="0"/>
              <w:autoSpaceDE w:val="0"/>
              <w:autoSpaceDN w:val="0"/>
              <w:adjustRightInd w:val="0"/>
              <w:jc w:val="center"/>
            </w:pPr>
            <w:r w:rsidRPr="00DC6469">
              <w:t>Разовая доза, г</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DC6469" w:rsidRDefault="00C777F6" w:rsidP="00487B5C">
            <w:pPr>
              <w:widowControl w:val="0"/>
              <w:autoSpaceDE w:val="0"/>
              <w:autoSpaceDN w:val="0"/>
              <w:adjustRightInd w:val="0"/>
              <w:jc w:val="center"/>
            </w:pPr>
            <w:r w:rsidRPr="00DC6469">
              <w:t>Кратность применения в сутки</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DC6469" w:rsidRDefault="00C777F6" w:rsidP="00487B5C">
            <w:pPr>
              <w:widowControl w:val="0"/>
              <w:autoSpaceDE w:val="0"/>
              <w:autoSpaceDN w:val="0"/>
              <w:adjustRightInd w:val="0"/>
              <w:jc w:val="center"/>
            </w:pPr>
            <w:r w:rsidRPr="00DC6469">
              <w:t>Суточная доза, г</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DC6469" w:rsidRDefault="00C777F6" w:rsidP="00487B5C">
            <w:pPr>
              <w:widowControl w:val="0"/>
              <w:autoSpaceDE w:val="0"/>
              <w:autoSpaceDN w:val="0"/>
              <w:adjustRightInd w:val="0"/>
              <w:jc w:val="center"/>
            </w:pPr>
            <w:r w:rsidRPr="00DC6469">
              <w:t>Курсовая доза, г</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DC6469" w:rsidRDefault="00C777F6" w:rsidP="00487B5C">
            <w:pPr>
              <w:widowControl w:val="0"/>
              <w:autoSpaceDE w:val="0"/>
              <w:autoSpaceDN w:val="0"/>
              <w:adjustRightInd w:val="0"/>
              <w:jc w:val="center"/>
            </w:pPr>
            <w:r w:rsidRPr="00DC6469">
              <w:t>Продолжительность курса, сутки</w:t>
            </w:r>
          </w:p>
        </w:tc>
      </w:tr>
      <w:tr w:rsidR="00C777F6" w:rsidRPr="00DC6469" w:rsidTr="006C1B10">
        <w:tc>
          <w:tcPr>
            <w:tcW w:w="1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DC6469" w:rsidRDefault="00C777F6" w:rsidP="00487B5C">
            <w:pPr>
              <w:widowControl w:val="0"/>
              <w:autoSpaceDE w:val="0"/>
              <w:autoSpaceDN w:val="0"/>
              <w:adjustRightInd w:val="0"/>
            </w:pPr>
            <w:r w:rsidRPr="00DC6469">
              <w:t>Виразол</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DC6469" w:rsidRDefault="00C777F6" w:rsidP="00487B5C">
            <w:pPr>
              <w:widowControl w:val="0"/>
              <w:autoSpaceDE w:val="0"/>
              <w:autoSpaceDN w:val="0"/>
              <w:adjustRightInd w:val="0"/>
              <w:jc w:val="center"/>
            </w:pPr>
            <w:r w:rsidRPr="00DC6469">
              <w:t>в/в</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DC6469" w:rsidRDefault="00C777F6" w:rsidP="00487B5C">
            <w:pPr>
              <w:widowControl w:val="0"/>
              <w:autoSpaceDE w:val="0"/>
              <w:autoSpaceDN w:val="0"/>
              <w:adjustRightInd w:val="0"/>
              <w:jc w:val="center"/>
            </w:pPr>
            <w:r w:rsidRPr="00DC6469">
              <w:t>1,0-1,5</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DC6469" w:rsidRDefault="00C777F6" w:rsidP="00487B5C">
            <w:pPr>
              <w:widowControl w:val="0"/>
              <w:autoSpaceDE w:val="0"/>
              <w:autoSpaceDN w:val="0"/>
              <w:adjustRightInd w:val="0"/>
              <w:jc w:val="center"/>
            </w:pPr>
            <w:r w:rsidRPr="00DC6469">
              <w:t>1</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DC6469" w:rsidRDefault="00C777F6" w:rsidP="00487B5C">
            <w:pPr>
              <w:widowControl w:val="0"/>
              <w:autoSpaceDE w:val="0"/>
              <w:autoSpaceDN w:val="0"/>
              <w:adjustRightInd w:val="0"/>
              <w:jc w:val="center"/>
            </w:pPr>
            <w:r w:rsidRPr="00DC6469">
              <w:t>1,0-1,5</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DC6469" w:rsidRDefault="00C777F6" w:rsidP="00487B5C">
            <w:pPr>
              <w:widowControl w:val="0"/>
              <w:autoSpaceDE w:val="0"/>
              <w:autoSpaceDN w:val="0"/>
              <w:adjustRightInd w:val="0"/>
              <w:jc w:val="center"/>
            </w:pPr>
            <w:r w:rsidRPr="00DC6469">
              <w:t>3,0-6,0</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DC6469" w:rsidRDefault="00C777F6" w:rsidP="00487B5C">
            <w:pPr>
              <w:widowControl w:val="0"/>
              <w:autoSpaceDE w:val="0"/>
              <w:autoSpaceDN w:val="0"/>
              <w:adjustRightInd w:val="0"/>
              <w:jc w:val="center"/>
            </w:pPr>
            <w:r w:rsidRPr="00DC6469">
              <w:t>3-4</w:t>
            </w:r>
          </w:p>
        </w:tc>
      </w:tr>
      <w:tr w:rsidR="00C777F6" w:rsidRPr="00DC6469" w:rsidTr="006C1B10">
        <w:tc>
          <w:tcPr>
            <w:tcW w:w="1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DC6469" w:rsidRDefault="00C777F6" w:rsidP="00487B5C">
            <w:pPr>
              <w:widowControl w:val="0"/>
              <w:autoSpaceDE w:val="0"/>
              <w:autoSpaceDN w:val="0"/>
              <w:adjustRightInd w:val="0"/>
            </w:pPr>
            <w:r w:rsidRPr="00DC6469">
              <w:t>Альфаферон</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DC6469" w:rsidRDefault="00C777F6" w:rsidP="00487B5C">
            <w:pPr>
              <w:widowControl w:val="0"/>
              <w:autoSpaceDE w:val="0"/>
              <w:autoSpaceDN w:val="0"/>
              <w:adjustRightInd w:val="0"/>
              <w:jc w:val="center"/>
            </w:pPr>
            <w:r w:rsidRPr="00DC6469">
              <w:t>в/м</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DC6469" w:rsidRDefault="00C777F6" w:rsidP="00487B5C">
            <w:pPr>
              <w:widowControl w:val="0"/>
              <w:autoSpaceDE w:val="0"/>
              <w:autoSpaceDN w:val="0"/>
              <w:adjustRightInd w:val="0"/>
              <w:jc w:val="center"/>
            </w:pPr>
            <w:r w:rsidRPr="00DC6469">
              <w:t>3 млн. ME</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DC6469" w:rsidRDefault="00C777F6" w:rsidP="00487B5C">
            <w:pPr>
              <w:widowControl w:val="0"/>
              <w:autoSpaceDE w:val="0"/>
              <w:autoSpaceDN w:val="0"/>
              <w:adjustRightInd w:val="0"/>
              <w:jc w:val="center"/>
            </w:pPr>
            <w:r w:rsidRPr="00DC6469">
              <w:t>1</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DC6469" w:rsidRDefault="00C777F6" w:rsidP="00487B5C">
            <w:pPr>
              <w:widowControl w:val="0"/>
              <w:autoSpaceDE w:val="0"/>
              <w:autoSpaceDN w:val="0"/>
              <w:adjustRightInd w:val="0"/>
              <w:jc w:val="center"/>
            </w:pPr>
            <w:r w:rsidRPr="00DC6469">
              <w:t>3 млн. ME</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DC6469" w:rsidRDefault="00C777F6" w:rsidP="00487B5C">
            <w:pPr>
              <w:widowControl w:val="0"/>
              <w:autoSpaceDE w:val="0"/>
              <w:autoSpaceDN w:val="0"/>
              <w:adjustRightInd w:val="0"/>
              <w:jc w:val="center"/>
            </w:pPr>
            <w:r w:rsidRPr="00DC6469">
              <w:t>9-12 млн. ME</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DC6469" w:rsidRDefault="00C777F6" w:rsidP="00487B5C">
            <w:pPr>
              <w:widowControl w:val="0"/>
              <w:autoSpaceDE w:val="0"/>
              <w:autoSpaceDN w:val="0"/>
              <w:adjustRightInd w:val="0"/>
              <w:jc w:val="center"/>
            </w:pPr>
            <w:r w:rsidRPr="00DC6469">
              <w:t>3-4</w:t>
            </w:r>
          </w:p>
        </w:tc>
      </w:tr>
      <w:tr w:rsidR="00C777F6" w:rsidRPr="00DC6469" w:rsidTr="006C1B10">
        <w:tc>
          <w:tcPr>
            <w:tcW w:w="1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DC6469" w:rsidRDefault="00C777F6" w:rsidP="00487B5C">
            <w:pPr>
              <w:widowControl w:val="0"/>
              <w:autoSpaceDE w:val="0"/>
              <w:autoSpaceDN w:val="0"/>
              <w:adjustRightInd w:val="0"/>
            </w:pPr>
            <w:r w:rsidRPr="00DC6469">
              <w:t>Иммуноглобулин нормальный человеческий для внутривенного введения</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DC6469" w:rsidRDefault="00C777F6" w:rsidP="00487B5C">
            <w:pPr>
              <w:widowControl w:val="0"/>
              <w:autoSpaceDE w:val="0"/>
              <w:autoSpaceDN w:val="0"/>
              <w:adjustRightInd w:val="0"/>
              <w:jc w:val="center"/>
            </w:pPr>
            <w:r w:rsidRPr="00DC6469">
              <w:t>в/в</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DC6469" w:rsidRDefault="00C777F6" w:rsidP="00487B5C">
            <w:pPr>
              <w:widowControl w:val="0"/>
              <w:autoSpaceDE w:val="0"/>
              <w:autoSpaceDN w:val="0"/>
              <w:adjustRightInd w:val="0"/>
              <w:jc w:val="center"/>
            </w:pPr>
            <w:r w:rsidRPr="00DC6469">
              <w:t>25-50 мл</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DC6469" w:rsidRDefault="00C777F6" w:rsidP="00487B5C">
            <w:pPr>
              <w:widowControl w:val="0"/>
              <w:autoSpaceDE w:val="0"/>
              <w:autoSpaceDN w:val="0"/>
              <w:adjustRightInd w:val="0"/>
              <w:jc w:val="center"/>
            </w:pPr>
            <w:r w:rsidRPr="00DC6469">
              <w:t xml:space="preserve">1 </w:t>
            </w:r>
            <w:r w:rsidRPr="00DC6469">
              <w:rPr>
                <w:sz w:val="22"/>
                <w:szCs w:val="22"/>
              </w:rPr>
              <w:t>(через 48-72 часа после первого применения)</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DC6469" w:rsidRDefault="00C777F6" w:rsidP="00487B5C">
            <w:pPr>
              <w:widowControl w:val="0"/>
              <w:autoSpaceDE w:val="0"/>
              <w:autoSpaceDN w:val="0"/>
              <w:adjustRightInd w:val="0"/>
              <w:jc w:val="center"/>
            </w:pPr>
            <w:r w:rsidRPr="00DC6469">
              <w:t>25-50 мл</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DC6469" w:rsidRDefault="00C777F6" w:rsidP="00487B5C">
            <w:pPr>
              <w:widowControl w:val="0"/>
              <w:autoSpaceDE w:val="0"/>
              <w:autoSpaceDN w:val="0"/>
              <w:adjustRightInd w:val="0"/>
              <w:jc w:val="center"/>
            </w:pPr>
            <w:r w:rsidRPr="00DC6469">
              <w:t>3-10 трансфузий</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DC6469" w:rsidRDefault="00C777F6" w:rsidP="00487B5C">
            <w:pPr>
              <w:widowControl w:val="0"/>
              <w:autoSpaceDE w:val="0"/>
              <w:autoSpaceDN w:val="0"/>
              <w:adjustRightInd w:val="0"/>
              <w:jc w:val="center"/>
            </w:pPr>
            <w:r w:rsidRPr="00DC6469">
              <w:t>4-20</w:t>
            </w:r>
          </w:p>
        </w:tc>
      </w:tr>
      <w:tr w:rsidR="00C777F6" w:rsidRPr="00DC6469" w:rsidTr="006C1B10">
        <w:tc>
          <w:tcPr>
            <w:tcW w:w="1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DC6469" w:rsidRDefault="00C777F6" w:rsidP="00487B5C">
            <w:pPr>
              <w:widowControl w:val="0"/>
              <w:autoSpaceDE w:val="0"/>
              <w:autoSpaceDN w:val="0"/>
              <w:adjustRightInd w:val="0"/>
            </w:pPr>
            <w:r w:rsidRPr="00DC6469">
              <w:t>Аскорбиновой кислоты 5% раствор</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DC6469" w:rsidRDefault="00C777F6" w:rsidP="00487B5C">
            <w:pPr>
              <w:widowControl w:val="0"/>
              <w:autoSpaceDE w:val="0"/>
              <w:autoSpaceDN w:val="0"/>
              <w:adjustRightInd w:val="0"/>
              <w:jc w:val="center"/>
            </w:pPr>
            <w:r w:rsidRPr="00DC6469">
              <w:t>в/в</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DC6469" w:rsidRDefault="00C777F6" w:rsidP="00487B5C">
            <w:pPr>
              <w:widowControl w:val="0"/>
              <w:autoSpaceDE w:val="0"/>
              <w:autoSpaceDN w:val="0"/>
              <w:adjustRightInd w:val="0"/>
              <w:jc w:val="center"/>
            </w:pPr>
            <w:r w:rsidRPr="00DC6469">
              <w:t>2,0 мл</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DC6469" w:rsidRDefault="00C777F6" w:rsidP="00487B5C">
            <w:pPr>
              <w:widowControl w:val="0"/>
              <w:autoSpaceDE w:val="0"/>
              <w:autoSpaceDN w:val="0"/>
              <w:adjustRightInd w:val="0"/>
              <w:jc w:val="center"/>
            </w:pPr>
            <w:r w:rsidRPr="00DC6469">
              <w:t>1</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DC6469" w:rsidRDefault="00C777F6" w:rsidP="00487B5C">
            <w:pPr>
              <w:widowControl w:val="0"/>
              <w:autoSpaceDE w:val="0"/>
              <w:autoSpaceDN w:val="0"/>
              <w:adjustRightInd w:val="0"/>
              <w:jc w:val="center"/>
            </w:pPr>
            <w:r w:rsidRPr="00DC6469">
              <w:t>2,0 мл</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DC6469" w:rsidRDefault="00C777F6" w:rsidP="00487B5C">
            <w:pPr>
              <w:widowControl w:val="0"/>
              <w:autoSpaceDE w:val="0"/>
              <w:autoSpaceDN w:val="0"/>
              <w:adjustRightInd w:val="0"/>
              <w:jc w:val="center"/>
            </w:pPr>
            <w:r w:rsidRPr="00DC6469">
              <w:t>10,0-14,0</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DC6469" w:rsidRDefault="00C777F6" w:rsidP="00487B5C">
            <w:pPr>
              <w:widowControl w:val="0"/>
              <w:autoSpaceDE w:val="0"/>
              <w:autoSpaceDN w:val="0"/>
              <w:adjustRightInd w:val="0"/>
              <w:jc w:val="center"/>
            </w:pPr>
            <w:r w:rsidRPr="00DC6469">
              <w:t>5-7</w:t>
            </w:r>
          </w:p>
        </w:tc>
      </w:tr>
      <w:tr w:rsidR="00C777F6" w:rsidRPr="00DC6469" w:rsidTr="006C1B10">
        <w:tc>
          <w:tcPr>
            <w:tcW w:w="1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DC6469" w:rsidRDefault="00C777F6" w:rsidP="00487B5C">
            <w:pPr>
              <w:widowControl w:val="0"/>
              <w:autoSpaceDE w:val="0"/>
              <w:autoSpaceDN w:val="0"/>
              <w:adjustRightInd w:val="0"/>
            </w:pPr>
            <w:r w:rsidRPr="00DC6469">
              <w:t>Рутин</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DC6469" w:rsidRDefault="00C777F6" w:rsidP="00487B5C">
            <w:pPr>
              <w:widowControl w:val="0"/>
              <w:autoSpaceDE w:val="0"/>
              <w:autoSpaceDN w:val="0"/>
              <w:adjustRightInd w:val="0"/>
              <w:jc w:val="center"/>
            </w:pPr>
            <w:r w:rsidRPr="00DC6469">
              <w:t>внутрь</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DC6469" w:rsidRDefault="00C777F6" w:rsidP="00487B5C">
            <w:pPr>
              <w:widowControl w:val="0"/>
              <w:autoSpaceDE w:val="0"/>
              <w:autoSpaceDN w:val="0"/>
              <w:adjustRightInd w:val="0"/>
              <w:jc w:val="center"/>
            </w:pPr>
            <w:r w:rsidRPr="00DC6469">
              <w:t>0,002</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DC6469" w:rsidRDefault="00C777F6" w:rsidP="00487B5C">
            <w:pPr>
              <w:widowControl w:val="0"/>
              <w:autoSpaceDE w:val="0"/>
              <w:autoSpaceDN w:val="0"/>
              <w:adjustRightInd w:val="0"/>
              <w:jc w:val="center"/>
            </w:pPr>
            <w:r w:rsidRPr="00DC6469">
              <w:t>3</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DC6469" w:rsidRDefault="00C777F6" w:rsidP="00487B5C">
            <w:pPr>
              <w:widowControl w:val="0"/>
              <w:autoSpaceDE w:val="0"/>
              <w:autoSpaceDN w:val="0"/>
              <w:adjustRightInd w:val="0"/>
              <w:jc w:val="center"/>
            </w:pPr>
            <w:r w:rsidRPr="00DC6469">
              <w:t>0,006</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DC6469" w:rsidRDefault="00C777F6" w:rsidP="00487B5C">
            <w:pPr>
              <w:widowControl w:val="0"/>
              <w:autoSpaceDE w:val="0"/>
              <w:autoSpaceDN w:val="0"/>
              <w:adjustRightInd w:val="0"/>
              <w:jc w:val="center"/>
            </w:pPr>
            <w:r w:rsidRPr="00DC6469">
              <w:t>0,03-0,042</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DC6469" w:rsidRDefault="00C777F6" w:rsidP="00487B5C">
            <w:pPr>
              <w:widowControl w:val="0"/>
              <w:autoSpaceDE w:val="0"/>
              <w:autoSpaceDN w:val="0"/>
              <w:adjustRightInd w:val="0"/>
              <w:jc w:val="center"/>
            </w:pPr>
            <w:r w:rsidRPr="00DC6469">
              <w:t>5-7</w:t>
            </w:r>
          </w:p>
        </w:tc>
      </w:tr>
      <w:tr w:rsidR="00C777F6" w:rsidRPr="00DC6469" w:rsidTr="006C1B10">
        <w:tc>
          <w:tcPr>
            <w:tcW w:w="1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DC6469" w:rsidRDefault="00C777F6" w:rsidP="00487B5C">
            <w:pPr>
              <w:widowControl w:val="0"/>
              <w:autoSpaceDE w:val="0"/>
              <w:autoSpaceDN w:val="0"/>
              <w:adjustRightInd w:val="0"/>
            </w:pPr>
            <w:r w:rsidRPr="00DC6469">
              <w:t>Димедрол</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DC6469" w:rsidRDefault="00C777F6" w:rsidP="00487B5C">
            <w:pPr>
              <w:widowControl w:val="0"/>
              <w:autoSpaceDE w:val="0"/>
              <w:autoSpaceDN w:val="0"/>
              <w:adjustRightInd w:val="0"/>
              <w:jc w:val="center"/>
            </w:pPr>
            <w:r w:rsidRPr="00DC6469">
              <w:t>в/м</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DC6469" w:rsidRDefault="00C777F6" w:rsidP="00487B5C">
            <w:pPr>
              <w:widowControl w:val="0"/>
              <w:autoSpaceDE w:val="0"/>
              <w:autoSpaceDN w:val="0"/>
              <w:adjustRightInd w:val="0"/>
              <w:jc w:val="center"/>
            </w:pPr>
            <w:r w:rsidRPr="00DC6469">
              <w:t>0,001</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DC6469" w:rsidRDefault="00C777F6" w:rsidP="00487B5C">
            <w:pPr>
              <w:widowControl w:val="0"/>
              <w:autoSpaceDE w:val="0"/>
              <w:autoSpaceDN w:val="0"/>
              <w:adjustRightInd w:val="0"/>
              <w:jc w:val="center"/>
            </w:pPr>
            <w:r w:rsidRPr="00DC6469">
              <w:t>1</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DC6469" w:rsidRDefault="00C777F6" w:rsidP="00487B5C">
            <w:pPr>
              <w:widowControl w:val="0"/>
              <w:autoSpaceDE w:val="0"/>
              <w:autoSpaceDN w:val="0"/>
              <w:adjustRightInd w:val="0"/>
              <w:jc w:val="center"/>
            </w:pPr>
            <w:r w:rsidRPr="00DC6469">
              <w:t>0,001</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DC6469" w:rsidRDefault="00C777F6" w:rsidP="00487B5C">
            <w:pPr>
              <w:widowControl w:val="0"/>
              <w:autoSpaceDE w:val="0"/>
              <w:autoSpaceDN w:val="0"/>
              <w:adjustRightInd w:val="0"/>
              <w:jc w:val="center"/>
            </w:pPr>
            <w:r w:rsidRPr="00DC6469">
              <w:t>0,005-0,007</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DC6469" w:rsidRDefault="00C777F6" w:rsidP="00487B5C">
            <w:pPr>
              <w:widowControl w:val="0"/>
              <w:autoSpaceDE w:val="0"/>
              <w:autoSpaceDN w:val="0"/>
              <w:adjustRightInd w:val="0"/>
              <w:jc w:val="center"/>
            </w:pPr>
            <w:r w:rsidRPr="00DC6469">
              <w:t>5-7</w:t>
            </w:r>
          </w:p>
        </w:tc>
      </w:tr>
    </w:tbl>
    <w:p w:rsidR="00C777F6" w:rsidRDefault="00C777F6" w:rsidP="000537F7">
      <w:pPr>
        <w:widowControl w:val="0"/>
        <w:autoSpaceDE w:val="0"/>
        <w:autoSpaceDN w:val="0"/>
        <w:adjustRightInd w:val="0"/>
        <w:ind w:firstLine="540"/>
        <w:jc w:val="both"/>
        <w:rPr>
          <w:sz w:val="26"/>
          <w:szCs w:val="26"/>
        </w:rPr>
      </w:pPr>
    </w:p>
    <w:p w:rsidR="00C777F6" w:rsidRPr="00DC6469" w:rsidRDefault="00C777F6" w:rsidP="000537F7">
      <w:pPr>
        <w:widowControl w:val="0"/>
        <w:autoSpaceDE w:val="0"/>
        <w:autoSpaceDN w:val="0"/>
        <w:adjustRightInd w:val="0"/>
        <w:jc w:val="center"/>
        <w:outlineLvl w:val="2"/>
        <w:rPr>
          <w:b/>
        </w:rPr>
      </w:pPr>
      <w:bookmarkStart w:id="39" w:name="Par2533"/>
      <w:bookmarkEnd w:id="39"/>
      <w:r w:rsidRPr="00DC6469">
        <w:rPr>
          <w:b/>
        </w:rPr>
        <w:t>СХЕМА</w:t>
      </w:r>
    </w:p>
    <w:p w:rsidR="00C777F6" w:rsidRPr="00DC6469" w:rsidRDefault="00C777F6" w:rsidP="000537F7">
      <w:pPr>
        <w:widowControl w:val="0"/>
        <w:autoSpaceDE w:val="0"/>
        <w:autoSpaceDN w:val="0"/>
        <w:adjustRightInd w:val="0"/>
        <w:jc w:val="center"/>
        <w:rPr>
          <w:b/>
        </w:rPr>
      </w:pPr>
      <w:r w:rsidRPr="00DC6469">
        <w:rPr>
          <w:b/>
        </w:rPr>
        <w:t>проведения экстренной профилактики натуральной оспы</w:t>
      </w:r>
    </w:p>
    <w:p w:rsidR="00C777F6" w:rsidRDefault="00C777F6" w:rsidP="000537F7">
      <w:pPr>
        <w:widowControl w:val="0"/>
        <w:autoSpaceDE w:val="0"/>
        <w:autoSpaceDN w:val="0"/>
        <w:adjustRightInd w:val="0"/>
        <w:ind w:firstLine="540"/>
        <w:jc w:val="both"/>
        <w:rPr>
          <w:sz w:val="26"/>
          <w:szCs w:val="26"/>
        </w:rPr>
      </w:pPr>
    </w:p>
    <w:tbl>
      <w:tblPr>
        <w:tblW w:w="9780" w:type="dxa"/>
        <w:tblInd w:w="62" w:type="dxa"/>
        <w:tblLayout w:type="fixed"/>
        <w:tblCellMar>
          <w:top w:w="75" w:type="dxa"/>
          <w:left w:w="0" w:type="dxa"/>
          <w:bottom w:w="75" w:type="dxa"/>
          <w:right w:w="0" w:type="dxa"/>
        </w:tblCellMar>
        <w:tblLook w:val="0000"/>
      </w:tblPr>
      <w:tblGrid>
        <w:gridCol w:w="1620"/>
        <w:gridCol w:w="1440"/>
        <w:gridCol w:w="1200"/>
        <w:gridCol w:w="1440"/>
        <w:gridCol w:w="1200"/>
        <w:gridCol w:w="1200"/>
        <w:gridCol w:w="1680"/>
      </w:tblGrid>
      <w:tr w:rsidR="00C777F6" w:rsidRPr="00DC6469" w:rsidTr="006C1B10">
        <w:tc>
          <w:tcPr>
            <w:tcW w:w="16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6C1B10" w:rsidRDefault="00C777F6" w:rsidP="00487B5C">
            <w:pPr>
              <w:widowControl w:val="0"/>
              <w:autoSpaceDE w:val="0"/>
              <w:autoSpaceDN w:val="0"/>
              <w:adjustRightInd w:val="0"/>
              <w:jc w:val="center"/>
            </w:pPr>
            <w:r w:rsidRPr="006C1B10">
              <w:rPr>
                <w:sz w:val="22"/>
                <w:szCs w:val="22"/>
              </w:rPr>
              <w:t>Наименование препарата</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DC6469" w:rsidRDefault="00C777F6" w:rsidP="00487B5C">
            <w:pPr>
              <w:widowControl w:val="0"/>
              <w:autoSpaceDE w:val="0"/>
              <w:autoSpaceDN w:val="0"/>
              <w:adjustRightInd w:val="0"/>
              <w:jc w:val="center"/>
            </w:pPr>
            <w:r w:rsidRPr="00DC6469">
              <w:t>Способ применения</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DC6469" w:rsidRDefault="00C777F6" w:rsidP="00487B5C">
            <w:pPr>
              <w:widowControl w:val="0"/>
              <w:autoSpaceDE w:val="0"/>
              <w:autoSpaceDN w:val="0"/>
              <w:adjustRightInd w:val="0"/>
              <w:jc w:val="center"/>
            </w:pPr>
            <w:r w:rsidRPr="00DC6469">
              <w:t>Разовая доза, г</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DC6469" w:rsidRDefault="00C777F6" w:rsidP="00487B5C">
            <w:pPr>
              <w:widowControl w:val="0"/>
              <w:autoSpaceDE w:val="0"/>
              <w:autoSpaceDN w:val="0"/>
              <w:adjustRightInd w:val="0"/>
              <w:jc w:val="center"/>
            </w:pPr>
            <w:r w:rsidRPr="00DC6469">
              <w:t>Кратность применения в сутки</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DC6469" w:rsidRDefault="00C777F6" w:rsidP="00487B5C">
            <w:pPr>
              <w:widowControl w:val="0"/>
              <w:autoSpaceDE w:val="0"/>
              <w:autoSpaceDN w:val="0"/>
              <w:adjustRightInd w:val="0"/>
              <w:jc w:val="center"/>
            </w:pPr>
            <w:r w:rsidRPr="00DC6469">
              <w:t>Суточная доза, г</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DC6469" w:rsidRDefault="00C777F6" w:rsidP="00487B5C">
            <w:pPr>
              <w:widowControl w:val="0"/>
              <w:autoSpaceDE w:val="0"/>
              <w:autoSpaceDN w:val="0"/>
              <w:adjustRightInd w:val="0"/>
              <w:jc w:val="center"/>
            </w:pPr>
            <w:r w:rsidRPr="00DC6469">
              <w:t>Курсовая доза, г</w:t>
            </w:r>
          </w:p>
        </w:tc>
        <w:tc>
          <w:tcPr>
            <w:tcW w:w="1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DC6469" w:rsidRDefault="00C777F6" w:rsidP="00487B5C">
            <w:pPr>
              <w:widowControl w:val="0"/>
              <w:autoSpaceDE w:val="0"/>
              <w:autoSpaceDN w:val="0"/>
              <w:adjustRightInd w:val="0"/>
              <w:jc w:val="center"/>
            </w:pPr>
            <w:r w:rsidRPr="00DC6469">
              <w:t>Продолжительность курса, сутки</w:t>
            </w:r>
          </w:p>
        </w:tc>
      </w:tr>
      <w:tr w:rsidR="00C777F6" w:rsidRPr="00DC6469" w:rsidTr="006C1B10">
        <w:tc>
          <w:tcPr>
            <w:tcW w:w="16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DC6469" w:rsidRDefault="00C777F6" w:rsidP="00487B5C">
            <w:pPr>
              <w:widowControl w:val="0"/>
              <w:autoSpaceDE w:val="0"/>
              <w:autoSpaceDN w:val="0"/>
              <w:adjustRightInd w:val="0"/>
              <w:jc w:val="both"/>
            </w:pPr>
            <w:r w:rsidRPr="00DC6469">
              <w:t>Метисазон</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DC6469" w:rsidRDefault="00C777F6" w:rsidP="00487B5C">
            <w:pPr>
              <w:widowControl w:val="0"/>
              <w:autoSpaceDE w:val="0"/>
              <w:autoSpaceDN w:val="0"/>
              <w:adjustRightInd w:val="0"/>
              <w:jc w:val="center"/>
            </w:pPr>
            <w:r w:rsidRPr="00DC6469">
              <w:t>Внутрь</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DC6469" w:rsidRDefault="00C777F6" w:rsidP="00487B5C">
            <w:pPr>
              <w:widowControl w:val="0"/>
              <w:autoSpaceDE w:val="0"/>
              <w:autoSpaceDN w:val="0"/>
              <w:adjustRightInd w:val="0"/>
              <w:jc w:val="center"/>
            </w:pPr>
            <w:r w:rsidRPr="00DC6469">
              <w:t>Для взрослых - 0,6</w:t>
            </w:r>
          </w:p>
          <w:p w:rsidR="00C777F6" w:rsidRPr="00DC6469" w:rsidRDefault="00C777F6" w:rsidP="00487B5C">
            <w:pPr>
              <w:widowControl w:val="0"/>
              <w:autoSpaceDE w:val="0"/>
              <w:autoSpaceDN w:val="0"/>
              <w:adjustRightInd w:val="0"/>
              <w:jc w:val="center"/>
            </w:pPr>
            <w:r w:rsidRPr="00DC6469">
              <w:t>Для детей - 10 мг/кг</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DC6469" w:rsidRDefault="00C777F6" w:rsidP="00487B5C">
            <w:pPr>
              <w:widowControl w:val="0"/>
              <w:autoSpaceDE w:val="0"/>
              <w:autoSpaceDN w:val="0"/>
              <w:adjustRightInd w:val="0"/>
              <w:jc w:val="center"/>
            </w:pPr>
            <w:r w:rsidRPr="00DC6469">
              <w:t>2</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DC6469" w:rsidRDefault="00C777F6" w:rsidP="00487B5C">
            <w:pPr>
              <w:widowControl w:val="0"/>
              <w:autoSpaceDE w:val="0"/>
              <w:autoSpaceDN w:val="0"/>
              <w:adjustRightInd w:val="0"/>
              <w:jc w:val="center"/>
            </w:pPr>
            <w:r w:rsidRPr="00DC6469">
              <w:t>1,2</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DC6469" w:rsidRDefault="00C777F6" w:rsidP="00487B5C">
            <w:pPr>
              <w:widowControl w:val="0"/>
              <w:autoSpaceDE w:val="0"/>
              <w:autoSpaceDN w:val="0"/>
              <w:adjustRightInd w:val="0"/>
              <w:jc w:val="center"/>
            </w:pPr>
            <w:r w:rsidRPr="00DC6469">
              <w:t>7,2</w:t>
            </w:r>
          </w:p>
        </w:tc>
        <w:tc>
          <w:tcPr>
            <w:tcW w:w="1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DC6469" w:rsidRDefault="00C777F6" w:rsidP="00487B5C">
            <w:pPr>
              <w:widowControl w:val="0"/>
              <w:autoSpaceDE w:val="0"/>
              <w:autoSpaceDN w:val="0"/>
              <w:adjustRightInd w:val="0"/>
              <w:jc w:val="center"/>
            </w:pPr>
            <w:r w:rsidRPr="00DC6469">
              <w:t>4-6</w:t>
            </w:r>
          </w:p>
        </w:tc>
      </w:tr>
    </w:tbl>
    <w:p w:rsidR="00C777F6" w:rsidRDefault="00C777F6" w:rsidP="000537F7">
      <w:pPr>
        <w:widowControl w:val="0"/>
        <w:autoSpaceDE w:val="0"/>
        <w:autoSpaceDN w:val="0"/>
        <w:adjustRightInd w:val="0"/>
        <w:ind w:firstLine="540"/>
        <w:jc w:val="both"/>
        <w:rPr>
          <w:sz w:val="26"/>
          <w:szCs w:val="26"/>
        </w:rPr>
      </w:pPr>
    </w:p>
    <w:p w:rsidR="00C777F6" w:rsidRPr="00DC6469" w:rsidRDefault="00C777F6" w:rsidP="000537F7">
      <w:pPr>
        <w:widowControl w:val="0"/>
        <w:autoSpaceDE w:val="0"/>
        <w:autoSpaceDN w:val="0"/>
        <w:adjustRightInd w:val="0"/>
        <w:ind w:firstLine="540"/>
        <w:jc w:val="both"/>
      </w:pPr>
      <w:r w:rsidRPr="00DC6469">
        <w:t>Одновременно проводится вакцинация оспенной вакциной (независимо от предшествующей вакцинации).</w:t>
      </w:r>
    </w:p>
    <w:p w:rsidR="00C777F6" w:rsidRPr="00DC6469" w:rsidRDefault="00C777F6" w:rsidP="000537F7">
      <w:pPr>
        <w:widowControl w:val="0"/>
        <w:autoSpaceDE w:val="0"/>
        <w:autoSpaceDN w:val="0"/>
        <w:adjustRightInd w:val="0"/>
        <w:ind w:firstLine="540"/>
        <w:jc w:val="both"/>
      </w:pPr>
    </w:p>
    <w:p w:rsidR="00C777F6" w:rsidRPr="00DC6469" w:rsidRDefault="00C777F6" w:rsidP="000537F7">
      <w:pPr>
        <w:widowControl w:val="0"/>
        <w:autoSpaceDE w:val="0"/>
        <w:autoSpaceDN w:val="0"/>
        <w:adjustRightInd w:val="0"/>
        <w:jc w:val="center"/>
        <w:rPr>
          <w:b/>
        </w:rPr>
      </w:pPr>
      <w:r w:rsidRPr="00DC6469">
        <w:rPr>
          <w:b/>
        </w:rPr>
        <w:t>Мероприятия в отношении контактировавших с больными</w:t>
      </w:r>
      <w:r>
        <w:rPr>
          <w:b/>
        </w:rPr>
        <w:t xml:space="preserve"> </w:t>
      </w:r>
      <w:r w:rsidRPr="00DC6469">
        <w:rPr>
          <w:b/>
        </w:rPr>
        <w:t>полиомиелитом и с явлениями острых вялых параличей</w:t>
      </w:r>
    </w:p>
    <w:p w:rsidR="00C777F6" w:rsidRDefault="00C777F6" w:rsidP="000537F7">
      <w:pPr>
        <w:widowControl w:val="0"/>
        <w:autoSpaceDE w:val="0"/>
        <w:autoSpaceDN w:val="0"/>
        <w:adjustRightInd w:val="0"/>
        <w:ind w:firstLine="540"/>
        <w:jc w:val="both"/>
        <w:rPr>
          <w:sz w:val="26"/>
          <w:szCs w:val="26"/>
        </w:rPr>
      </w:pPr>
    </w:p>
    <w:p w:rsidR="00C777F6" w:rsidRPr="00A01420" w:rsidRDefault="00C777F6" w:rsidP="000537F7">
      <w:pPr>
        <w:widowControl w:val="0"/>
        <w:autoSpaceDE w:val="0"/>
        <w:autoSpaceDN w:val="0"/>
        <w:adjustRightInd w:val="0"/>
        <w:ind w:firstLine="540"/>
        <w:jc w:val="both"/>
      </w:pPr>
      <w:r w:rsidRPr="00A01420">
        <w:t>Детям до 5 лет проводится однократная вакцинация живой оральной полиомиелитной вакциной вне зависимости от ранее проведенных прививок.</w:t>
      </w:r>
    </w:p>
    <w:p w:rsidR="00C777F6" w:rsidRPr="00DC6469" w:rsidRDefault="00C777F6" w:rsidP="000537F7">
      <w:pPr>
        <w:widowControl w:val="0"/>
        <w:autoSpaceDE w:val="0"/>
        <w:autoSpaceDN w:val="0"/>
        <w:adjustRightInd w:val="0"/>
        <w:jc w:val="center"/>
        <w:rPr>
          <w:b/>
        </w:rPr>
      </w:pPr>
      <w:r w:rsidRPr="00DC6469">
        <w:rPr>
          <w:b/>
        </w:rPr>
        <w:t>Химиопрофилактика в очагах менингококковой болезни</w:t>
      </w:r>
      <w:r>
        <w:rPr>
          <w:b/>
        </w:rPr>
        <w:t xml:space="preserve"> </w:t>
      </w:r>
      <w:r w:rsidRPr="00DC6469">
        <w:rPr>
          <w:b/>
        </w:rPr>
        <w:t>с явлениями острых вялых параличей</w:t>
      </w:r>
    </w:p>
    <w:p w:rsidR="00C777F6" w:rsidRDefault="00C777F6" w:rsidP="000537F7">
      <w:pPr>
        <w:widowControl w:val="0"/>
        <w:autoSpaceDE w:val="0"/>
        <w:autoSpaceDN w:val="0"/>
        <w:adjustRightInd w:val="0"/>
        <w:jc w:val="center"/>
        <w:rPr>
          <w:sz w:val="26"/>
          <w:szCs w:val="26"/>
        </w:rPr>
      </w:pPr>
    </w:p>
    <w:p w:rsidR="00C777F6" w:rsidRPr="00A01420" w:rsidRDefault="00C777F6" w:rsidP="000537F7">
      <w:pPr>
        <w:widowControl w:val="0"/>
        <w:autoSpaceDE w:val="0"/>
        <w:autoSpaceDN w:val="0"/>
        <w:adjustRightInd w:val="0"/>
        <w:ind w:firstLine="540"/>
        <w:jc w:val="both"/>
      </w:pPr>
      <w:r w:rsidRPr="00A01420">
        <w:t>Детям до 5 лет проводится однократная вакцинация живой оральной полиомиелитной вакциной вне зависимости от ранее проведенных прививок.</w:t>
      </w:r>
    </w:p>
    <w:p w:rsidR="00C777F6" w:rsidRDefault="00C777F6" w:rsidP="000537F7">
      <w:pPr>
        <w:widowControl w:val="0"/>
        <w:autoSpaceDE w:val="0"/>
        <w:autoSpaceDN w:val="0"/>
        <w:adjustRightInd w:val="0"/>
        <w:ind w:firstLine="540"/>
        <w:jc w:val="both"/>
        <w:rPr>
          <w:sz w:val="26"/>
          <w:szCs w:val="26"/>
        </w:rPr>
      </w:pPr>
    </w:p>
    <w:p w:rsidR="00C777F6" w:rsidRPr="00DC6469" w:rsidRDefault="00C777F6" w:rsidP="000537F7">
      <w:pPr>
        <w:widowControl w:val="0"/>
        <w:autoSpaceDE w:val="0"/>
        <w:autoSpaceDN w:val="0"/>
        <w:adjustRightInd w:val="0"/>
        <w:jc w:val="center"/>
        <w:rPr>
          <w:b/>
        </w:rPr>
      </w:pPr>
      <w:r w:rsidRPr="00DC6469">
        <w:rPr>
          <w:b/>
        </w:rPr>
        <w:t>Химиопрофилактика в очагах менингококковой болезни</w:t>
      </w:r>
    </w:p>
    <w:p w:rsidR="00C777F6" w:rsidRDefault="00C777F6" w:rsidP="000537F7">
      <w:pPr>
        <w:widowControl w:val="0"/>
        <w:autoSpaceDE w:val="0"/>
        <w:autoSpaceDN w:val="0"/>
        <w:adjustRightInd w:val="0"/>
        <w:ind w:firstLine="540"/>
        <w:jc w:val="both"/>
        <w:rPr>
          <w:sz w:val="26"/>
          <w:szCs w:val="26"/>
        </w:rPr>
      </w:pPr>
    </w:p>
    <w:tbl>
      <w:tblPr>
        <w:tblW w:w="0" w:type="auto"/>
        <w:tblInd w:w="62" w:type="dxa"/>
        <w:tblLayout w:type="fixed"/>
        <w:tblCellMar>
          <w:top w:w="75" w:type="dxa"/>
          <w:left w:w="0" w:type="dxa"/>
          <w:bottom w:w="75" w:type="dxa"/>
          <w:right w:w="0" w:type="dxa"/>
        </w:tblCellMar>
        <w:tblLook w:val="0000"/>
      </w:tblPr>
      <w:tblGrid>
        <w:gridCol w:w="1980"/>
        <w:gridCol w:w="1440"/>
        <w:gridCol w:w="1320"/>
        <w:gridCol w:w="1440"/>
        <w:gridCol w:w="1200"/>
        <w:gridCol w:w="1080"/>
        <w:gridCol w:w="1200"/>
      </w:tblGrid>
      <w:tr w:rsidR="00C777F6" w:rsidRPr="00A01420" w:rsidTr="00487B5C">
        <w:tc>
          <w:tcPr>
            <w:tcW w:w="1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A01420" w:rsidRDefault="00C777F6" w:rsidP="00487B5C">
            <w:pPr>
              <w:widowControl w:val="0"/>
              <w:autoSpaceDE w:val="0"/>
              <w:autoSpaceDN w:val="0"/>
              <w:adjustRightInd w:val="0"/>
              <w:jc w:val="center"/>
            </w:pPr>
            <w:r w:rsidRPr="00A01420">
              <w:t>Наименование препаратов</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A01420" w:rsidRDefault="00C777F6" w:rsidP="00487B5C">
            <w:pPr>
              <w:widowControl w:val="0"/>
              <w:autoSpaceDE w:val="0"/>
              <w:autoSpaceDN w:val="0"/>
              <w:adjustRightInd w:val="0"/>
              <w:jc w:val="center"/>
            </w:pPr>
            <w:r w:rsidRPr="00A01420">
              <w:t>Способ применения</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A01420" w:rsidRDefault="00C777F6" w:rsidP="00487B5C">
            <w:pPr>
              <w:widowControl w:val="0"/>
              <w:autoSpaceDE w:val="0"/>
              <w:autoSpaceDN w:val="0"/>
              <w:adjustRightInd w:val="0"/>
              <w:jc w:val="center"/>
            </w:pPr>
            <w:r w:rsidRPr="00A01420">
              <w:t>Разовая доза, г</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A01420" w:rsidRDefault="00C777F6" w:rsidP="00487B5C">
            <w:pPr>
              <w:widowControl w:val="0"/>
              <w:autoSpaceDE w:val="0"/>
              <w:autoSpaceDN w:val="0"/>
              <w:adjustRightInd w:val="0"/>
              <w:jc w:val="center"/>
            </w:pPr>
            <w:r w:rsidRPr="00A01420">
              <w:t>Кратность применения в сутки</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A01420" w:rsidRDefault="00C777F6" w:rsidP="00487B5C">
            <w:pPr>
              <w:widowControl w:val="0"/>
              <w:autoSpaceDE w:val="0"/>
              <w:autoSpaceDN w:val="0"/>
              <w:adjustRightInd w:val="0"/>
              <w:jc w:val="center"/>
            </w:pPr>
            <w:r w:rsidRPr="00A01420">
              <w:t>Суточная доза, г</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A01420" w:rsidRDefault="00C777F6" w:rsidP="00487B5C">
            <w:pPr>
              <w:widowControl w:val="0"/>
              <w:autoSpaceDE w:val="0"/>
              <w:autoSpaceDN w:val="0"/>
              <w:adjustRightInd w:val="0"/>
              <w:jc w:val="center"/>
            </w:pPr>
            <w:r w:rsidRPr="00A01420">
              <w:t>Курсовая доза, г</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A01420" w:rsidRDefault="00C777F6" w:rsidP="00487B5C">
            <w:pPr>
              <w:widowControl w:val="0"/>
              <w:autoSpaceDE w:val="0"/>
              <w:autoSpaceDN w:val="0"/>
              <w:adjustRightInd w:val="0"/>
              <w:jc w:val="center"/>
            </w:pPr>
            <w:r w:rsidRPr="00A01420">
              <w:t>Продолжительность курса, сутки</w:t>
            </w:r>
          </w:p>
        </w:tc>
      </w:tr>
      <w:tr w:rsidR="00C777F6" w:rsidRPr="00A01420" w:rsidTr="00487B5C">
        <w:tc>
          <w:tcPr>
            <w:tcW w:w="1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A01420" w:rsidRDefault="00C777F6" w:rsidP="00487B5C">
            <w:pPr>
              <w:widowControl w:val="0"/>
              <w:autoSpaceDE w:val="0"/>
              <w:autoSpaceDN w:val="0"/>
              <w:adjustRightInd w:val="0"/>
              <w:jc w:val="center"/>
            </w:pPr>
            <w:r w:rsidRPr="00A01420">
              <w:t>1</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A01420" w:rsidRDefault="00C777F6" w:rsidP="00487B5C">
            <w:pPr>
              <w:widowControl w:val="0"/>
              <w:autoSpaceDE w:val="0"/>
              <w:autoSpaceDN w:val="0"/>
              <w:adjustRightInd w:val="0"/>
              <w:jc w:val="center"/>
            </w:pPr>
            <w:r w:rsidRPr="00A01420">
              <w:t>2</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A01420" w:rsidRDefault="00C777F6" w:rsidP="00487B5C">
            <w:pPr>
              <w:widowControl w:val="0"/>
              <w:autoSpaceDE w:val="0"/>
              <w:autoSpaceDN w:val="0"/>
              <w:adjustRightInd w:val="0"/>
              <w:jc w:val="center"/>
            </w:pPr>
            <w:r w:rsidRPr="00A01420">
              <w:t>3</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A01420" w:rsidRDefault="00C777F6" w:rsidP="00487B5C">
            <w:pPr>
              <w:widowControl w:val="0"/>
              <w:autoSpaceDE w:val="0"/>
              <w:autoSpaceDN w:val="0"/>
              <w:adjustRightInd w:val="0"/>
              <w:jc w:val="center"/>
            </w:pPr>
            <w:r w:rsidRPr="00A01420">
              <w:t>4</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A01420" w:rsidRDefault="00C777F6" w:rsidP="00487B5C">
            <w:pPr>
              <w:widowControl w:val="0"/>
              <w:autoSpaceDE w:val="0"/>
              <w:autoSpaceDN w:val="0"/>
              <w:adjustRightInd w:val="0"/>
              <w:jc w:val="center"/>
            </w:pPr>
            <w:r w:rsidRPr="00A01420">
              <w:t>5</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A01420" w:rsidRDefault="00C777F6" w:rsidP="00487B5C">
            <w:pPr>
              <w:widowControl w:val="0"/>
              <w:autoSpaceDE w:val="0"/>
              <w:autoSpaceDN w:val="0"/>
              <w:adjustRightInd w:val="0"/>
              <w:jc w:val="center"/>
            </w:pPr>
            <w:r w:rsidRPr="00A01420">
              <w:t>б</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A01420" w:rsidRDefault="00C777F6" w:rsidP="00487B5C">
            <w:pPr>
              <w:widowControl w:val="0"/>
              <w:autoSpaceDE w:val="0"/>
              <w:autoSpaceDN w:val="0"/>
              <w:adjustRightInd w:val="0"/>
              <w:jc w:val="center"/>
            </w:pPr>
            <w:r w:rsidRPr="00A01420">
              <w:t>7</w:t>
            </w:r>
          </w:p>
        </w:tc>
      </w:tr>
      <w:tr w:rsidR="00C777F6" w:rsidRPr="00A01420" w:rsidTr="00487B5C">
        <w:tc>
          <w:tcPr>
            <w:tcW w:w="1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A01420" w:rsidRDefault="00C777F6" w:rsidP="00487B5C">
            <w:pPr>
              <w:widowControl w:val="0"/>
              <w:autoSpaceDE w:val="0"/>
              <w:autoSpaceDN w:val="0"/>
              <w:adjustRightInd w:val="0"/>
            </w:pPr>
            <w:r w:rsidRPr="00A01420">
              <w:t xml:space="preserve">Рифампицин </w:t>
            </w:r>
            <w:hyperlink w:anchor="Par2612" w:history="1">
              <w:r w:rsidRPr="00A01420">
                <w:rPr>
                  <w:color w:val="0000FF"/>
                </w:rPr>
                <w:t>&lt;*&gt;</w:t>
              </w:r>
            </w:hyperlink>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A01420" w:rsidRDefault="00C777F6" w:rsidP="00487B5C">
            <w:pPr>
              <w:widowControl w:val="0"/>
              <w:autoSpaceDE w:val="0"/>
              <w:autoSpaceDN w:val="0"/>
              <w:adjustRightInd w:val="0"/>
              <w:jc w:val="center"/>
            </w:pPr>
            <w:r w:rsidRPr="00A01420">
              <w:t>внутрь</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A01420" w:rsidRDefault="00C777F6" w:rsidP="00487B5C">
            <w:pPr>
              <w:widowControl w:val="0"/>
              <w:autoSpaceDE w:val="0"/>
              <w:autoSpaceDN w:val="0"/>
              <w:adjustRightInd w:val="0"/>
              <w:jc w:val="center"/>
            </w:pPr>
            <w:r w:rsidRPr="00A01420">
              <w:t>Для взрослых - 0,6</w:t>
            </w:r>
          </w:p>
          <w:p w:rsidR="00C777F6" w:rsidRPr="00A01420" w:rsidRDefault="00C777F6" w:rsidP="00487B5C">
            <w:pPr>
              <w:widowControl w:val="0"/>
              <w:autoSpaceDE w:val="0"/>
              <w:autoSpaceDN w:val="0"/>
              <w:adjustRightInd w:val="0"/>
              <w:jc w:val="center"/>
            </w:pPr>
            <w:r w:rsidRPr="00A01420">
              <w:t>Детям от 12 мес. - 10 мг/кг веса</w:t>
            </w:r>
          </w:p>
          <w:p w:rsidR="00C777F6" w:rsidRPr="00A01420" w:rsidRDefault="00C777F6" w:rsidP="00487B5C">
            <w:pPr>
              <w:widowControl w:val="0"/>
              <w:autoSpaceDE w:val="0"/>
              <w:autoSpaceDN w:val="0"/>
              <w:adjustRightInd w:val="0"/>
              <w:jc w:val="center"/>
            </w:pPr>
            <w:r w:rsidRPr="00A01420">
              <w:t>Детям до года - 5 мг/кг</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A01420" w:rsidRDefault="00C777F6" w:rsidP="00487B5C">
            <w:pPr>
              <w:widowControl w:val="0"/>
              <w:autoSpaceDE w:val="0"/>
              <w:autoSpaceDN w:val="0"/>
              <w:adjustRightInd w:val="0"/>
              <w:jc w:val="center"/>
            </w:pPr>
            <w:r w:rsidRPr="00A01420">
              <w:t>2</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A01420" w:rsidRDefault="00C777F6" w:rsidP="00487B5C">
            <w:pPr>
              <w:widowControl w:val="0"/>
              <w:autoSpaceDE w:val="0"/>
              <w:autoSpaceDN w:val="0"/>
              <w:adjustRightInd w:val="0"/>
              <w:jc w:val="center"/>
            </w:pPr>
            <w:r w:rsidRPr="00A01420">
              <w:t>1,2</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A01420" w:rsidRDefault="00C777F6" w:rsidP="00487B5C">
            <w:pPr>
              <w:widowControl w:val="0"/>
              <w:autoSpaceDE w:val="0"/>
              <w:autoSpaceDN w:val="0"/>
              <w:adjustRightInd w:val="0"/>
              <w:jc w:val="center"/>
            </w:pPr>
            <w:r w:rsidRPr="00A01420">
              <w:t>2,4</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A01420" w:rsidRDefault="00C777F6" w:rsidP="00487B5C">
            <w:pPr>
              <w:widowControl w:val="0"/>
              <w:autoSpaceDE w:val="0"/>
              <w:autoSpaceDN w:val="0"/>
              <w:adjustRightInd w:val="0"/>
              <w:jc w:val="center"/>
            </w:pPr>
            <w:r w:rsidRPr="00A01420">
              <w:t>2</w:t>
            </w:r>
          </w:p>
        </w:tc>
      </w:tr>
      <w:tr w:rsidR="00C777F6" w:rsidRPr="00A01420" w:rsidTr="00487B5C">
        <w:tc>
          <w:tcPr>
            <w:tcW w:w="1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A01420" w:rsidRDefault="00C777F6" w:rsidP="00487B5C">
            <w:pPr>
              <w:widowControl w:val="0"/>
              <w:autoSpaceDE w:val="0"/>
              <w:autoSpaceDN w:val="0"/>
              <w:adjustRightInd w:val="0"/>
            </w:pPr>
            <w:r w:rsidRPr="00A01420">
              <w:t xml:space="preserve">Ципрофлоксацин </w:t>
            </w:r>
            <w:hyperlink w:anchor="Par2613" w:history="1">
              <w:r w:rsidRPr="00A01420">
                <w:rPr>
                  <w:color w:val="0000FF"/>
                </w:rPr>
                <w:t>&lt;**&gt;</w:t>
              </w:r>
            </w:hyperlink>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A01420" w:rsidRDefault="00C777F6" w:rsidP="00487B5C">
            <w:pPr>
              <w:widowControl w:val="0"/>
              <w:autoSpaceDE w:val="0"/>
              <w:autoSpaceDN w:val="0"/>
              <w:adjustRightInd w:val="0"/>
              <w:jc w:val="center"/>
            </w:pPr>
            <w:r w:rsidRPr="00A01420">
              <w:t>внутрь</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A01420" w:rsidRDefault="00C777F6" w:rsidP="00487B5C">
            <w:pPr>
              <w:widowControl w:val="0"/>
              <w:autoSpaceDE w:val="0"/>
              <w:autoSpaceDN w:val="0"/>
              <w:adjustRightInd w:val="0"/>
              <w:jc w:val="center"/>
            </w:pPr>
            <w:r w:rsidRPr="00A01420">
              <w:t>лицам старше 18 лет - 0,5</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A01420" w:rsidRDefault="00C777F6" w:rsidP="00487B5C">
            <w:pPr>
              <w:widowControl w:val="0"/>
              <w:autoSpaceDE w:val="0"/>
              <w:autoSpaceDN w:val="0"/>
              <w:adjustRightInd w:val="0"/>
              <w:jc w:val="center"/>
            </w:pPr>
            <w:r w:rsidRPr="00A01420">
              <w:t>1</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A01420" w:rsidRDefault="00C777F6" w:rsidP="00487B5C">
            <w:pPr>
              <w:widowControl w:val="0"/>
              <w:autoSpaceDE w:val="0"/>
              <w:autoSpaceDN w:val="0"/>
              <w:adjustRightInd w:val="0"/>
              <w:jc w:val="center"/>
            </w:pPr>
            <w:r w:rsidRPr="00A01420">
              <w:t>0,5</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A01420" w:rsidRDefault="00C777F6" w:rsidP="00487B5C">
            <w:pPr>
              <w:widowControl w:val="0"/>
              <w:autoSpaceDE w:val="0"/>
              <w:autoSpaceDN w:val="0"/>
              <w:adjustRightInd w:val="0"/>
              <w:jc w:val="center"/>
            </w:pPr>
            <w:r w:rsidRPr="00A01420">
              <w:t>0,5</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A01420" w:rsidRDefault="00C777F6" w:rsidP="00487B5C">
            <w:pPr>
              <w:widowControl w:val="0"/>
              <w:autoSpaceDE w:val="0"/>
              <w:autoSpaceDN w:val="0"/>
              <w:adjustRightInd w:val="0"/>
              <w:jc w:val="center"/>
            </w:pPr>
            <w:r w:rsidRPr="00A01420">
              <w:t>1</w:t>
            </w:r>
          </w:p>
        </w:tc>
      </w:tr>
      <w:tr w:rsidR="00C777F6" w:rsidRPr="00A01420" w:rsidTr="00487B5C">
        <w:tc>
          <w:tcPr>
            <w:tcW w:w="1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A01420" w:rsidRDefault="00C777F6" w:rsidP="00487B5C">
            <w:pPr>
              <w:widowControl w:val="0"/>
              <w:autoSpaceDE w:val="0"/>
              <w:autoSpaceDN w:val="0"/>
              <w:adjustRightInd w:val="0"/>
            </w:pPr>
            <w:r w:rsidRPr="00A01420">
              <w:t>Ампициллин</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A01420" w:rsidRDefault="00C777F6" w:rsidP="00487B5C">
            <w:pPr>
              <w:widowControl w:val="0"/>
              <w:autoSpaceDE w:val="0"/>
              <w:autoSpaceDN w:val="0"/>
              <w:adjustRightInd w:val="0"/>
              <w:jc w:val="center"/>
            </w:pPr>
            <w:r w:rsidRPr="00A01420">
              <w:t>внутрь</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A01420" w:rsidRDefault="00C777F6" w:rsidP="00487B5C">
            <w:pPr>
              <w:widowControl w:val="0"/>
              <w:autoSpaceDE w:val="0"/>
              <w:autoSpaceDN w:val="0"/>
              <w:adjustRightInd w:val="0"/>
              <w:jc w:val="center"/>
            </w:pPr>
            <w:r w:rsidRPr="00A01420">
              <w:t>взрослым по 0,5 гр.</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A01420" w:rsidRDefault="00C777F6" w:rsidP="00487B5C">
            <w:pPr>
              <w:widowControl w:val="0"/>
              <w:autoSpaceDE w:val="0"/>
              <w:autoSpaceDN w:val="0"/>
              <w:adjustRightInd w:val="0"/>
              <w:jc w:val="center"/>
            </w:pPr>
            <w:r w:rsidRPr="00A01420">
              <w:t>4</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A01420" w:rsidRDefault="00C777F6" w:rsidP="00487B5C">
            <w:pPr>
              <w:widowControl w:val="0"/>
              <w:autoSpaceDE w:val="0"/>
              <w:autoSpaceDN w:val="0"/>
              <w:adjustRightInd w:val="0"/>
              <w:jc w:val="center"/>
            </w:pPr>
            <w:r w:rsidRPr="00A01420">
              <w:t>2,0</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A01420" w:rsidRDefault="00C777F6" w:rsidP="00487B5C">
            <w:pPr>
              <w:widowControl w:val="0"/>
              <w:autoSpaceDE w:val="0"/>
              <w:autoSpaceDN w:val="0"/>
              <w:adjustRightInd w:val="0"/>
              <w:jc w:val="center"/>
            </w:pPr>
            <w:r w:rsidRPr="00A01420">
              <w:t>8,0</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A01420" w:rsidRDefault="00C777F6" w:rsidP="00487B5C">
            <w:pPr>
              <w:widowControl w:val="0"/>
              <w:autoSpaceDE w:val="0"/>
              <w:autoSpaceDN w:val="0"/>
              <w:adjustRightInd w:val="0"/>
              <w:jc w:val="center"/>
            </w:pPr>
            <w:r w:rsidRPr="00A01420">
              <w:t>4</w:t>
            </w:r>
          </w:p>
        </w:tc>
      </w:tr>
    </w:tbl>
    <w:p w:rsidR="00C777F6" w:rsidRPr="00A01420" w:rsidRDefault="00C777F6" w:rsidP="000537F7">
      <w:pPr>
        <w:widowControl w:val="0"/>
        <w:autoSpaceDE w:val="0"/>
        <w:autoSpaceDN w:val="0"/>
        <w:adjustRightInd w:val="0"/>
        <w:ind w:firstLine="540"/>
        <w:jc w:val="both"/>
      </w:pPr>
      <w:bookmarkStart w:id="40" w:name="Par2612"/>
      <w:bookmarkEnd w:id="40"/>
      <w:r w:rsidRPr="00A01420">
        <w:t>&lt;*&gt; Не рекомендуется беременным.</w:t>
      </w:r>
    </w:p>
    <w:p w:rsidR="00C777F6" w:rsidRPr="00A01420" w:rsidRDefault="00C777F6" w:rsidP="000537F7">
      <w:pPr>
        <w:widowControl w:val="0"/>
        <w:autoSpaceDE w:val="0"/>
        <w:autoSpaceDN w:val="0"/>
        <w:adjustRightInd w:val="0"/>
        <w:ind w:firstLine="540"/>
        <w:jc w:val="both"/>
      </w:pPr>
      <w:bookmarkStart w:id="41" w:name="Par2613"/>
      <w:bookmarkEnd w:id="41"/>
      <w:r w:rsidRPr="00A01420">
        <w:t>&lt;**&gt; Не рекомендуется лицам, моложе 18 лет; беременным и кормящим матерям.</w:t>
      </w:r>
    </w:p>
    <w:p w:rsidR="00C777F6" w:rsidRPr="00A01420" w:rsidRDefault="00C777F6" w:rsidP="000537F7">
      <w:pPr>
        <w:widowControl w:val="0"/>
        <w:autoSpaceDE w:val="0"/>
        <w:autoSpaceDN w:val="0"/>
        <w:adjustRightInd w:val="0"/>
        <w:ind w:firstLine="540"/>
        <w:jc w:val="both"/>
      </w:pPr>
    </w:p>
    <w:p w:rsidR="00C777F6" w:rsidRPr="00A01420" w:rsidRDefault="00C777F6" w:rsidP="000537F7">
      <w:pPr>
        <w:widowControl w:val="0"/>
        <w:autoSpaceDE w:val="0"/>
        <w:autoSpaceDN w:val="0"/>
        <w:adjustRightInd w:val="0"/>
        <w:ind w:firstLine="540"/>
        <w:jc w:val="both"/>
      </w:pPr>
      <w:r w:rsidRPr="00A01420">
        <w:t>Лечение назофарингита проводится теми же препаратами в соответствии с инструкцией.</w:t>
      </w:r>
    </w:p>
    <w:p w:rsidR="00C777F6" w:rsidRPr="00A01420" w:rsidRDefault="00C777F6" w:rsidP="00A93C69">
      <w:pPr>
        <w:ind w:firstLine="708"/>
        <w:jc w:val="both"/>
      </w:pPr>
    </w:p>
    <w:p w:rsidR="00C777F6" w:rsidRDefault="00C777F6" w:rsidP="00A93C69">
      <w:pPr>
        <w:ind w:firstLine="709"/>
        <w:jc w:val="both"/>
        <w:rPr>
          <w:sz w:val="20"/>
          <w:szCs w:val="20"/>
        </w:rPr>
      </w:pPr>
    </w:p>
    <w:p w:rsidR="00C777F6" w:rsidRDefault="00C777F6" w:rsidP="00A93C69">
      <w:pPr>
        <w:ind w:firstLine="708"/>
        <w:jc w:val="both"/>
        <w:rPr>
          <w:sz w:val="20"/>
          <w:szCs w:val="20"/>
        </w:rPr>
      </w:pPr>
    </w:p>
    <w:p w:rsidR="00C777F6" w:rsidRDefault="00C777F6" w:rsidP="00A93C69">
      <w:pPr>
        <w:jc w:val="both"/>
        <w:rPr>
          <w:sz w:val="28"/>
          <w:szCs w:val="28"/>
        </w:rPr>
      </w:pPr>
    </w:p>
    <w:p w:rsidR="00C777F6" w:rsidRDefault="00C777F6" w:rsidP="00A93C69">
      <w:pPr>
        <w:jc w:val="both"/>
        <w:rPr>
          <w:sz w:val="28"/>
          <w:szCs w:val="28"/>
        </w:rPr>
      </w:pPr>
    </w:p>
    <w:p w:rsidR="00C777F6" w:rsidRDefault="00C777F6" w:rsidP="00A93C69">
      <w:pPr>
        <w:jc w:val="both"/>
        <w:rPr>
          <w:sz w:val="28"/>
          <w:szCs w:val="28"/>
        </w:rPr>
      </w:pPr>
    </w:p>
    <w:p w:rsidR="00C777F6" w:rsidRDefault="00C777F6" w:rsidP="00A93C69">
      <w:pPr>
        <w:jc w:val="both"/>
        <w:rPr>
          <w:sz w:val="28"/>
          <w:szCs w:val="28"/>
        </w:rPr>
      </w:pPr>
    </w:p>
    <w:p w:rsidR="00C777F6" w:rsidRDefault="00C777F6" w:rsidP="00A93C69">
      <w:pPr>
        <w:jc w:val="both"/>
        <w:rPr>
          <w:sz w:val="28"/>
          <w:szCs w:val="28"/>
        </w:rPr>
      </w:pPr>
    </w:p>
    <w:p w:rsidR="00C777F6" w:rsidRDefault="00C777F6" w:rsidP="00A93C69">
      <w:pPr>
        <w:jc w:val="both"/>
        <w:rPr>
          <w:sz w:val="28"/>
          <w:szCs w:val="28"/>
        </w:rPr>
      </w:pPr>
    </w:p>
    <w:p w:rsidR="00C777F6" w:rsidRDefault="00C777F6" w:rsidP="004D0C36">
      <w:pPr>
        <w:widowControl w:val="0"/>
        <w:autoSpaceDE w:val="0"/>
        <w:autoSpaceDN w:val="0"/>
        <w:adjustRightInd w:val="0"/>
        <w:jc w:val="right"/>
        <w:outlineLvl w:val="1"/>
        <w:rPr>
          <w:sz w:val="22"/>
          <w:szCs w:val="22"/>
        </w:rPr>
      </w:pPr>
    </w:p>
    <w:p w:rsidR="00C777F6" w:rsidRDefault="00C777F6" w:rsidP="004D0C36">
      <w:pPr>
        <w:widowControl w:val="0"/>
        <w:autoSpaceDE w:val="0"/>
        <w:autoSpaceDN w:val="0"/>
        <w:adjustRightInd w:val="0"/>
        <w:jc w:val="right"/>
        <w:outlineLvl w:val="1"/>
        <w:rPr>
          <w:sz w:val="22"/>
          <w:szCs w:val="22"/>
        </w:rPr>
      </w:pPr>
    </w:p>
    <w:p w:rsidR="00C777F6" w:rsidRDefault="00C777F6" w:rsidP="004D0C36">
      <w:pPr>
        <w:widowControl w:val="0"/>
        <w:autoSpaceDE w:val="0"/>
        <w:autoSpaceDN w:val="0"/>
        <w:adjustRightInd w:val="0"/>
        <w:jc w:val="right"/>
        <w:outlineLvl w:val="1"/>
        <w:rPr>
          <w:sz w:val="22"/>
          <w:szCs w:val="22"/>
        </w:rPr>
      </w:pPr>
    </w:p>
    <w:p w:rsidR="00C777F6" w:rsidRPr="00A01420" w:rsidRDefault="00C777F6" w:rsidP="004D0C36">
      <w:pPr>
        <w:widowControl w:val="0"/>
        <w:autoSpaceDE w:val="0"/>
        <w:autoSpaceDN w:val="0"/>
        <w:adjustRightInd w:val="0"/>
        <w:jc w:val="right"/>
        <w:outlineLvl w:val="1"/>
        <w:rPr>
          <w:sz w:val="22"/>
          <w:szCs w:val="22"/>
        </w:rPr>
      </w:pPr>
      <w:r w:rsidRPr="00A01420">
        <w:rPr>
          <w:sz w:val="22"/>
          <w:szCs w:val="22"/>
        </w:rPr>
        <w:t>Приложение №5</w:t>
      </w:r>
    </w:p>
    <w:p w:rsidR="00C777F6" w:rsidRPr="00A01420" w:rsidRDefault="00C777F6" w:rsidP="004D0C36">
      <w:pPr>
        <w:widowControl w:val="0"/>
        <w:autoSpaceDE w:val="0"/>
        <w:autoSpaceDN w:val="0"/>
        <w:adjustRightInd w:val="0"/>
        <w:jc w:val="right"/>
        <w:rPr>
          <w:sz w:val="22"/>
          <w:szCs w:val="22"/>
        </w:rPr>
      </w:pPr>
      <w:r w:rsidRPr="00A01420">
        <w:rPr>
          <w:sz w:val="22"/>
          <w:szCs w:val="22"/>
        </w:rPr>
        <w:t>к приказу</w:t>
      </w:r>
    </w:p>
    <w:p w:rsidR="00C777F6" w:rsidRDefault="00C777F6" w:rsidP="004D0C36">
      <w:pPr>
        <w:widowControl w:val="0"/>
        <w:autoSpaceDE w:val="0"/>
        <w:autoSpaceDN w:val="0"/>
        <w:adjustRightInd w:val="0"/>
        <w:jc w:val="right"/>
        <w:rPr>
          <w:sz w:val="26"/>
          <w:szCs w:val="26"/>
        </w:rPr>
      </w:pPr>
    </w:p>
    <w:p w:rsidR="00C777F6" w:rsidRDefault="00C777F6" w:rsidP="004D0C36">
      <w:pPr>
        <w:widowControl w:val="0"/>
        <w:autoSpaceDE w:val="0"/>
        <w:autoSpaceDN w:val="0"/>
        <w:adjustRightInd w:val="0"/>
        <w:jc w:val="center"/>
        <w:rPr>
          <w:b/>
          <w:bCs/>
          <w:sz w:val="26"/>
          <w:szCs w:val="26"/>
        </w:rPr>
      </w:pPr>
      <w:bookmarkStart w:id="42" w:name="Par2632"/>
      <w:bookmarkEnd w:id="42"/>
      <w:r>
        <w:rPr>
          <w:b/>
          <w:bCs/>
          <w:sz w:val="26"/>
          <w:szCs w:val="26"/>
        </w:rPr>
        <w:t>Правила забора</w:t>
      </w:r>
    </w:p>
    <w:p w:rsidR="00C777F6" w:rsidRDefault="00C777F6" w:rsidP="004D0C36">
      <w:pPr>
        <w:widowControl w:val="0"/>
        <w:autoSpaceDE w:val="0"/>
        <w:autoSpaceDN w:val="0"/>
        <w:adjustRightInd w:val="0"/>
        <w:jc w:val="center"/>
        <w:rPr>
          <w:b/>
          <w:bCs/>
          <w:sz w:val="26"/>
          <w:szCs w:val="26"/>
        </w:rPr>
      </w:pPr>
      <w:r>
        <w:rPr>
          <w:b/>
          <w:bCs/>
          <w:sz w:val="26"/>
          <w:szCs w:val="26"/>
        </w:rPr>
        <w:t>материала для лабораторного исследования от больного (тела умершего) при подозрении на заболевание чумой, холерой, торс, человеческим гриппом, вызванным новым подтипом, полиомиелитом</w:t>
      </w:r>
    </w:p>
    <w:p w:rsidR="00C777F6" w:rsidRDefault="00C777F6" w:rsidP="004D0C36">
      <w:pPr>
        <w:widowControl w:val="0"/>
        <w:autoSpaceDE w:val="0"/>
        <w:autoSpaceDN w:val="0"/>
        <w:adjustRightInd w:val="0"/>
        <w:jc w:val="center"/>
        <w:rPr>
          <w:sz w:val="26"/>
          <w:szCs w:val="26"/>
        </w:rPr>
      </w:pPr>
    </w:p>
    <w:p w:rsidR="00C777F6" w:rsidRPr="006C1B10" w:rsidRDefault="00C777F6" w:rsidP="006C1B10">
      <w:pPr>
        <w:widowControl w:val="0"/>
        <w:autoSpaceDE w:val="0"/>
        <w:autoSpaceDN w:val="0"/>
        <w:adjustRightInd w:val="0"/>
        <w:jc w:val="center"/>
        <w:outlineLvl w:val="2"/>
        <w:rPr>
          <w:b/>
        </w:rPr>
      </w:pPr>
      <w:bookmarkStart w:id="43" w:name="Par2638"/>
      <w:bookmarkEnd w:id="43"/>
      <w:r w:rsidRPr="006C1B10">
        <w:rPr>
          <w:b/>
        </w:rPr>
        <w:t>1. Общие требования к забору проб биологического</w:t>
      </w:r>
      <w:r>
        <w:rPr>
          <w:b/>
        </w:rPr>
        <w:t xml:space="preserve"> </w:t>
      </w:r>
      <w:r w:rsidRPr="006C1B10">
        <w:rPr>
          <w:b/>
        </w:rPr>
        <w:t>материала</w:t>
      </w:r>
    </w:p>
    <w:p w:rsidR="00C777F6" w:rsidRPr="006C1B10" w:rsidRDefault="00C777F6" w:rsidP="004D0C36">
      <w:pPr>
        <w:widowControl w:val="0"/>
        <w:autoSpaceDE w:val="0"/>
        <w:autoSpaceDN w:val="0"/>
        <w:adjustRightInd w:val="0"/>
        <w:ind w:firstLine="540"/>
        <w:jc w:val="both"/>
        <w:rPr>
          <w:b/>
        </w:rPr>
      </w:pPr>
    </w:p>
    <w:p w:rsidR="00C777F6" w:rsidRPr="00A01420" w:rsidRDefault="00C777F6" w:rsidP="004D0C36">
      <w:pPr>
        <w:widowControl w:val="0"/>
        <w:autoSpaceDE w:val="0"/>
        <w:autoSpaceDN w:val="0"/>
        <w:adjustRightInd w:val="0"/>
        <w:ind w:firstLine="540"/>
        <w:jc w:val="both"/>
      </w:pPr>
      <w:r w:rsidRPr="00A01420">
        <w:t>Для предохранения от инфицирования при заборе проб биологического материала и доставке их в лабораторию медицинский работник должен соблюдать следующие требования:</w:t>
      </w:r>
    </w:p>
    <w:p w:rsidR="00C777F6" w:rsidRPr="00A01420" w:rsidRDefault="00C777F6" w:rsidP="004D0C36">
      <w:pPr>
        <w:widowControl w:val="0"/>
        <w:autoSpaceDE w:val="0"/>
        <w:autoSpaceDN w:val="0"/>
        <w:adjustRightInd w:val="0"/>
        <w:ind w:firstLine="540"/>
        <w:jc w:val="both"/>
      </w:pPr>
      <w:r w:rsidRPr="00A01420">
        <w:t>- не загрязнять наружную поверхность посуды при заборе и доставке проб;</w:t>
      </w:r>
    </w:p>
    <w:p w:rsidR="00C777F6" w:rsidRPr="00A01420" w:rsidRDefault="00C777F6" w:rsidP="004D0C36">
      <w:pPr>
        <w:widowControl w:val="0"/>
        <w:autoSpaceDE w:val="0"/>
        <w:autoSpaceDN w:val="0"/>
        <w:adjustRightInd w:val="0"/>
        <w:ind w:firstLine="540"/>
        <w:jc w:val="both"/>
      </w:pPr>
      <w:r w:rsidRPr="00A01420">
        <w:t>- не загрязнять сопроводительные документы (направления);</w:t>
      </w:r>
    </w:p>
    <w:p w:rsidR="00C777F6" w:rsidRPr="00A01420" w:rsidRDefault="00C777F6" w:rsidP="004D0C36">
      <w:pPr>
        <w:widowControl w:val="0"/>
        <w:autoSpaceDE w:val="0"/>
        <w:autoSpaceDN w:val="0"/>
        <w:adjustRightInd w:val="0"/>
        <w:ind w:firstLine="540"/>
        <w:jc w:val="both"/>
      </w:pPr>
      <w:r w:rsidRPr="00A01420">
        <w:t>- свести к минимуму непосредственный контакт пробы биоматериала с руками медицинского работника, забирающего и доставляющего пробы в лабораторию;</w:t>
      </w:r>
    </w:p>
    <w:p w:rsidR="00C777F6" w:rsidRPr="00A01420" w:rsidRDefault="00C777F6" w:rsidP="004D0C36">
      <w:pPr>
        <w:widowControl w:val="0"/>
        <w:autoSpaceDE w:val="0"/>
        <w:autoSpaceDN w:val="0"/>
        <w:adjustRightInd w:val="0"/>
        <w:ind w:firstLine="540"/>
        <w:jc w:val="both"/>
      </w:pPr>
      <w:r w:rsidRPr="00A01420">
        <w:t>- использовать стерильные одноразовые или разрешенные к применению для этих целей в установленном порядке контейнеры (емкости) для забора, хранения и доставки проб;</w:t>
      </w:r>
    </w:p>
    <w:p w:rsidR="00C777F6" w:rsidRPr="00A01420" w:rsidRDefault="00C777F6" w:rsidP="004D0C36">
      <w:pPr>
        <w:widowControl w:val="0"/>
        <w:autoSpaceDE w:val="0"/>
        <w:autoSpaceDN w:val="0"/>
        <w:adjustRightInd w:val="0"/>
        <w:ind w:firstLine="540"/>
        <w:jc w:val="both"/>
      </w:pPr>
      <w:r w:rsidRPr="00A01420">
        <w:t>- транспортировать пробы в переносках или укладках с раздельными гнездами;</w:t>
      </w:r>
    </w:p>
    <w:p w:rsidR="00C777F6" w:rsidRPr="00A01420" w:rsidRDefault="00C777F6" w:rsidP="004D0C36">
      <w:pPr>
        <w:widowControl w:val="0"/>
        <w:autoSpaceDE w:val="0"/>
        <w:autoSpaceDN w:val="0"/>
        <w:adjustRightInd w:val="0"/>
        <w:ind w:firstLine="540"/>
        <w:jc w:val="both"/>
      </w:pPr>
      <w:r w:rsidRPr="00A01420">
        <w:t>- соблюдать асептические условия в процессе выполнения инвазивных мероприятий для предотвращения инфицирования пациента;</w:t>
      </w:r>
    </w:p>
    <w:p w:rsidR="00C777F6" w:rsidRPr="00A01420" w:rsidRDefault="00C777F6" w:rsidP="004D0C36">
      <w:pPr>
        <w:widowControl w:val="0"/>
        <w:autoSpaceDE w:val="0"/>
        <w:autoSpaceDN w:val="0"/>
        <w:adjustRightInd w:val="0"/>
        <w:ind w:firstLine="540"/>
        <w:jc w:val="both"/>
      </w:pPr>
      <w:r w:rsidRPr="00A01420">
        <w:t>- забирать пробы в стерильную посуду, не загрязненную биоматериалом, не имеющую дефектов.</w:t>
      </w:r>
    </w:p>
    <w:p w:rsidR="00C777F6" w:rsidRDefault="00C777F6" w:rsidP="004D0C36">
      <w:pPr>
        <w:widowControl w:val="0"/>
        <w:autoSpaceDE w:val="0"/>
        <w:autoSpaceDN w:val="0"/>
        <w:adjustRightInd w:val="0"/>
        <w:ind w:firstLine="540"/>
        <w:jc w:val="both"/>
        <w:rPr>
          <w:sz w:val="26"/>
          <w:szCs w:val="26"/>
        </w:rPr>
      </w:pPr>
    </w:p>
    <w:p w:rsidR="00C777F6" w:rsidRPr="006C1B10" w:rsidRDefault="00C777F6" w:rsidP="006C1B10">
      <w:pPr>
        <w:widowControl w:val="0"/>
        <w:autoSpaceDE w:val="0"/>
        <w:autoSpaceDN w:val="0"/>
        <w:adjustRightInd w:val="0"/>
        <w:jc w:val="center"/>
        <w:outlineLvl w:val="2"/>
        <w:rPr>
          <w:b/>
        </w:rPr>
      </w:pPr>
      <w:bookmarkStart w:id="44" w:name="Par2650"/>
      <w:bookmarkEnd w:id="44"/>
      <w:r w:rsidRPr="006C1B10">
        <w:rPr>
          <w:b/>
        </w:rPr>
        <w:t>2. Требования к забору проб при подозрении</w:t>
      </w:r>
      <w:r>
        <w:rPr>
          <w:b/>
        </w:rPr>
        <w:t xml:space="preserve"> </w:t>
      </w:r>
      <w:r w:rsidRPr="006C1B10">
        <w:rPr>
          <w:b/>
        </w:rPr>
        <w:t>на заболевание чумой</w:t>
      </w:r>
    </w:p>
    <w:p w:rsidR="00C777F6" w:rsidRPr="006C1B10" w:rsidRDefault="00C777F6" w:rsidP="004D0C36">
      <w:pPr>
        <w:widowControl w:val="0"/>
        <w:autoSpaceDE w:val="0"/>
        <w:autoSpaceDN w:val="0"/>
        <w:adjustRightInd w:val="0"/>
        <w:ind w:firstLine="540"/>
        <w:jc w:val="both"/>
        <w:rPr>
          <w:b/>
        </w:rPr>
      </w:pPr>
    </w:p>
    <w:p w:rsidR="00C777F6" w:rsidRPr="00FF1A00" w:rsidRDefault="00C777F6" w:rsidP="004D0C36">
      <w:pPr>
        <w:widowControl w:val="0"/>
        <w:autoSpaceDE w:val="0"/>
        <w:autoSpaceDN w:val="0"/>
        <w:adjustRightInd w:val="0"/>
        <w:ind w:firstLine="540"/>
        <w:jc w:val="both"/>
      </w:pPr>
      <w:r w:rsidRPr="00FF1A00">
        <w:t>Согласно действующим нормативным документам все виды диагностических работ с материалом, зараженным или подозрительным на зараженность возбудителем чумы, проводятся только в специализированных лабораториях противочумных учреждений, имеющих на это соответствующее разрешение, персоналом, окончившим курсы специализации по особо опасным инфекциям и допущенным к работе с таким материалом приказом руководителя учреждения. Во всех случаях выявления больного (подозрительного, тела умершего), подозрительного на чуму, незамедлительно должны быть вызваны консультанты из противочумного учреждения. Забор материала от больных производится специалистами отдела надзора за особо опасными инфекциями Управления Роспотребнадзора по Свердловской области.</w:t>
      </w:r>
    </w:p>
    <w:p w:rsidR="00C777F6" w:rsidRPr="00FF1A00" w:rsidRDefault="00C777F6" w:rsidP="004D0C36">
      <w:pPr>
        <w:widowControl w:val="0"/>
        <w:autoSpaceDE w:val="0"/>
        <w:autoSpaceDN w:val="0"/>
        <w:adjustRightInd w:val="0"/>
        <w:ind w:firstLine="540"/>
        <w:jc w:val="both"/>
      </w:pPr>
      <w:r w:rsidRPr="00FF1A00">
        <w:t>В зависимости от формы проявления заболевания для исследования берут следующий материал:</w:t>
      </w:r>
    </w:p>
    <w:p w:rsidR="00C777F6" w:rsidRPr="00FF1A00" w:rsidRDefault="00C777F6" w:rsidP="004D0C36">
      <w:pPr>
        <w:widowControl w:val="0"/>
        <w:autoSpaceDE w:val="0"/>
        <w:autoSpaceDN w:val="0"/>
        <w:adjustRightInd w:val="0"/>
        <w:ind w:firstLine="540"/>
        <w:jc w:val="both"/>
      </w:pPr>
      <w:r w:rsidRPr="00FF1A00">
        <w:t>- при кожной форме чумы - содержимое везикул, пустул, карбункулов, отделяемое язв, содержимое плотного инфильтрата, кровь;</w:t>
      </w:r>
    </w:p>
    <w:p w:rsidR="00C777F6" w:rsidRPr="00FF1A00" w:rsidRDefault="00C777F6" w:rsidP="004D0C36">
      <w:pPr>
        <w:widowControl w:val="0"/>
        <w:autoSpaceDE w:val="0"/>
        <w:autoSpaceDN w:val="0"/>
        <w:adjustRightInd w:val="0"/>
        <w:ind w:firstLine="540"/>
        <w:jc w:val="both"/>
      </w:pPr>
      <w:r w:rsidRPr="00FF1A00">
        <w:t>- при бубонной - пунктат из бубона, кровь;</w:t>
      </w:r>
    </w:p>
    <w:p w:rsidR="00C777F6" w:rsidRPr="00FF1A00" w:rsidRDefault="00C777F6" w:rsidP="004D0C36">
      <w:pPr>
        <w:widowControl w:val="0"/>
        <w:autoSpaceDE w:val="0"/>
        <w:autoSpaceDN w:val="0"/>
        <w:adjustRightInd w:val="0"/>
        <w:ind w:firstLine="540"/>
        <w:jc w:val="both"/>
      </w:pPr>
      <w:r w:rsidRPr="00FF1A00">
        <w:t>- при септической - кровь;</w:t>
      </w:r>
    </w:p>
    <w:p w:rsidR="00C777F6" w:rsidRPr="00FF1A00" w:rsidRDefault="00C777F6" w:rsidP="004D0C36">
      <w:pPr>
        <w:widowControl w:val="0"/>
        <w:autoSpaceDE w:val="0"/>
        <w:autoSpaceDN w:val="0"/>
        <w:adjustRightInd w:val="0"/>
        <w:ind w:firstLine="540"/>
        <w:jc w:val="both"/>
      </w:pPr>
      <w:r w:rsidRPr="00FF1A00">
        <w:t>- при легочной - мокрота (слизь из зева), кровь.</w:t>
      </w:r>
    </w:p>
    <w:p w:rsidR="00C777F6" w:rsidRPr="00FF1A00" w:rsidRDefault="00C777F6" w:rsidP="004D0C36">
      <w:pPr>
        <w:widowControl w:val="0"/>
        <w:autoSpaceDE w:val="0"/>
        <w:autoSpaceDN w:val="0"/>
        <w:adjustRightInd w:val="0"/>
        <w:ind w:firstLine="540"/>
        <w:jc w:val="both"/>
      </w:pPr>
      <w:r w:rsidRPr="00FF1A00">
        <w:t>Пунктат бубона (везикул, пустул, карбункулов) берут шприцем емкостью не мене 5 мл. Кожу на участке, намеченном для прокола, обрабатывают 70° спиртом, а затем смазывают 5%-ным раствором йода и вновь протирают спиртом. Иглу с толстым просветом вводят с таким расчетом, чтобы ее острие достигало центральной части бубона, после чего, немного оттянув поршень, медленно вытягивают иглу. Экссудат в чумном бубоне расположен между плотными тканями, количество его незначительно и часто заполняет только просвет иглы.</w:t>
      </w:r>
    </w:p>
    <w:p w:rsidR="00C777F6" w:rsidRPr="00FF1A00" w:rsidRDefault="00C777F6" w:rsidP="004D0C36">
      <w:pPr>
        <w:widowControl w:val="0"/>
        <w:autoSpaceDE w:val="0"/>
        <w:autoSpaceDN w:val="0"/>
        <w:adjustRightInd w:val="0"/>
        <w:ind w:firstLine="540"/>
        <w:jc w:val="both"/>
      </w:pPr>
      <w:r w:rsidRPr="00FF1A00">
        <w:t>Поэтому полезно перед пункцией бубона в шприц набрать 0,1-0,2 мл стерильного питательного бульона или изотонического раствора хлористого натрия. После извлечения иглы из бубона через нее набирают в шприц 0,5 мл того же бульона (рН 7,2) и содержимое выливают в стерильную пробирку, закрывают резиновой стерильной пробкой. Последние капли материала из шприца наносят на 2 предметных стекла. После высыхания капли стекла помещают в фиксатор с 96° этиловым спиртом. При невозможности получить материал в бубон вводят 0,3 мл стерильного физиологического раствора, а затем отсасывают его и помещают в стерильную пробирку. При вскрывшемся бубоне материал берут из периферической плотной части, как указано выше, и отдельно - отделяемое свища. Обе порции берут и исследуют раздельно. Пунктат из отека набирают в шприц и переносят в стерильную пробирку.</w:t>
      </w:r>
    </w:p>
    <w:p w:rsidR="00C777F6" w:rsidRPr="00FF1A00" w:rsidRDefault="00C777F6" w:rsidP="004D0C36">
      <w:pPr>
        <w:widowControl w:val="0"/>
        <w:autoSpaceDE w:val="0"/>
        <w:autoSpaceDN w:val="0"/>
        <w:adjustRightInd w:val="0"/>
        <w:ind w:firstLine="540"/>
        <w:jc w:val="both"/>
      </w:pPr>
      <w:r w:rsidRPr="00FF1A00">
        <w:t>При подозрении на легочную форму мокроту для исследования собирают в стерильные широкогорлые банки с притертыми или завинчивающимися крышками. При отсутствии мокроты материал получают стерильным тампоном из зева.</w:t>
      </w:r>
    </w:p>
    <w:p w:rsidR="00C777F6" w:rsidRPr="00FF1A00" w:rsidRDefault="00C777F6" w:rsidP="004D0C36">
      <w:pPr>
        <w:widowControl w:val="0"/>
        <w:autoSpaceDE w:val="0"/>
        <w:autoSpaceDN w:val="0"/>
        <w:adjustRightInd w:val="0"/>
        <w:ind w:firstLine="540"/>
        <w:jc w:val="both"/>
      </w:pPr>
      <w:r w:rsidRPr="00FF1A00">
        <w:t>При всех формах чумы берут кровь из вены в количестве 10 мл, засевая сразу 5 мл в 50 мл питательного бульона (рН 7,2), остальной материал используют в дальнейшем для посева на агар, заражения биопробных животных, а также постановки серологических реакций, приготовления мазков.</w:t>
      </w:r>
    </w:p>
    <w:p w:rsidR="00C777F6" w:rsidRDefault="00C777F6" w:rsidP="006A22A9">
      <w:pPr>
        <w:widowControl w:val="0"/>
        <w:autoSpaceDE w:val="0"/>
        <w:autoSpaceDN w:val="0"/>
        <w:adjustRightInd w:val="0"/>
        <w:ind w:firstLine="540"/>
        <w:jc w:val="both"/>
      </w:pPr>
      <w:r w:rsidRPr="00D94404">
        <w:t>От умерших с подозрением на чуму забор материала проводит врач-патологоанатом или судмедэксперт в присутствии и под наблюдением специалистов противочумного учреждения или отдела особо опасных инфекций Центра Госсанэпиднадзора.</w:t>
      </w:r>
      <w:r>
        <w:t xml:space="preserve"> При вскрытии трупов людей, погибших от чумы или от болезней, подозрительных на чуму, для исследования отбирают:</w:t>
      </w:r>
    </w:p>
    <w:p w:rsidR="00C777F6" w:rsidRDefault="00C777F6" w:rsidP="006A22A9">
      <w:pPr>
        <w:widowControl w:val="0"/>
        <w:autoSpaceDE w:val="0"/>
        <w:autoSpaceDN w:val="0"/>
        <w:adjustRightInd w:val="0"/>
        <w:ind w:firstLine="540"/>
        <w:jc w:val="both"/>
      </w:pPr>
      <w:r>
        <w:t>- кусочки бубона и материал кожных поражений (пустул, везикул, карбункула, язвы, отека);</w:t>
      </w:r>
    </w:p>
    <w:p w:rsidR="00C777F6" w:rsidRDefault="00C777F6" w:rsidP="006A22A9">
      <w:pPr>
        <w:widowControl w:val="0"/>
        <w:autoSpaceDE w:val="0"/>
        <w:autoSpaceDN w:val="0"/>
        <w:adjustRightInd w:val="0"/>
        <w:ind w:firstLine="540"/>
        <w:jc w:val="both"/>
      </w:pPr>
      <w:r>
        <w:t>- образцы паховых, бедренных, подколенных, подмышечных, шейных, подчелюстных, околоушных, бифуркационных у корня легких, мезентериальных, особенно при отсутствии бубона, лимфатических узлов;</w:t>
      </w:r>
    </w:p>
    <w:p w:rsidR="00C777F6" w:rsidRDefault="00C777F6" w:rsidP="006A22A9">
      <w:pPr>
        <w:widowControl w:val="0"/>
        <w:autoSpaceDE w:val="0"/>
        <w:autoSpaceDN w:val="0"/>
        <w:adjustRightInd w:val="0"/>
        <w:ind w:firstLine="540"/>
        <w:jc w:val="both"/>
      </w:pPr>
      <w:r>
        <w:t>- кусочки печени, селезенки, легкого; при наличии некрозов берут некротизированную и прилегающую к ней ткань; при изменениях, характерных для пневмонии, тщательно исследуют кусочки легких из пораженных мест и регионарные лимфатические узлы (шейные, подчелюстные, бифуркационные в области корня легких);</w:t>
      </w:r>
    </w:p>
    <w:p w:rsidR="00C777F6" w:rsidRDefault="00C777F6" w:rsidP="006A22A9">
      <w:pPr>
        <w:widowControl w:val="0"/>
        <w:autoSpaceDE w:val="0"/>
        <w:autoSpaceDN w:val="0"/>
        <w:adjustRightInd w:val="0"/>
        <w:ind w:firstLine="540"/>
        <w:jc w:val="both"/>
      </w:pPr>
      <w:r>
        <w:t>- кровь из сердца или крупных сосудов;</w:t>
      </w:r>
    </w:p>
    <w:p w:rsidR="00C777F6" w:rsidRDefault="00C777F6" w:rsidP="006A22A9">
      <w:pPr>
        <w:widowControl w:val="0"/>
        <w:autoSpaceDE w:val="0"/>
        <w:autoSpaceDN w:val="0"/>
        <w:adjustRightInd w:val="0"/>
        <w:ind w:firstLine="540"/>
        <w:jc w:val="both"/>
      </w:pPr>
      <w:r>
        <w:t>- костный мозг с образцом трубчатой и губчатой костей;</w:t>
      </w:r>
    </w:p>
    <w:p w:rsidR="00C777F6" w:rsidRDefault="00C777F6" w:rsidP="006A22A9">
      <w:pPr>
        <w:widowControl w:val="0"/>
        <w:autoSpaceDE w:val="0"/>
        <w:autoSpaceDN w:val="0"/>
        <w:adjustRightInd w:val="0"/>
        <w:ind w:firstLine="540"/>
        <w:jc w:val="both"/>
      </w:pPr>
      <w:r>
        <w:t>- спинномозговую жидкость, мочу, экссудат плевральной полости, мокроту и др. (по клиническим показаниям).</w:t>
      </w:r>
    </w:p>
    <w:p w:rsidR="00C777F6" w:rsidRPr="00FF1A00" w:rsidRDefault="00C777F6" w:rsidP="006A22A9">
      <w:pPr>
        <w:widowControl w:val="0"/>
        <w:autoSpaceDE w:val="0"/>
        <w:autoSpaceDN w:val="0"/>
        <w:adjustRightInd w:val="0"/>
        <w:ind w:firstLine="540"/>
        <w:jc w:val="both"/>
      </w:pPr>
      <w:r>
        <w:t>В случае наличия признаков загнивания трупа отбирают образцы спинного и головного мозга.</w:t>
      </w:r>
    </w:p>
    <w:p w:rsidR="00C777F6" w:rsidRDefault="00C777F6" w:rsidP="004D0C36">
      <w:pPr>
        <w:widowControl w:val="0"/>
        <w:autoSpaceDE w:val="0"/>
        <w:autoSpaceDN w:val="0"/>
        <w:adjustRightInd w:val="0"/>
        <w:jc w:val="center"/>
        <w:rPr>
          <w:sz w:val="26"/>
          <w:szCs w:val="26"/>
        </w:rPr>
      </w:pPr>
    </w:p>
    <w:p w:rsidR="00C777F6" w:rsidRPr="006C1B10" w:rsidRDefault="00C777F6" w:rsidP="004D0C36">
      <w:pPr>
        <w:widowControl w:val="0"/>
        <w:autoSpaceDE w:val="0"/>
        <w:autoSpaceDN w:val="0"/>
        <w:adjustRightInd w:val="0"/>
        <w:jc w:val="center"/>
        <w:outlineLvl w:val="2"/>
        <w:rPr>
          <w:b/>
        </w:rPr>
      </w:pPr>
      <w:bookmarkStart w:id="45" w:name="Par2665"/>
      <w:bookmarkEnd w:id="45"/>
      <w:r w:rsidRPr="006C1B10">
        <w:rPr>
          <w:b/>
        </w:rPr>
        <w:t>3. При подозрении на заболевание холерой</w:t>
      </w:r>
    </w:p>
    <w:p w:rsidR="00C777F6" w:rsidRPr="006C1B10" w:rsidRDefault="00C777F6" w:rsidP="004D0C36">
      <w:pPr>
        <w:widowControl w:val="0"/>
        <w:autoSpaceDE w:val="0"/>
        <w:autoSpaceDN w:val="0"/>
        <w:adjustRightInd w:val="0"/>
        <w:jc w:val="center"/>
        <w:rPr>
          <w:b/>
        </w:rPr>
      </w:pPr>
      <w:r w:rsidRPr="006C1B10">
        <w:rPr>
          <w:b/>
        </w:rPr>
        <w:t>(выписка из Методических указаний МУК 4.2.2218-07</w:t>
      </w:r>
      <w:r>
        <w:rPr>
          <w:b/>
        </w:rPr>
        <w:t xml:space="preserve"> </w:t>
      </w:r>
      <w:r w:rsidRPr="006C1B10">
        <w:rPr>
          <w:b/>
        </w:rPr>
        <w:t>"Лабораторная диагностика холеры")</w:t>
      </w:r>
    </w:p>
    <w:p w:rsidR="00C777F6" w:rsidRPr="006C1B10" w:rsidRDefault="00C777F6" w:rsidP="004D0C36">
      <w:pPr>
        <w:widowControl w:val="0"/>
        <w:autoSpaceDE w:val="0"/>
        <w:autoSpaceDN w:val="0"/>
        <w:adjustRightInd w:val="0"/>
        <w:ind w:firstLine="540"/>
        <w:jc w:val="both"/>
        <w:rPr>
          <w:b/>
        </w:rPr>
      </w:pPr>
    </w:p>
    <w:p w:rsidR="00C777F6" w:rsidRPr="00FF1A00" w:rsidRDefault="00C777F6" w:rsidP="004D0C36">
      <w:pPr>
        <w:widowControl w:val="0"/>
        <w:autoSpaceDE w:val="0"/>
        <w:autoSpaceDN w:val="0"/>
        <w:adjustRightInd w:val="0"/>
        <w:ind w:firstLine="540"/>
        <w:jc w:val="both"/>
      </w:pPr>
      <w:r w:rsidRPr="00FF1A00">
        <w:t>Материал от больного (подозрительного) холерой забирает медицинский работник медицинской организации немедленно после выявления больного и до начала лечения антибиотиками (при наличии естественных выделений). Диагностические исследования на холеру проводит отделение особо опасных инфекций микробиологической лаборатории ФБУЗ "Центр гигиены и эпидемиологии в Свердловской области".</w:t>
      </w:r>
    </w:p>
    <w:p w:rsidR="00C777F6" w:rsidRPr="00FF1A00" w:rsidRDefault="00C777F6" w:rsidP="004D0C36">
      <w:pPr>
        <w:widowControl w:val="0"/>
        <w:autoSpaceDE w:val="0"/>
        <w:autoSpaceDN w:val="0"/>
        <w:adjustRightInd w:val="0"/>
        <w:ind w:firstLine="540"/>
        <w:jc w:val="both"/>
      </w:pPr>
      <w:r w:rsidRPr="00FF1A00">
        <w:t>Для отбора проб используют чистую стерильную посуду, не содержащую следов дезинфицирующих растворов (или однократного применения). Материал для исследования должен быть доставлен не позже чем через 2 часа после его взятия. В случае удлинения сроков доставки используются транспортные среды (наиболее удобной и достаточно эффективной является 1% пептонная вода).</w:t>
      </w:r>
    </w:p>
    <w:p w:rsidR="00C777F6" w:rsidRPr="00FF1A00" w:rsidRDefault="00C777F6" w:rsidP="004D0C36">
      <w:pPr>
        <w:widowControl w:val="0"/>
        <w:autoSpaceDE w:val="0"/>
        <w:autoSpaceDN w:val="0"/>
        <w:adjustRightInd w:val="0"/>
        <w:ind w:firstLine="540"/>
        <w:jc w:val="both"/>
      </w:pPr>
      <w:r w:rsidRPr="00FF1A00">
        <w:t>Способы отбора проб от больных холерой, вибрионосителей и контактных с ними лиц:</w:t>
      </w:r>
    </w:p>
    <w:p w:rsidR="00C777F6" w:rsidRPr="00FF1A00" w:rsidRDefault="00C777F6" w:rsidP="004D0C36">
      <w:pPr>
        <w:widowControl w:val="0"/>
        <w:autoSpaceDE w:val="0"/>
        <w:autoSpaceDN w:val="0"/>
        <w:adjustRightInd w:val="0"/>
        <w:ind w:firstLine="540"/>
        <w:jc w:val="both"/>
      </w:pPr>
      <w:r w:rsidRPr="00FF1A00">
        <w:t>- испражнения и рвотные массы в количестве 10-20 мл собирают в стерильную посуду стерильными ложками или стеклянными трубками с резиновой грушей из индивидуального судна, на дно которого помещают меньший по размеру сосуд (лоток), удобный для обеззараживания кипячением;</w:t>
      </w:r>
    </w:p>
    <w:p w:rsidR="00C777F6" w:rsidRPr="00FF1A00" w:rsidRDefault="00C777F6" w:rsidP="004D0C36">
      <w:pPr>
        <w:widowControl w:val="0"/>
        <w:autoSpaceDE w:val="0"/>
        <w:autoSpaceDN w:val="0"/>
        <w:adjustRightInd w:val="0"/>
        <w:ind w:firstLine="540"/>
        <w:jc w:val="both"/>
      </w:pPr>
      <w:r w:rsidRPr="00FF1A00">
        <w:t>- для взятия материала у больных с обильным водянистым стулом можно использовать резиновый катетер, один конец которого вводят в прямую кишку, а другой опускают в банку. Жидкие испражнения стекают в сосуд свободно или при легком массаже брюшной стенки;</w:t>
      </w:r>
    </w:p>
    <w:p w:rsidR="00C777F6" w:rsidRPr="00FF1A00" w:rsidRDefault="00C777F6" w:rsidP="004D0C36">
      <w:pPr>
        <w:widowControl w:val="0"/>
        <w:autoSpaceDE w:val="0"/>
        <w:autoSpaceDN w:val="0"/>
        <w:adjustRightInd w:val="0"/>
        <w:ind w:firstLine="540"/>
        <w:jc w:val="both"/>
      </w:pPr>
      <w:r w:rsidRPr="00FF1A00">
        <w:t>- стерильный ректальный ватный тампон из гигроскопической ваты вводят в прямую кишку на глубину 5-</w:t>
      </w:r>
      <w:smartTag w:uri="urn:schemas-microsoft-com:office:smarttags" w:element="metricconverter">
        <w:smartTagPr>
          <w:attr w:name="ProductID" w:val="6 см"/>
        </w:smartTagPr>
        <w:r w:rsidRPr="00FF1A00">
          <w:t>6 см</w:t>
        </w:r>
      </w:smartTag>
      <w:r w:rsidRPr="00FF1A00">
        <w:t xml:space="preserve"> и собирают им содержимое со стенок кишечника. Тампон опускают во флакон или пробирку с 1% пептонной водой, обломив часть деревянного стержня;</w:t>
      </w:r>
    </w:p>
    <w:p w:rsidR="00C777F6" w:rsidRPr="00FF1A00" w:rsidRDefault="00C777F6" w:rsidP="004D0C36">
      <w:pPr>
        <w:widowControl w:val="0"/>
        <w:autoSpaceDE w:val="0"/>
        <w:autoSpaceDN w:val="0"/>
        <w:adjustRightInd w:val="0"/>
        <w:ind w:firstLine="540"/>
        <w:jc w:val="both"/>
      </w:pPr>
      <w:r w:rsidRPr="00FF1A00">
        <w:t>- при отсутствии испражнений материал забирают стандартной стерильной петлей из алюминиевой проволоки. Перед забором материала петлю смачивают стерильным 0,9% раствором натрия хлорида и вводят в прямую кишку на 5-</w:t>
      </w:r>
      <w:smartTag w:uri="urn:schemas-microsoft-com:office:smarttags" w:element="metricconverter">
        <w:smartTagPr>
          <w:attr w:name="ProductID" w:val="6 см"/>
        </w:smartTagPr>
        <w:r w:rsidRPr="00FF1A00">
          <w:t>6 см</w:t>
        </w:r>
      </w:smartTag>
      <w:r w:rsidRPr="00FF1A00">
        <w:t>. Взятый материал переносят во флакон или пробирку с 1% пептонной водой;</w:t>
      </w:r>
    </w:p>
    <w:p w:rsidR="00C777F6" w:rsidRPr="00FF1A00" w:rsidRDefault="00C777F6" w:rsidP="004D0C36">
      <w:pPr>
        <w:widowControl w:val="0"/>
        <w:autoSpaceDE w:val="0"/>
        <w:autoSpaceDN w:val="0"/>
        <w:adjustRightInd w:val="0"/>
        <w:ind w:firstLine="540"/>
        <w:jc w:val="both"/>
      </w:pPr>
      <w:r w:rsidRPr="00FF1A00">
        <w:t>- желчь берут при дуоденальном зондировании в лечебном учреждении. В отдельные пробирки собирают две порции: из желчного пузыря и желчных протоков (В и С). Материал доставляют нативным;</w:t>
      </w:r>
    </w:p>
    <w:p w:rsidR="00C777F6" w:rsidRPr="00FF1A00" w:rsidRDefault="00C777F6" w:rsidP="004D0C36">
      <w:pPr>
        <w:widowControl w:val="0"/>
        <w:autoSpaceDE w:val="0"/>
        <w:autoSpaceDN w:val="0"/>
        <w:adjustRightInd w:val="0"/>
        <w:ind w:firstLine="540"/>
        <w:jc w:val="both"/>
      </w:pPr>
      <w:r w:rsidRPr="00FF1A00">
        <w:t xml:space="preserve">- от умерших с подозрением на холеру берут отрезки (длиной около </w:t>
      </w:r>
      <w:smartTag w:uri="urn:schemas-microsoft-com:office:smarttags" w:element="metricconverter">
        <w:smartTagPr>
          <w:attr w:name="ProductID" w:val="10 см"/>
        </w:smartTagPr>
        <w:r w:rsidRPr="00FF1A00">
          <w:t>10 см</w:t>
        </w:r>
      </w:smartTag>
      <w:r w:rsidRPr="00FF1A00">
        <w:t>) верхней, средней и нижней частей тонкой кишки, разрез производят двойными лигатурами, предварительно наложенными на оба конца изымаемого участка кишечника. Желчный пузырь после перевязки протока извлекают целиком. Содержимое кишечника и желчь от трупа можно взять стерильным шприцем с толстой иглой в объем до 10 мл и перенести в емкость с 1% пептонной водой. Взятые образцы органов трупа укладывают раздельно в стерильные банки.</w:t>
      </w:r>
    </w:p>
    <w:p w:rsidR="00C777F6" w:rsidRPr="00FF1A00" w:rsidRDefault="00C777F6" w:rsidP="004D0C36">
      <w:pPr>
        <w:widowControl w:val="0"/>
        <w:autoSpaceDE w:val="0"/>
        <w:autoSpaceDN w:val="0"/>
        <w:adjustRightInd w:val="0"/>
        <w:ind w:firstLine="540"/>
        <w:jc w:val="both"/>
      </w:pPr>
      <w:r w:rsidRPr="00FF1A00">
        <w:t>Банки, пробирки в штативе с материалом закрывают непромокаемыми пробками и пергаментной бумагой, тщательно обрабатывают снаружи салфеткой, смоченной дезинфицирующим раствором, избегая затекания его внутрь. Все пробы этикетируют, укладывают в специально подготовленную для транспортирования металлическую тару и перевозят на служебном транспорте с сопровождающим.</w:t>
      </w:r>
    </w:p>
    <w:p w:rsidR="00C777F6" w:rsidRPr="006C1B10" w:rsidRDefault="00C777F6" w:rsidP="004D0C36">
      <w:pPr>
        <w:widowControl w:val="0"/>
        <w:autoSpaceDE w:val="0"/>
        <w:autoSpaceDN w:val="0"/>
        <w:adjustRightInd w:val="0"/>
        <w:jc w:val="center"/>
      </w:pPr>
    </w:p>
    <w:p w:rsidR="00C777F6" w:rsidRPr="006C1B10" w:rsidRDefault="00C777F6" w:rsidP="004D0C36">
      <w:pPr>
        <w:widowControl w:val="0"/>
        <w:autoSpaceDE w:val="0"/>
        <w:autoSpaceDN w:val="0"/>
        <w:adjustRightInd w:val="0"/>
        <w:jc w:val="center"/>
        <w:outlineLvl w:val="3"/>
      </w:pPr>
      <w:bookmarkStart w:id="46" w:name="Par2680"/>
      <w:bookmarkEnd w:id="46"/>
      <w:r w:rsidRPr="006C1B10">
        <w:t>Требования по упаковке и транспортировке материала</w:t>
      </w:r>
    </w:p>
    <w:p w:rsidR="00C777F6" w:rsidRPr="006C1B10" w:rsidRDefault="00C777F6" w:rsidP="004D0C36">
      <w:pPr>
        <w:widowControl w:val="0"/>
        <w:autoSpaceDE w:val="0"/>
        <w:autoSpaceDN w:val="0"/>
        <w:adjustRightInd w:val="0"/>
        <w:jc w:val="center"/>
      </w:pPr>
    </w:p>
    <w:p w:rsidR="00C777F6" w:rsidRPr="007F23CB" w:rsidRDefault="00C777F6" w:rsidP="004D0C36">
      <w:pPr>
        <w:widowControl w:val="0"/>
        <w:autoSpaceDE w:val="0"/>
        <w:autoSpaceDN w:val="0"/>
        <w:adjustRightInd w:val="0"/>
        <w:ind w:firstLine="540"/>
        <w:jc w:val="both"/>
      </w:pPr>
      <w:r w:rsidRPr="007F23CB">
        <w:t xml:space="preserve">Каждую пробирку, банку или другую посуду, в которую помещен материал от больного (подозрительного или тела умершего) плотно закрывают резиновыми (корковыми, стеклянными, притертыми пробками, полиэтиленовыми или завинчивающимися крышками), обрабатывают снаружи дезинфицирующим раствором. После этого пробки заклеивают лейкопластырем или покрывают колпачком из хлорвиниловой пленки (целлофановой, вощеной бумаги или пергамента) и плотно завязывают. Затем пробирки помещают в металлический пенал, края между крышкой и корпусом пенала заклеивают лейкопластырем. Пенал заворачивают в целлофановую (вощеную) бумагу, делают пометку "Верх" и помещают в бикс. Каждую банку отдельно заворачивают в хлорвиниловую пленку, целлофановую, вощеную бумагу или марлю и помещают в бикс или металлический ящик, который опечатывают и отправляют в сопровождении 2 человек - один из которых медицинский работник, в отделение особо опасных инфекций микробиологической лаборатории ФБУЗ "Центр гигиены и эпидемиологии в </w:t>
      </w:r>
      <w:r>
        <w:t>Свердловской области</w:t>
      </w:r>
      <w:r w:rsidRPr="007F23CB">
        <w:t xml:space="preserve">" специально выделенным транспортом по адресу: </w:t>
      </w:r>
      <w:r>
        <w:t>г. Екатеринбург, пер. Отдельный,3</w:t>
      </w:r>
      <w:r w:rsidRPr="007F23CB">
        <w:t>.</w:t>
      </w:r>
    </w:p>
    <w:p w:rsidR="00C777F6" w:rsidRPr="007F23CB" w:rsidRDefault="00C777F6" w:rsidP="004D0C36">
      <w:pPr>
        <w:widowControl w:val="0"/>
        <w:autoSpaceDE w:val="0"/>
        <w:autoSpaceDN w:val="0"/>
        <w:adjustRightInd w:val="0"/>
        <w:ind w:firstLine="540"/>
        <w:jc w:val="both"/>
      </w:pPr>
      <w:r w:rsidRPr="007F23CB">
        <w:t>К посылке прилагают сопроводительный документ, в котором указываются фамилия, имя, отчество, возраст больного, диагноз, дата начала заболевания, дата смерти, вскрытия и взятия материала, часы забора, характер материала для исследования, примененные антибиотики (дата и доза), фамилия и должность врача, забравшего материал. (МУК 4.2.2218-07 "Лабораторная диагностика холеры").</w:t>
      </w:r>
    </w:p>
    <w:p w:rsidR="00C777F6" w:rsidRPr="007F23CB" w:rsidRDefault="00C777F6" w:rsidP="004D0C36">
      <w:pPr>
        <w:widowControl w:val="0"/>
        <w:autoSpaceDE w:val="0"/>
        <w:autoSpaceDN w:val="0"/>
        <w:adjustRightInd w:val="0"/>
        <w:ind w:firstLine="540"/>
        <w:jc w:val="both"/>
      </w:pPr>
    </w:p>
    <w:p w:rsidR="00C777F6" w:rsidRPr="006C1B10" w:rsidRDefault="00C777F6" w:rsidP="004D0C36">
      <w:pPr>
        <w:widowControl w:val="0"/>
        <w:autoSpaceDE w:val="0"/>
        <w:autoSpaceDN w:val="0"/>
        <w:adjustRightInd w:val="0"/>
        <w:jc w:val="center"/>
        <w:outlineLvl w:val="3"/>
        <w:rPr>
          <w:b/>
        </w:rPr>
      </w:pPr>
      <w:bookmarkStart w:id="47" w:name="Par2686"/>
      <w:bookmarkEnd w:id="47"/>
      <w:r w:rsidRPr="006C1B10">
        <w:rPr>
          <w:b/>
        </w:rPr>
        <w:t>Бланк сопроводительного документа</w:t>
      </w:r>
    </w:p>
    <w:p w:rsidR="00C777F6" w:rsidRPr="006C1B10" w:rsidRDefault="00C777F6" w:rsidP="004D0C36">
      <w:pPr>
        <w:widowControl w:val="0"/>
        <w:autoSpaceDE w:val="0"/>
        <w:autoSpaceDN w:val="0"/>
        <w:adjustRightInd w:val="0"/>
        <w:jc w:val="center"/>
        <w:rPr>
          <w:b/>
        </w:rPr>
      </w:pPr>
    </w:p>
    <w:p w:rsidR="00C777F6" w:rsidRPr="006C1B10" w:rsidRDefault="00C777F6" w:rsidP="004D0C36">
      <w:pPr>
        <w:widowControl w:val="0"/>
        <w:autoSpaceDE w:val="0"/>
        <w:autoSpaceDN w:val="0"/>
        <w:adjustRightInd w:val="0"/>
        <w:jc w:val="center"/>
      </w:pPr>
      <w:r w:rsidRPr="006C1B10">
        <w:t>Направление проб от людей</w:t>
      </w:r>
    </w:p>
    <w:p w:rsidR="00C777F6" w:rsidRPr="006C1B10" w:rsidRDefault="00C777F6" w:rsidP="004D0C36">
      <w:pPr>
        <w:widowControl w:val="0"/>
        <w:autoSpaceDE w:val="0"/>
        <w:autoSpaceDN w:val="0"/>
        <w:adjustRightInd w:val="0"/>
        <w:jc w:val="center"/>
      </w:pPr>
    </w:p>
    <w:p w:rsidR="00C777F6" w:rsidRPr="006C1B10" w:rsidRDefault="00C777F6" w:rsidP="004D0C36">
      <w:pPr>
        <w:widowControl w:val="0"/>
        <w:autoSpaceDE w:val="0"/>
        <w:autoSpaceDN w:val="0"/>
        <w:adjustRightInd w:val="0"/>
        <w:ind w:firstLine="540"/>
        <w:jc w:val="both"/>
      </w:pPr>
      <w:r w:rsidRPr="006C1B10">
        <w:t>в лабораторию __________________________________________________</w:t>
      </w:r>
    </w:p>
    <w:p w:rsidR="00C777F6" w:rsidRPr="006C1B10" w:rsidRDefault="00C777F6" w:rsidP="004D0C36">
      <w:pPr>
        <w:widowControl w:val="0"/>
        <w:autoSpaceDE w:val="0"/>
        <w:autoSpaceDN w:val="0"/>
        <w:adjustRightInd w:val="0"/>
        <w:ind w:firstLine="540"/>
        <w:jc w:val="both"/>
      </w:pPr>
      <w:r w:rsidRPr="006C1B10">
        <w:t>для исследования на ________________</w:t>
      </w:r>
      <w:r>
        <w:t xml:space="preserve">          </w:t>
      </w:r>
      <w:r w:rsidRPr="006C1B10">
        <w:t>от "___" ___________ 20__ г.</w:t>
      </w:r>
    </w:p>
    <w:p w:rsidR="00C777F6" w:rsidRPr="006C1B10" w:rsidRDefault="00C777F6" w:rsidP="004D0C36">
      <w:pPr>
        <w:widowControl w:val="0"/>
        <w:autoSpaceDE w:val="0"/>
        <w:autoSpaceDN w:val="0"/>
        <w:adjustRightInd w:val="0"/>
        <w:ind w:firstLine="540"/>
        <w:jc w:val="both"/>
      </w:pPr>
    </w:p>
    <w:p w:rsidR="00C777F6" w:rsidRDefault="00C777F6" w:rsidP="004D0C36">
      <w:pPr>
        <w:widowControl w:val="0"/>
        <w:autoSpaceDE w:val="0"/>
        <w:autoSpaceDN w:val="0"/>
        <w:adjustRightInd w:val="0"/>
        <w:ind w:firstLine="540"/>
        <w:jc w:val="both"/>
        <w:rPr>
          <w:sz w:val="26"/>
          <w:szCs w:val="26"/>
        </w:rPr>
      </w:pPr>
    </w:p>
    <w:tbl>
      <w:tblPr>
        <w:tblW w:w="5000" w:type="pct"/>
        <w:tblCellMar>
          <w:top w:w="75" w:type="dxa"/>
          <w:left w:w="0" w:type="dxa"/>
          <w:bottom w:w="75" w:type="dxa"/>
          <w:right w:w="0" w:type="dxa"/>
        </w:tblCellMar>
        <w:tblLook w:val="0000"/>
      </w:tblPr>
      <w:tblGrid>
        <w:gridCol w:w="713"/>
        <w:gridCol w:w="768"/>
        <w:gridCol w:w="1134"/>
        <w:gridCol w:w="1168"/>
        <w:gridCol w:w="876"/>
        <w:gridCol w:w="876"/>
        <w:gridCol w:w="986"/>
        <w:gridCol w:w="1316"/>
        <w:gridCol w:w="846"/>
        <w:gridCol w:w="798"/>
      </w:tblGrid>
      <w:tr w:rsidR="00C777F6" w:rsidRPr="00CB1947" w:rsidTr="00487B5C">
        <w:tc>
          <w:tcPr>
            <w:tcW w:w="37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CB1947" w:rsidRDefault="00C777F6" w:rsidP="00487B5C">
            <w:pPr>
              <w:widowControl w:val="0"/>
              <w:autoSpaceDE w:val="0"/>
              <w:autoSpaceDN w:val="0"/>
              <w:adjustRightInd w:val="0"/>
              <w:jc w:val="center"/>
              <w:rPr>
                <w:sz w:val="20"/>
                <w:szCs w:val="20"/>
              </w:rPr>
            </w:pPr>
            <w:r w:rsidRPr="00CB1947">
              <w:rPr>
                <w:sz w:val="20"/>
                <w:szCs w:val="20"/>
              </w:rPr>
              <w:t>Рег. номер</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CB1947" w:rsidRDefault="00C777F6" w:rsidP="00487B5C">
            <w:pPr>
              <w:widowControl w:val="0"/>
              <w:autoSpaceDE w:val="0"/>
              <w:autoSpaceDN w:val="0"/>
              <w:adjustRightInd w:val="0"/>
              <w:jc w:val="center"/>
              <w:rPr>
                <w:sz w:val="20"/>
                <w:szCs w:val="20"/>
              </w:rPr>
            </w:pPr>
            <w:r w:rsidRPr="00CB1947">
              <w:rPr>
                <w:sz w:val="20"/>
                <w:szCs w:val="20"/>
              </w:rPr>
              <w:t>N пробы</w:t>
            </w:r>
          </w:p>
        </w:tc>
        <w:tc>
          <w:tcPr>
            <w:tcW w:w="59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CB1947" w:rsidRDefault="00C777F6" w:rsidP="00487B5C">
            <w:pPr>
              <w:widowControl w:val="0"/>
              <w:autoSpaceDE w:val="0"/>
              <w:autoSpaceDN w:val="0"/>
              <w:adjustRightInd w:val="0"/>
              <w:jc w:val="center"/>
              <w:rPr>
                <w:sz w:val="20"/>
                <w:szCs w:val="20"/>
              </w:rPr>
            </w:pPr>
            <w:r w:rsidRPr="00CB1947">
              <w:rPr>
                <w:sz w:val="20"/>
                <w:szCs w:val="20"/>
              </w:rPr>
              <w:t>Первичная или повторная</w:t>
            </w:r>
          </w:p>
        </w:tc>
        <w:tc>
          <w:tcPr>
            <w:tcW w:w="61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CB1947" w:rsidRDefault="00C777F6" w:rsidP="00487B5C">
            <w:pPr>
              <w:widowControl w:val="0"/>
              <w:autoSpaceDE w:val="0"/>
              <w:autoSpaceDN w:val="0"/>
              <w:adjustRightInd w:val="0"/>
              <w:jc w:val="center"/>
              <w:rPr>
                <w:sz w:val="20"/>
                <w:szCs w:val="20"/>
              </w:rPr>
            </w:pPr>
            <w:r w:rsidRPr="00CB1947">
              <w:rPr>
                <w:sz w:val="20"/>
                <w:szCs w:val="20"/>
              </w:rPr>
              <w:t>Характер материала</w:t>
            </w:r>
          </w:p>
        </w:tc>
        <w:tc>
          <w:tcPr>
            <w:tcW w:w="4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CB1947" w:rsidRDefault="00C777F6" w:rsidP="00487B5C">
            <w:pPr>
              <w:widowControl w:val="0"/>
              <w:autoSpaceDE w:val="0"/>
              <w:autoSpaceDN w:val="0"/>
              <w:adjustRightInd w:val="0"/>
              <w:jc w:val="center"/>
              <w:rPr>
                <w:sz w:val="20"/>
                <w:szCs w:val="20"/>
              </w:rPr>
            </w:pPr>
            <w:r w:rsidRPr="00CB1947">
              <w:rPr>
                <w:sz w:val="20"/>
                <w:szCs w:val="20"/>
              </w:rPr>
              <w:t>Ф.И.О.</w:t>
            </w:r>
          </w:p>
        </w:tc>
        <w:tc>
          <w:tcPr>
            <w:tcW w:w="4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CB1947" w:rsidRDefault="00C777F6" w:rsidP="00487B5C">
            <w:pPr>
              <w:widowControl w:val="0"/>
              <w:autoSpaceDE w:val="0"/>
              <w:autoSpaceDN w:val="0"/>
              <w:adjustRightInd w:val="0"/>
              <w:jc w:val="center"/>
              <w:rPr>
                <w:sz w:val="20"/>
                <w:szCs w:val="20"/>
              </w:rPr>
            </w:pPr>
            <w:r w:rsidRPr="00CB1947">
              <w:rPr>
                <w:sz w:val="20"/>
                <w:szCs w:val="20"/>
              </w:rPr>
              <w:t>Возраст</w:t>
            </w:r>
          </w:p>
        </w:tc>
        <w:tc>
          <w:tcPr>
            <w:tcW w:w="5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CB1947" w:rsidRDefault="00C777F6" w:rsidP="00487B5C">
            <w:pPr>
              <w:widowControl w:val="0"/>
              <w:autoSpaceDE w:val="0"/>
              <w:autoSpaceDN w:val="0"/>
              <w:adjustRightInd w:val="0"/>
              <w:jc w:val="center"/>
              <w:rPr>
                <w:sz w:val="20"/>
                <w:szCs w:val="20"/>
              </w:rPr>
            </w:pPr>
            <w:r w:rsidRPr="00CB1947">
              <w:rPr>
                <w:sz w:val="20"/>
                <w:szCs w:val="20"/>
              </w:rPr>
              <w:t>Диагноз</w:t>
            </w:r>
          </w:p>
        </w:tc>
        <w:tc>
          <w:tcPr>
            <w:tcW w:w="69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CB1947" w:rsidRDefault="00C777F6" w:rsidP="00487B5C">
            <w:pPr>
              <w:widowControl w:val="0"/>
              <w:autoSpaceDE w:val="0"/>
              <w:autoSpaceDN w:val="0"/>
              <w:adjustRightInd w:val="0"/>
              <w:jc w:val="center"/>
              <w:rPr>
                <w:sz w:val="20"/>
                <w:szCs w:val="20"/>
              </w:rPr>
            </w:pPr>
            <w:r w:rsidRPr="00CB1947">
              <w:rPr>
                <w:sz w:val="20"/>
                <w:szCs w:val="20"/>
              </w:rPr>
              <w:t>Адрес места жительства</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CB1947" w:rsidRDefault="00C777F6" w:rsidP="00487B5C">
            <w:pPr>
              <w:widowControl w:val="0"/>
              <w:autoSpaceDE w:val="0"/>
              <w:autoSpaceDN w:val="0"/>
              <w:adjustRightInd w:val="0"/>
              <w:jc w:val="center"/>
              <w:rPr>
                <w:sz w:val="20"/>
                <w:szCs w:val="20"/>
              </w:rPr>
            </w:pPr>
            <w:r w:rsidRPr="00CB1947">
              <w:rPr>
                <w:sz w:val="20"/>
                <w:szCs w:val="20"/>
              </w:rPr>
              <w:t>Место работы</w:t>
            </w:r>
          </w:p>
        </w:tc>
        <w:tc>
          <w:tcPr>
            <w:tcW w:w="42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CB1947" w:rsidRDefault="00C777F6" w:rsidP="00487B5C">
            <w:pPr>
              <w:widowControl w:val="0"/>
              <w:autoSpaceDE w:val="0"/>
              <w:autoSpaceDN w:val="0"/>
              <w:adjustRightInd w:val="0"/>
              <w:jc w:val="center"/>
              <w:rPr>
                <w:sz w:val="20"/>
                <w:szCs w:val="20"/>
              </w:rPr>
            </w:pPr>
            <w:r w:rsidRPr="00CB1947">
              <w:rPr>
                <w:sz w:val="20"/>
                <w:szCs w:val="20"/>
              </w:rPr>
              <w:t>Время отбора пробы</w:t>
            </w:r>
          </w:p>
        </w:tc>
      </w:tr>
      <w:tr w:rsidR="00C777F6" w:rsidRPr="006C1B10" w:rsidTr="00487B5C">
        <w:tc>
          <w:tcPr>
            <w:tcW w:w="37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6C1B10" w:rsidRDefault="00C777F6" w:rsidP="00487B5C">
            <w:pPr>
              <w:widowControl w:val="0"/>
              <w:autoSpaceDE w:val="0"/>
              <w:autoSpaceDN w:val="0"/>
              <w:adjustRightInd w:val="0"/>
              <w:jc w:val="center"/>
              <w:rPr>
                <w:i/>
                <w:sz w:val="18"/>
                <w:szCs w:val="18"/>
              </w:rPr>
            </w:pPr>
            <w:r w:rsidRPr="006C1B10">
              <w:rPr>
                <w:i/>
                <w:sz w:val="18"/>
                <w:szCs w:val="18"/>
              </w:rPr>
              <w:t>1</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6C1B10" w:rsidRDefault="00C777F6" w:rsidP="00487B5C">
            <w:pPr>
              <w:widowControl w:val="0"/>
              <w:autoSpaceDE w:val="0"/>
              <w:autoSpaceDN w:val="0"/>
              <w:adjustRightInd w:val="0"/>
              <w:jc w:val="center"/>
              <w:rPr>
                <w:i/>
                <w:sz w:val="18"/>
                <w:szCs w:val="18"/>
              </w:rPr>
            </w:pPr>
            <w:r w:rsidRPr="006C1B10">
              <w:rPr>
                <w:i/>
                <w:sz w:val="18"/>
                <w:szCs w:val="18"/>
              </w:rPr>
              <w:t>2</w:t>
            </w:r>
          </w:p>
        </w:tc>
        <w:tc>
          <w:tcPr>
            <w:tcW w:w="59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6C1B10" w:rsidRDefault="00C777F6" w:rsidP="00487B5C">
            <w:pPr>
              <w:widowControl w:val="0"/>
              <w:autoSpaceDE w:val="0"/>
              <w:autoSpaceDN w:val="0"/>
              <w:adjustRightInd w:val="0"/>
              <w:jc w:val="center"/>
              <w:rPr>
                <w:i/>
                <w:sz w:val="18"/>
                <w:szCs w:val="18"/>
              </w:rPr>
            </w:pPr>
            <w:r w:rsidRPr="006C1B10">
              <w:rPr>
                <w:i/>
                <w:sz w:val="18"/>
                <w:szCs w:val="18"/>
              </w:rPr>
              <w:t>3</w:t>
            </w:r>
          </w:p>
        </w:tc>
        <w:tc>
          <w:tcPr>
            <w:tcW w:w="61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6C1B10" w:rsidRDefault="00C777F6" w:rsidP="00487B5C">
            <w:pPr>
              <w:widowControl w:val="0"/>
              <w:autoSpaceDE w:val="0"/>
              <w:autoSpaceDN w:val="0"/>
              <w:adjustRightInd w:val="0"/>
              <w:jc w:val="center"/>
              <w:rPr>
                <w:i/>
                <w:sz w:val="18"/>
                <w:szCs w:val="18"/>
              </w:rPr>
            </w:pPr>
            <w:r w:rsidRPr="006C1B10">
              <w:rPr>
                <w:i/>
                <w:sz w:val="18"/>
                <w:szCs w:val="18"/>
              </w:rPr>
              <w:t>4</w:t>
            </w:r>
          </w:p>
        </w:tc>
        <w:tc>
          <w:tcPr>
            <w:tcW w:w="4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6C1B10" w:rsidRDefault="00C777F6" w:rsidP="00487B5C">
            <w:pPr>
              <w:widowControl w:val="0"/>
              <w:autoSpaceDE w:val="0"/>
              <w:autoSpaceDN w:val="0"/>
              <w:adjustRightInd w:val="0"/>
              <w:jc w:val="center"/>
              <w:rPr>
                <w:i/>
                <w:sz w:val="18"/>
                <w:szCs w:val="18"/>
              </w:rPr>
            </w:pPr>
            <w:r w:rsidRPr="006C1B10">
              <w:rPr>
                <w:i/>
                <w:sz w:val="18"/>
                <w:szCs w:val="18"/>
              </w:rPr>
              <w:t>5</w:t>
            </w:r>
          </w:p>
        </w:tc>
        <w:tc>
          <w:tcPr>
            <w:tcW w:w="4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6C1B10" w:rsidRDefault="00C777F6" w:rsidP="00487B5C">
            <w:pPr>
              <w:widowControl w:val="0"/>
              <w:autoSpaceDE w:val="0"/>
              <w:autoSpaceDN w:val="0"/>
              <w:adjustRightInd w:val="0"/>
              <w:jc w:val="center"/>
              <w:rPr>
                <w:i/>
                <w:sz w:val="18"/>
                <w:szCs w:val="18"/>
              </w:rPr>
            </w:pPr>
            <w:r w:rsidRPr="006C1B10">
              <w:rPr>
                <w:i/>
                <w:sz w:val="18"/>
                <w:szCs w:val="18"/>
              </w:rPr>
              <w:t>6</w:t>
            </w:r>
          </w:p>
        </w:tc>
        <w:tc>
          <w:tcPr>
            <w:tcW w:w="5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6C1B10" w:rsidRDefault="00C777F6" w:rsidP="00487B5C">
            <w:pPr>
              <w:widowControl w:val="0"/>
              <w:autoSpaceDE w:val="0"/>
              <w:autoSpaceDN w:val="0"/>
              <w:adjustRightInd w:val="0"/>
              <w:jc w:val="center"/>
              <w:rPr>
                <w:i/>
                <w:sz w:val="18"/>
                <w:szCs w:val="18"/>
              </w:rPr>
            </w:pPr>
            <w:r w:rsidRPr="006C1B10">
              <w:rPr>
                <w:i/>
                <w:sz w:val="18"/>
                <w:szCs w:val="18"/>
              </w:rPr>
              <w:t>7</w:t>
            </w:r>
          </w:p>
        </w:tc>
        <w:tc>
          <w:tcPr>
            <w:tcW w:w="69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6C1B10" w:rsidRDefault="00C777F6" w:rsidP="00487B5C">
            <w:pPr>
              <w:widowControl w:val="0"/>
              <w:autoSpaceDE w:val="0"/>
              <w:autoSpaceDN w:val="0"/>
              <w:adjustRightInd w:val="0"/>
              <w:jc w:val="center"/>
              <w:rPr>
                <w:i/>
                <w:sz w:val="18"/>
                <w:szCs w:val="18"/>
              </w:rPr>
            </w:pPr>
            <w:r w:rsidRPr="006C1B10">
              <w:rPr>
                <w:i/>
                <w:sz w:val="18"/>
                <w:szCs w:val="18"/>
              </w:rPr>
              <w:t>8</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6C1B10" w:rsidRDefault="00C777F6" w:rsidP="00487B5C">
            <w:pPr>
              <w:widowControl w:val="0"/>
              <w:autoSpaceDE w:val="0"/>
              <w:autoSpaceDN w:val="0"/>
              <w:adjustRightInd w:val="0"/>
              <w:jc w:val="center"/>
              <w:rPr>
                <w:i/>
                <w:sz w:val="18"/>
                <w:szCs w:val="18"/>
              </w:rPr>
            </w:pPr>
            <w:r w:rsidRPr="006C1B10">
              <w:rPr>
                <w:i/>
                <w:sz w:val="18"/>
                <w:szCs w:val="18"/>
              </w:rPr>
              <w:t>9</w:t>
            </w:r>
          </w:p>
        </w:tc>
        <w:tc>
          <w:tcPr>
            <w:tcW w:w="42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6C1B10" w:rsidRDefault="00C777F6" w:rsidP="00487B5C">
            <w:pPr>
              <w:widowControl w:val="0"/>
              <w:autoSpaceDE w:val="0"/>
              <w:autoSpaceDN w:val="0"/>
              <w:adjustRightInd w:val="0"/>
              <w:jc w:val="center"/>
              <w:rPr>
                <w:i/>
                <w:sz w:val="18"/>
                <w:szCs w:val="18"/>
              </w:rPr>
            </w:pPr>
            <w:r w:rsidRPr="006C1B10">
              <w:rPr>
                <w:i/>
                <w:sz w:val="18"/>
                <w:szCs w:val="18"/>
              </w:rPr>
              <w:t>10</w:t>
            </w:r>
          </w:p>
        </w:tc>
      </w:tr>
      <w:tr w:rsidR="00C777F6" w:rsidRPr="00CB1947" w:rsidTr="00487B5C">
        <w:tc>
          <w:tcPr>
            <w:tcW w:w="37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CB1947" w:rsidRDefault="00C777F6" w:rsidP="00487B5C">
            <w:pPr>
              <w:widowControl w:val="0"/>
              <w:autoSpaceDE w:val="0"/>
              <w:autoSpaceDN w:val="0"/>
              <w:adjustRightInd w:val="0"/>
              <w:rPr>
                <w:sz w:val="20"/>
                <w:szCs w:val="20"/>
              </w:rPr>
            </w:pP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CB1947" w:rsidRDefault="00C777F6" w:rsidP="00487B5C">
            <w:pPr>
              <w:widowControl w:val="0"/>
              <w:autoSpaceDE w:val="0"/>
              <w:autoSpaceDN w:val="0"/>
              <w:adjustRightInd w:val="0"/>
              <w:rPr>
                <w:sz w:val="20"/>
                <w:szCs w:val="20"/>
              </w:rPr>
            </w:pPr>
          </w:p>
        </w:tc>
        <w:tc>
          <w:tcPr>
            <w:tcW w:w="59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CB1947" w:rsidRDefault="00C777F6" w:rsidP="00487B5C">
            <w:pPr>
              <w:widowControl w:val="0"/>
              <w:autoSpaceDE w:val="0"/>
              <w:autoSpaceDN w:val="0"/>
              <w:adjustRightInd w:val="0"/>
              <w:rPr>
                <w:sz w:val="20"/>
                <w:szCs w:val="20"/>
              </w:rPr>
            </w:pPr>
          </w:p>
        </w:tc>
        <w:tc>
          <w:tcPr>
            <w:tcW w:w="61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CB1947" w:rsidRDefault="00C777F6" w:rsidP="00487B5C">
            <w:pPr>
              <w:widowControl w:val="0"/>
              <w:autoSpaceDE w:val="0"/>
              <w:autoSpaceDN w:val="0"/>
              <w:adjustRightInd w:val="0"/>
              <w:rPr>
                <w:sz w:val="20"/>
                <w:szCs w:val="20"/>
              </w:rPr>
            </w:pPr>
          </w:p>
        </w:tc>
        <w:tc>
          <w:tcPr>
            <w:tcW w:w="4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CB1947" w:rsidRDefault="00C777F6" w:rsidP="00487B5C">
            <w:pPr>
              <w:widowControl w:val="0"/>
              <w:autoSpaceDE w:val="0"/>
              <w:autoSpaceDN w:val="0"/>
              <w:adjustRightInd w:val="0"/>
              <w:rPr>
                <w:sz w:val="20"/>
                <w:szCs w:val="20"/>
              </w:rPr>
            </w:pPr>
          </w:p>
        </w:tc>
        <w:tc>
          <w:tcPr>
            <w:tcW w:w="4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CB1947" w:rsidRDefault="00C777F6" w:rsidP="00487B5C">
            <w:pPr>
              <w:widowControl w:val="0"/>
              <w:autoSpaceDE w:val="0"/>
              <w:autoSpaceDN w:val="0"/>
              <w:adjustRightInd w:val="0"/>
              <w:rPr>
                <w:sz w:val="20"/>
                <w:szCs w:val="20"/>
              </w:rPr>
            </w:pPr>
          </w:p>
        </w:tc>
        <w:tc>
          <w:tcPr>
            <w:tcW w:w="5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CB1947" w:rsidRDefault="00C777F6" w:rsidP="00487B5C">
            <w:pPr>
              <w:widowControl w:val="0"/>
              <w:autoSpaceDE w:val="0"/>
              <w:autoSpaceDN w:val="0"/>
              <w:adjustRightInd w:val="0"/>
              <w:rPr>
                <w:sz w:val="20"/>
                <w:szCs w:val="20"/>
              </w:rPr>
            </w:pPr>
          </w:p>
        </w:tc>
        <w:tc>
          <w:tcPr>
            <w:tcW w:w="69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CB1947" w:rsidRDefault="00C777F6" w:rsidP="00487B5C">
            <w:pPr>
              <w:widowControl w:val="0"/>
              <w:autoSpaceDE w:val="0"/>
              <w:autoSpaceDN w:val="0"/>
              <w:adjustRightInd w:val="0"/>
              <w:rPr>
                <w:sz w:val="20"/>
                <w:szCs w:val="20"/>
              </w:rPr>
            </w:pP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CB1947" w:rsidRDefault="00C777F6" w:rsidP="00487B5C">
            <w:pPr>
              <w:widowControl w:val="0"/>
              <w:autoSpaceDE w:val="0"/>
              <w:autoSpaceDN w:val="0"/>
              <w:adjustRightInd w:val="0"/>
              <w:rPr>
                <w:sz w:val="20"/>
                <w:szCs w:val="20"/>
              </w:rPr>
            </w:pPr>
          </w:p>
        </w:tc>
        <w:tc>
          <w:tcPr>
            <w:tcW w:w="42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CB1947" w:rsidRDefault="00C777F6" w:rsidP="00487B5C">
            <w:pPr>
              <w:widowControl w:val="0"/>
              <w:autoSpaceDE w:val="0"/>
              <w:autoSpaceDN w:val="0"/>
              <w:adjustRightInd w:val="0"/>
              <w:rPr>
                <w:sz w:val="20"/>
                <w:szCs w:val="20"/>
              </w:rPr>
            </w:pPr>
          </w:p>
        </w:tc>
      </w:tr>
      <w:tr w:rsidR="00C777F6" w:rsidRPr="00CB1947" w:rsidTr="00487B5C">
        <w:tc>
          <w:tcPr>
            <w:tcW w:w="37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CB1947" w:rsidRDefault="00C777F6" w:rsidP="00487B5C">
            <w:pPr>
              <w:widowControl w:val="0"/>
              <w:autoSpaceDE w:val="0"/>
              <w:autoSpaceDN w:val="0"/>
              <w:adjustRightInd w:val="0"/>
              <w:rPr>
                <w:sz w:val="20"/>
                <w:szCs w:val="20"/>
              </w:rPr>
            </w:pP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CB1947" w:rsidRDefault="00C777F6" w:rsidP="00487B5C">
            <w:pPr>
              <w:widowControl w:val="0"/>
              <w:autoSpaceDE w:val="0"/>
              <w:autoSpaceDN w:val="0"/>
              <w:adjustRightInd w:val="0"/>
              <w:rPr>
                <w:sz w:val="20"/>
                <w:szCs w:val="20"/>
              </w:rPr>
            </w:pPr>
          </w:p>
        </w:tc>
        <w:tc>
          <w:tcPr>
            <w:tcW w:w="59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CB1947" w:rsidRDefault="00C777F6" w:rsidP="00487B5C">
            <w:pPr>
              <w:widowControl w:val="0"/>
              <w:autoSpaceDE w:val="0"/>
              <w:autoSpaceDN w:val="0"/>
              <w:adjustRightInd w:val="0"/>
              <w:rPr>
                <w:sz w:val="20"/>
                <w:szCs w:val="20"/>
              </w:rPr>
            </w:pPr>
          </w:p>
        </w:tc>
        <w:tc>
          <w:tcPr>
            <w:tcW w:w="61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CB1947" w:rsidRDefault="00C777F6" w:rsidP="00487B5C">
            <w:pPr>
              <w:widowControl w:val="0"/>
              <w:autoSpaceDE w:val="0"/>
              <w:autoSpaceDN w:val="0"/>
              <w:adjustRightInd w:val="0"/>
              <w:rPr>
                <w:sz w:val="20"/>
                <w:szCs w:val="20"/>
              </w:rPr>
            </w:pPr>
          </w:p>
        </w:tc>
        <w:tc>
          <w:tcPr>
            <w:tcW w:w="4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CB1947" w:rsidRDefault="00C777F6" w:rsidP="00487B5C">
            <w:pPr>
              <w:widowControl w:val="0"/>
              <w:autoSpaceDE w:val="0"/>
              <w:autoSpaceDN w:val="0"/>
              <w:adjustRightInd w:val="0"/>
              <w:rPr>
                <w:sz w:val="20"/>
                <w:szCs w:val="20"/>
              </w:rPr>
            </w:pPr>
          </w:p>
        </w:tc>
        <w:tc>
          <w:tcPr>
            <w:tcW w:w="4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CB1947" w:rsidRDefault="00C777F6" w:rsidP="00487B5C">
            <w:pPr>
              <w:widowControl w:val="0"/>
              <w:autoSpaceDE w:val="0"/>
              <w:autoSpaceDN w:val="0"/>
              <w:adjustRightInd w:val="0"/>
              <w:rPr>
                <w:sz w:val="20"/>
                <w:szCs w:val="20"/>
              </w:rPr>
            </w:pPr>
          </w:p>
        </w:tc>
        <w:tc>
          <w:tcPr>
            <w:tcW w:w="5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CB1947" w:rsidRDefault="00C777F6" w:rsidP="00487B5C">
            <w:pPr>
              <w:widowControl w:val="0"/>
              <w:autoSpaceDE w:val="0"/>
              <w:autoSpaceDN w:val="0"/>
              <w:adjustRightInd w:val="0"/>
              <w:rPr>
                <w:sz w:val="20"/>
                <w:szCs w:val="20"/>
              </w:rPr>
            </w:pPr>
          </w:p>
        </w:tc>
        <w:tc>
          <w:tcPr>
            <w:tcW w:w="69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CB1947" w:rsidRDefault="00C777F6" w:rsidP="00487B5C">
            <w:pPr>
              <w:widowControl w:val="0"/>
              <w:autoSpaceDE w:val="0"/>
              <w:autoSpaceDN w:val="0"/>
              <w:adjustRightInd w:val="0"/>
              <w:rPr>
                <w:sz w:val="20"/>
                <w:szCs w:val="20"/>
              </w:rPr>
            </w:pP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CB1947" w:rsidRDefault="00C777F6" w:rsidP="00487B5C">
            <w:pPr>
              <w:widowControl w:val="0"/>
              <w:autoSpaceDE w:val="0"/>
              <w:autoSpaceDN w:val="0"/>
              <w:adjustRightInd w:val="0"/>
              <w:rPr>
                <w:sz w:val="20"/>
                <w:szCs w:val="20"/>
              </w:rPr>
            </w:pPr>
          </w:p>
        </w:tc>
        <w:tc>
          <w:tcPr>
            <w:tcW w:w="42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CB1947" w:rsidRDefault="00C777F6" w:rsidP="00487B5C">
            <w:pPr>
              <w:widowControl w:val="0"/>
              <w:autoSpaceDE w:val="0"/>
              <w:autoSpaceDN w:val="0"/>
              <w:adjustRightInd w:val="0"/>
              <w:rPr>
                <w:sz w:val="20"/>
                <w:szCs w:val="20"/>
              </w:rPr>
            </w:pPr>
          </w:p>
        </w:tc>
      </w:tr>
      <w:tr w:rsidR="00C777F6" w:rsidRPr="00CB1947" w:rsidTr="00487B5C">
        <w:tc>
          <w:tcPr>
            <w:tcW w:w="37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CB1947" w:rsidRDefault="00C777F6" w:rsidP="00487B5C">
            <w:pPr>
              <w:widowControl w:val="0"/>
              <w:autoSpaceDE w:val="0"/>
              <w:autoSpaceDN w:val="0"/>
              <w:adjustRightInd w:val="0"/>
              <w:rPr>
                <w:sz w:val="20"/>
                <w:szCs w:val="20"/>
              </w:rPr>
            </w:pP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CB1947" w:rsidRDefault="00C777F6" w:rsidP="00487B5C">
            <w:pPr>
              <w:widowControl w:val="0"/>
              <w:autoSpaceDE w:val="0"/>
              <w:autoSpaceDN w:val="0"/>
              <w:adjustRightInd w:val="0"/>
              <w:rPr>
                <w:sz w:val="20"/>
                <w:szCs w:val="20"/>
              </w:rPr>
            </w:pPr>
          </w:p>
        </w:tc>
        <w:tc>
          <w:tcPr>
            <w:tcW w:w="59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CB1947" w:rsidRDefault="00C777F6" w:rsidP="00487B5C">
            <w:pPr>
              <w:widowControl w:val="0"/>
              <w:autoSpaceDE w:val="0"/>
              <w:autoSpaceDN w:val="0"/>
              <w:adjustRightInd w:val="0"/>
              <w:rPr>
                <w:sz w:val="20"/>
                <w:szCs w:val="20"/>
              </w:rPr>
            </w:pPr>
          </w:p>
        </w:tc>
        <w:tc>
          <w:tcPr>
            <w:tcW w:w="61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CB1947" w:rsidRDefault="00C777F6" w:rsidP="00487B5C">
            <w:pPr>
              <w:widowControl w:val="0"/>
              <w:autoSpaceDE w:val="0"/>
              <w:autoSpaceDN w:val="0"/>
              <w:adjustRightInd w:val="0"/>
              <w:rPr>
                <w:sz w:val="20"/>
                <w:szCs w:val="20"/>
              </w:rPr>
            </w:pPr>
          </w:p>
        </w:tc>
        <w:tc>
          <w:tcPr>
            <w:tcW w:w="4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CB1947" w:rsidRDefault="00C777F6" w:rsidP="00487B5C">
            <w:pPr>
              <w:widowControl w:val="0"/>
              <w:autoSpaceDE w:val="0"/>
              <w:autoSpaceDN w:val="0"/>
              <w:adjustRightInd w:val="0"/>
              <w:rPr>
                <w:sz w:val="20"/>
                <w:szCs w:val="20"/>
              </w:rPr>
            </w:pPr>
          </w:p>
        </w:tc>
        <w:tc>
          <w:tcPr>
            <w:tcW w:w="4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CB1947" w:rsidRDefault="00C777F6" w:rsidP="00487B5C">
            <w:pPr>
              <w:widowControl w:val="0"/>
              <w:autoSpaceDE w:val="0"/>
              <w:autoSpaceDN w:val="0"/>
              <w:adjustRightInd w:val="0"/>
              <w:rPr>
                <w:sz w:val="20"/>
                <w:szCs w:val="20"/>
              </w:rPr>
            </w:pPr>
          </w:p>
        </w:tc>
        <w:tc>
          <w:tcPr>
            <w:tcW w:w="5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CB1947" w:rsidRDefault="00C777F6" w:rsidP="00487B5C">
            <w:pPr>
              <w:widowControl w:val="0"/>
              <w:autoSpaceDE w:val="0"/>
              <w:autoSpaceDN w:val="0"/>
              <w:adjustRightInd w:val="0"/>
              <w:rPr>
                <w:sz w:val="20"/>
                <w:szCs w:val="20"/>
              </w:rPr>
            </w:pPr>
          </w:p>
        </w:tc>
        <w:tc>
          <w:tcPr>
            <w:tcW w:w="69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CB1947" w:rsidRDefault="00C777F6" w:rsidP="00487B5C">
            <w:pPr>
              <w:widowControl w:val="0"/>
              <w:autoSpaceDE w:val="0"/>
              <w:autoSpaceDN w:val="0"/>
              <w:adjustRightInd w:val="0"/>
              <w:rPr>
                <w:sz w:val="20"/>
                <w:szCs w:val="20"/>
              </w:rPr>
            </w:pP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CB1947" w:rsidRDefault="00C777F6" w:rsidP="00487B5C">
            <w:pPr>
              <w:widowControl w:val="0"/>
              <w:autoSpaceDE w:val="0"/>
              <w:autoSpaceDN w:val="0"/>
              <w:adjustRightInd w:val="0"/>
              <w:rPr>
                <w:sz w:val="20"/>
                <w:szCs w:val="20"/>
              </w:rPr>
            </w:pPr>
          </w:p>
        </w:tc>
        <w:tc>
          <w:tcPr>
            <w:tcW w:w="42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CB1947" w:rsidRDefault="00C777F6" w:rsidP="00487B5C">
            <w:pPr>
              <w:widowControl w:val="0"/>
              <w:autoSpaceDE w:val="0"/>
              <w:autoSpaceDN w:val="0"/>
              <w:adjustRightInd w:val="0"/>
              <w:rPr>
                <w:sz w:val="20"/>
                <w:szCs w:val="20"/>
              </w:rPr>
            </w:pPr>
          </w:p>
        </w:tc>
      </w:tr>
    </w:tbl>
    <w:p w:rsidR="00C777F6" w:rsidRDefault="00C777F6" w:rsidP="004D0C36">
      <w:pPr>
        <w:widowControl w:val="0"/>
        <w:autoSpaceDE w:val="0"/>
        <w:autoSpaceDN w:val="0"/>
        <w:adjustRightInd w:val="0"/>
        <w:ind w:firstLine="540"/>
        <w:jc w:val="both"/>
        <w:rPr>
          <w:sz w:val="26"/>
          <w:szCs w:val="26"/>
        </w:rPr>
      </w:pPr>
    </w:p>
    <w:p w:rsidR="00C777F6" w:rsidRPr="006C1B10" w:rsidRDefault="00C777F6" w:rsidP="004D0C36">
      <w:pPr>
        <w:widowControl w:val="0"/>
        <w:autoSpaceDE w:val="0"/>
        <w:autoSpaceDN w:val="0"/>
        <w:adjustRightInd w:val="0"/>
        <w:ind w:firstLine="540"/>
        <w:jc w:val="both"/>
      </w:pPr>
      <w:r w:rsidRPr="006C1B10">
        <w:t>* Регистрационный номер проставляют в лаборатории.</w:t>
      </w:r>
    </w:p>
    <w:p w:rsidR="00C777F6" w:rsidRPr="006C1B10" w:rsidRDefault="00C777F6" w:rsidP="004D0C36">
      <w:pPr>
        <w:widowControl w:val="0"/>
        <w:autoSpaceDE w:val="0"/>
        <w:autoSpaceDN w:val="0"/>
        <w:adjustRightInd w:val="0"/>
        <w:ind w:firstLine="540"/>
        <w:jc w:val="both"/>
      </w:pPr>
      <w:r w:rsidRPr="006C1B10">
        <w:t>** Указать, принимал(а) ли антибиотики (если да - то какие, когда и сколько).</w:t>
      </w:r>
    </w:p>
    <w:p w:rsidR="00C777F6" w:rsidRDefault="00C777F6" w:rsidP="004D0C36">
      <w:pPr>
        <w:widowControl w:val="0"/>
        <w:autoSpaceDE w:val="0"/>
        <w:autoSpaceDN w:val="0"/>
        <w:adjustRightInd w:val="0"/>
        <w:ind w:firstLine="540"/>
        <w:jc w:val="both"/>
        <w:rPr>
          <w:sz w:val="26"/>
          <w:szCs w:val="26"/>
        </w:rPr>
      </w:pPr>
    </w:p>
    <w:p w:rsidR="00C777F6" w:rsidRDefault="00C777F6" w:rsidP="004D0C36">
      <w:pPr>
        <w:pStyle w:val="ConsPlusNonformat"/>
        <w:jc w:val="both"/>
      </w:pPr>
      <w:r>
        <w:t xml:space="preserve">     Пробы отбирали ____________________________________________</w:t>
      </w:r>
    </w:p>
    <w:p w:rsidR="00C777F6" w:rsidRDefault="00C777F6" w:rsidP="004D0C36">
      <w:pPr>
        <w:pStyle w:val="ConsPlusNonformat"/>
        <w:jc w:val="both"/>
      </w:pPr>
      <w:r>
        <w:t xml:space="preserve">                    ____________________________________________</w:t>
      </w:r>
    </w:p>
    <w:p w:rsidR="00C777F6" w:rsidRDefault="00C777F6" w:rsidP="004D0C36">
      <w:pPr>
        <w:pStyle w:val="ConsPlusNonformat"/>
        <w:jc w:val="both"/>
      </w:pPr>
      <w:r>
        <w:t xml:space="preserve">                      (Ф.И.О., должность)           (Подписи)</w:t>
      </w:r>
    </w:p>
    <w:p w:rsidR="00C777F6" w:rsidRDefault="00C777F6" w:rsidP="004D0C36">
      <w:pPr>
        <w:pStyle w:val="ConsPlusNonformat"/>
        <w:jc w:val="both"/>
      </w:pPr>
    </w:p>
    <w:p w:rsidR="00C777F6" w:rsidRDefault="00C777F6" w:rsidP="004D0C36">
      <w:pPr>
        <w:pStyle w:val="ConsPlusNonformat"/>
        <w:jc w:val="both"/>
      </w:pPr>
      <w:r>
        <w:t xml:space="preserve">     Пробы доставил ____________________________________________</w:t>
      </w:r>
    </w:p>
    <w:p w:rsidR="00C777F6" w:rsidRDefault="00C777F6" w:rsidP="004D0C36">
      <w:pPr>
        <w:pStyle w:val="ConsPlusNonformat"/>
        <w:jc w:val="both"/>
      </w:pPr>
      <w:r>
        <w:t xml:space="preserve">                    ____________________________________________</w:t>
      </w:r>
    </w:p>
    <w:p w:rsidR="00C777F6" w:rsidRDefault="00C777F6" w:rsidP="004D0C36">
      <w:pPr>
        <w:pStyle w:val="ConsPlusNonformat"/>
        <w:jc w:val="both"/>
      </w:pPr>
      <w:r>
        <w:t xml:space="preserve">                      (Ф.И.О., должность)           (Подписи)</w:t>
      </w:r>
    </w:p>
    <w:p w:rsidR="00C777F6" w:rsidRDefault="00C777F6" w:rsidP="004D0C36">
      <w:pPr>
        <w:pStyle w:val="ConsPlusNonformat"/>
        <w:jc w:val="both"/>
      </w:pPr>
    </w:p>
    <w:p w:rsidR="00C777F6" w:rsidRDefault="00C777F6" w:rsidP="004D0C36">
      <w:pPr>
        <w:pStyle w:val="ConsPlusNonformat"/>
        <w:jc w:val="both"/>
      </w:pPr>
      <w:r>
        <w:t xml:space="preserve">     Время доставки проб _______________________________________</w:t>
      </w:r>
    </w:p>
    <w:p w:rsidR="00C777F6" w:rsidRDefault="00C777F6" w:rsidP="004D0C36">
      <w:pPr>
        <w:pStyle w:val="ConsPlusNonformat"/>
        <w:jc w:val="both"/>
      </w:pPr>
      <w:r>
        <w:t xml:space="preserve">                              (дата, время - часы, минуты)</w:t>
      </w:r>
    </w:p>
    <w:p w:rsidR="00C777F6" w:rsidRDefault="00C777F6" w:rsidP="004D0C36">
      <w:pPr>
        <w:widowControl w:val="0"/>
        <w:autoSpaceDE w:val="0"/>
        <w:autoSpaceDN w:val="0"/>
        <w:adjustRightInd w:val="0"/>
        <w:jc w:val="center"/>
        <w:rPr>
          <w:sz w:val="26"/>
          <w:szCs w:val="26"/>
        </w:rPr>
      </w:pPr>
    </w:p>
    <w:p w:rsidR="00C777F6" w:rsidRPr="006C1B10" w:rsidRDefault="00C777F6" w:rsidP="006C1B10">
      <w:pPr>
        <w:widowControl w:val="0"/>
        <w:autoSpaceDE w:val="0"/>
        <w:autoSpaceDN w:val="0"/>
        <w:adjustRightInd w:val="0"/>
        <w:jc w:val="center"/>
        <w:outlineLvl w:val="2"/>
        <w:rPr>
          <w:b/>
        </w:rPr>
      </w:pPr>
      <w:bookmarkStart w:id="48" w:name="Par2758"/>
      <w:bookmarkEnd w:id="48"/>
      <w:r w:rsidRPr="006C1B10">
        <w:rPr>
          <w:b/>
        </w:rPr>
        <w:t>4. Способы взятия, условия хранения и транспортирования</w:t>
      </w:r>
      <w:r>
        <w:rPr>
          <w:b/>
        </w:rPr>
        <w:t xml:space="preserve"> </w:t>
      </w:r>
      <w:r w:rsidRPr="006C1B10">
        <w:rPr>
          <w:b/>
        </w:rPr>
        <w:t>клинического материала для лабораторной диагностики ТОРС</w:t>
      </w:r>
    </w:p>
    <w:p w:rsidR="00C777F6" w:rsidRPr="006C1B10" w:rsidRDefault="00C777F6" w:rsidP="004D0C36">
      <w:pPr>
        <w:widowControl w:val="0"/>
        <w:autoSpaceDE w:val="0"/>
        <w:autoSpaceDN w:val="0"/>
        <w:adjustRightInd w:val="0"/>
        <w:jc w:val="center"/>
        <w:rPr>
          <w:b/>
        </w:rPr>
      </w:pPr>
      <w:r w:rsidRPr="006C1B10">
        <w:rPr>
          <w:b/>
        </w:rPr>
        <w:t>(выписка из МУ 1.3.1877-04 "Порядок сбора, упаковки, хранения,</w:t>
      </w:r>
      <w:r>
        <w:rPr>
          <w:b/>
        </w:rPr>
        <w:t xml:space="preserve"> </w:t>
      </w:r>
      <w:r w:rsidRPr="006C1B10">
        <w:rPr>
          <w:b/>
        </w:rPr>
        <w:t>транспортирования и проведения лабораторного анализа</w:t>
      </w:r>
      <w:r>
        <w:rPr>
          <w:b/>
        </w:rPr>
        <w:t xml:space="preserve"> </w:t>
      </w:r>
      <w:r w:rsidRPr="006C1B10">
        <w:rPr>
          <w:b/>
        </w:rPr>
        <w:t>биологического материала от больных (умерших) пациентов</w:t>
      </w:r>
      <w:r>
        <w:rPr>
          <w:b/>
        </w:rPr>
        <w:t xml:space="preserve"> </w:t>
      </w:r>
      <w:r w:rsidRPr="006C1B10">
        <w:rPr>
          <w:b/>
        </w:rPr>
        <w:t>с подозрением на тяжелый острый респираторный синдром (ТОРС)")</w:t>
      </w:r>
    </w:p>
    <w:p w:rsidR="00C777F6" w:rsidRPr="006C1B10" w:rsidRDefault="00C777F6" w:rsidP="004D0C36">
      <w:pPr>
        <w:widowControl w:val="0"/>
        <w:autoSpaceDE w:val="0"/>
        <w:autoSpaceDN w:val="0"/>
        <w:adjustRightInd w:val="0"/>
        <w:ind w:firstLine="540"/>
        <w:jc w:val="both"/>
        <w:rPr>
          <w:b/>
        </w:rPr>
      </w:pPr>
    </w:p>
    <w:p w:rsidR="00C777F6" w:rsidRPr="001E6FBA" w:rsidRDefault="00C777F6" w:rsidP="004D0C36">
      <w:pPr>
        <w:widowControl w:val="0"/>
        <w:autoSpaceDE w:val="0"/>
        <w:autoSpaceDN w:val="0"/>
        <w:adjustRightInd w:val="0"/>
        <w:ind w:firstLine="540"/>
        <w:jc w:val="both"/>
      </w:pPr>
      <w:r w:rsidRPr="001E6FBA">
        <w:t>Все работы по забору, транспортировке и подготовке проб клинического материала должны осуществляться в соответствии с требованиями СП 1.3.1285-03 "Безопасность работы с микроорганизмами I-II групп патогенности (опасности)", СП 1.2.036-95 "Порядок учета, хранения, передачи и транспортирования микроорганизмов I-IV групп патогенности", МУ 1.3.1794-03 "Организация работы при исследованиях методом ПЦР материала, инфицированного микроорганизмами I-II групп патогенности".</w:t>
      </w:r>
    </w:p>
    <w:p w:rsidR="00C777F6" w:rsidRPr="001E6FBA" w:rsidRDefault="00C777F6" w:rsidP="004D0C36">
      <w:pPr>
        <w:widowControl w:val="0"/>
        <w:autoSpaceDE w:val="0"/>
        <w:autoSpaceDN w:val="0"/>
        <w:adjustRightInd w:val="0"/>
        <w:ind w:firstLine="540"/>
        <w:jc w:val="both"/>
      </w:pPr>
      <w:r w:rsidRPr="001E6FBA">
        <w:t>Наиболее эффективно обследование методом ПЦР пациентов в первые 2 недели от начала заболевания, соблюдая при этом следующие правила:</w:t>
      </w:r>
    </w:p>
    <w:p w:rsidR="00C777F6" w:rsidRPr="001E6FBA" w:rsidRDefault="00C777F6" w:rsidP="004D0C36">
      <w:pPr>
        <w:widowControl w:val="0"/>
        <w:autoSpaceDE w:val="0"/>
        <w:autoSpaceDN w:val="0"/>
        <w:adjustRightInd w:val="0"/>
        <w:ind w:firstLine="540"/>
        <w:jc w:val="both"/>
      </w:pPr>
      <w:r w:rsidRPr="001E6FBA">
        <w:t>- осуществлять забор материала только стерильными одноразовыми инструментами в стерильные одноразовые флаконы, пробирки. Все виды работ проводят в одноразовых медицинских перчатках;</w:t>
      </w:r>
    </w:p>
    <w:p w:rsidR="00C777F6" w:rsidRPr="001E6FBA" w:rsidRDefault="00C777F6" w:rsidP="004D0C36">
      <w:pPr>
        <w:widowControl w:val="0"/>
        <w:autoSpaceDE w:val="0"/>
        <w:autoSpaceDN w:val="0"/>
        <w:adjustRightInd w:val="0"/>
        <w:ind w:firstLine="540"/>
        <w:jc w:val="both"/>
      </w:pPr>
      <w:r w:rsidRPr="001E6FBA">
        <w:t>- забор материала должен производиться в пробирки с транспортной средой, предоставляемой фирмой - производителем тест-систем;</w:t>
      </w:r>
    </w:p>
    <w:p w:rsidR="00C777F6" w:rsidRPr="001E6FBA" w:rsidRDefault="00C777F6" w:rsidP="004D0C36">
      <w:pPr>
        <w:widowControl w:val="0"/>
        <w:autoSpaceDE w:val="0"/>
        <w:autoSpaceDN w:val="0"/>
        <w:adjustRightInd w:val="0"/>
        <w:ind w:firstLine="540"/>
        <w:jc w:val="both"/>
      </w:pPr>
      <w:r w:rsidRPr="001E6FBA">
        <w:t>- сразу после забора плотно закрывать пробирки, флаконы с клиническим материалом, не касаясь их внутренней поверхности и внутренней поверхности крышек;</w:t>
      </w:r>
    </w:p>
    <w:p w:rsidR="00C777F6" w:rsidRPr="001E6FBA" w:rsidRDefault="00C777F6" w:rsidP="004D0C36">
      <w:pPr>
        <w:widowControl w:val="0"/>
        <w:autoSpaceDE w:val="0"/>
        <w:autoSpaceDN w:val="0"/>
        <w:adjustRightInd w:val="0"/>
        <w:ind w:firstLine="540"/>
        <w:jc w:val="both"/>
      </w:pPr>
      <w:r w:rsidRPr="001E6FBA">
        <w:t>- при переносе клинического материала из пробирок, флаконов в новые использовать только отдельные одноразовые стерильные наконечники с аэрозольными барьерами;</w:t>
      </w:r>
    </w:p>
    <w:p w:rsidR="00C777F6" w:rsidRPr="001E6FBA" w:rsidRDefault="00C777F6" w:rsidP="004D0C36">
      <w:pPr>
        <w:widowControl w:val="0"/>
        <w:autoSpaceDE w:val="0"/>
        <w:autoSpaceDN w:val="0"/>
        <w:adjustRightInd w:val="0"/>
        <w:ind w:firstLine="540"/>
        <w:jc w:val="both"/>
      </w:pPr>
      <w:r w:rsidRPr="001E6FBA">
        <w:t>- строго соблюдать правила хранения и транспортирования клинических проб. Охлаждающие элементы перед транспортированием клинического материала желательно замораживать при температуре минус 70 °С.</w:t>
      </w:r>
    </w:p>
    <w:p w:rsidR="00C777F6" w:rsidRDefault="00C777F6" w:rsidP="004D0C36">
      <w:pPr>
        <w:widowControl w:val="0"/>
        <w:autoSpaceDE w:val="0"/>
        <w:autoSpaceDN w:val="0"/>
        <w:adjustRightInd w:val="0"/>
        <w:ind w:firstLine="540"/>
        <w:jc w:val="both"/>
        <w:rPr>
          <w:sz w:val="26"/>
          <w:szCs w:val="26"/>
        </w:rPr>
      </w:pPr>
    </w:p>
    <w:p w:rsidR="00C777F6" w:rsidRPr="009B5F6A" w:rsidRDefault="00C777F6" w:rsidP="004D0C36">
      <w:pPr>
        <w:widowControl w:val="0"/>
        <w:autoSpaceDE w:val="0"/>
        <w:autoSpaceDN w:val="0"/>
        <w:adjustRightInd w:val="0"/>
        <w:jc w:val="center"/>
        <w:outlineLvl w:val="3"/>
        <w:rPr>
          <w:b/>
        </w:rPr>
      </w:pPr>
      <w:bookmarkStart w:id="49" w:name="Par2773"/>
      <w:bookmarkEnd w:id="49"/>
      <w:r w:rsidRPr="009B5F6A">
        <w:rPr>
          <w:b/>
        </w:rPr>
        <w:t>Кровь</w:t>
      </w:r>
    </w:p>
    <w:tbl>
      <w:tblPr>
        <w:tblW w:w="9780" w:type="dxa"/>
        <w:tblInd w:w="62" w:type="dxa"/>
        <w:tblLayout w:type="fixed"/>
        <w:tblCellMar>
          <w:top w:w="75" w:type="dxa"/>
          <w:left w:w="0" w:type="dxa"/>
          <w:bottom w:w="75" w:type="dxa"/>
          <w:right w:w="0" w:type="dxa"/>
        </w:tblCellMar>
        <w:tblLook w:val="0000"/>
      </w:tblPr>
      <w:tblGrid>
        <w:gridCol w:w="2179"/>
        <w:gridCol w:w="7601"/>
      </w:tblGrid>
      <w:tr w:rsidR="00C777F6" w:rsidRPr="001E6FBA" w:rsidTr="009B5F6A">
        <w:tc>
          <w:tcPr>
            <w:tcW w:w="21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1E6FBA" w:rsidRDefault="00C777F6" w:rsidP="00487B5C">
            <w:pPr>
              <w:widowControl w:val="0"/>
              <w:autoSpaceDE w:val="0"/>
              <w:autoSpaceDN w:val="0"/>
              <w:adjustRightInd w:val="0"/>
            </w:pPr>
            <w:r w:rsidRPr="001E6FBA">
              <w:t>Забор материала</w:t>
            </w:r>
          </w:p>
        </w:tc>
        <w:tc>
          <w:tcPr>
            <w:tcW w:w="76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1E6FBA" w:rsidRDefault="00C777F6" w:rsidP="00487B5C">
            <w:pPr>
              <w:widowControl w:val="0"/>
              <w:autoSpaceDE w:val="0"/>
              <w:autoSpaceDN w:val="0"/>
              <w:adjustRightInd w:val="0"/>
            </w:pPr>
            <w:r w:rsidRPr="001E6FBA">
              <w:t>Для исследования методом ПЦР необходимо использовать плазму крови. Для проведения ИФА с тест-системой "ИФА-АНТИ-SARS-Coe" возможно использование сыворотки или плазмы крови.</w:t>
            </w:r>
          </w:p>
          <w:p w:rsidR="00C777F6" w:rsidRPr="001E6FBA" w:rsidRDefault="00C777F6" w:rsidP="00487B5C">
            <w:pPr>
              <w:widowControl w:val="0"/>
              <w:autoSpaceDE w:val="0"/>
              <w:autoSpaceDN w:val="0"/>
              <w:adjustRightInd w:val="0"/>
            </w:pPr>
            <w:r w:rsidRPr="001E6FBA">
              <w:t>Для получения плазмы забор крови производят натощак из локтевой вены одноразовой иглой (диаметр 0,8-</w:t>
            </w:r>
            <w:smartTag w:uri="urn:schemas-microsoft-com:office:smarttags" w:element="metricconverter">
              <w:smartTagPr>
                <w:attr w:name="ProductID" w:val="1,1 мм"/>
              </w:smartTagPr>
              <w:r w:rsidRPr="001E6FBA">
                <w:t>1,1 мм</w:t>
              </w:r>
            </w:smartTag>
            <w:r w:rsidRPr="001E6FBA">
              <w:t>) в одноразовый шприц объемом 5 мл или специальную вакуумную систему "Venoject" (с ЭДТА), "Vacuett" (сиреневые крышки - 6% ЭДТА). При заборе в шприц кровь из него аккуратно (без образования пены) переносят в одноразовую пластиковую пробирку с антикоагулянтом (6% раствор ЭДТА в соотношении 1:20 или 3,8% раствор цитрата натрия в соотношении 1:9). Гепарин в качестве антикоагулянта использовать нельзя! Пробирку закрывают крышкой и аккуратно переворачивают несколько раз (для перемешивания с антикоагулянтом).</w:t>
            </w:r>
          </w:p>
          <w:p w:rsidR="00C777F6" w:rsidRPr="001E6FBA" w:rsidRDefault="00C777F6" w:rsidP="00487B5C">
            <w:pPr>
              <w:widowControl w:val="0"/>
              <w:autoSpaceDE w:val="0"/>
              <w:autoSpaceDN w:val="0"/>
              <w:adjustRightInd w:val="0"/>
            </w:pPr>
            <w:r w:rsidRPr="001E6FBA">
              <w:t>Для получения сыворотки забор крови проводят натощак из локтевой вены одноразовой иглой (диаметр 0,8-</w:t>
            </w:r>
            <w:smartTag w:uri="urn:schemas-microsoft-com:office:smarttags" w:element="metricconverter">
              <w:smartTagPr>
                <w:attr w:name="ProductID" w:val="1,1 мм"/>
              </w:smartTagPr>
              <w:r w:rsidRPr="001E6FBA">
                <w:t>1,1 мм</w:t>
              </w:r>
            </w:smartTag>
            <w:r w:rsidRPr="001E6FBA">
              <w:t>) в одноразовый шприц объемом 5 мл или стеклянную пробирку типа "Vacuett" без антикоагулянта. При заборе в шприц кровь из него аккуратно (без образования пены) переносят в одноразовую стеклянную пробирку.</w:t>
            </w:r>
          </w:p>
        </w:tc>
      </w:tr>
      <w:tr w:rsidR="00C777F6" w:rsidRPr="001E6FBA" w:rsidTr="009B5F6A">
        <w:tc>
          <w:tcPr>
            <w:tcW w:w="21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1E6FBA" w:rsidRDefault="00C777F6" w:rsidP="00487B5C">
            <w:pPr>
              <w:widowControl w:val="0"/>
              <w:autoSpaceDE w:val="0"/>
              <w:autoSpaceDN w:val="0"/>
              <w:adjustRightInd w:val="0"/>
            </w:pPr>
            <w:r w:rsidRPr="001E6FBA">
              <w:t>Предобработка проб</w:t>
            </w:r>
          </w:p>
        </w:tc>
        <w:tc>
          <w:tcPr>
            <w:tcW w:w="76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1E6FBA" w:rsidRDefault="00C777F6" w:rsidP="00487B5C">
            <w:pPr>
              <w:widowControl w:val="0"/>
              <w:autoSpaceDE w:val="0"/>
              <w:autoSpaceDN w:val="0"/>
              <w:adjustRightInd w:val="0"/>
            </w:pPr>
            <w:r w:rsidRPr="001E6FBA">
              <w:t>Проводится в лаборатори</w:t>
            </w:r>
            <w:r>
              <w:t>и</w:t>
            </w:r>
            <w:r w:rsidRPr="001E6FBA">
              <w:t xml:space="preserve"> ФБУЗ "Центр гигиены и эпидемиологии в </w:t>
            </w:r>
            <w:r>
              <w:t>Свердловской области</w:t>
            </w:r>
            <w:r w:rsidRPr="001E6FBA">
              <w:t>"</w:t>
            </w:r>
          </w:p>
        </w:tc>
      </w:tr>
      <w:tr w:rsidR="00C777F6" w:rsidRPr="001E6FBA" w:rsidTr="009B5F6A">
        <w:tc>
          <w:tcPr>
            <w:tcW w:w="21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1E6FBA" w:rsidRDefault="00C777F6" w:rsidP="00487B5C">
            <w:pPr>
              <w:widowControl w:val="0"/>
              <w:autoSpaceDE w:val="0"/>
              <w:autoSpaceDN w:val="0"/>
              <w:adjustRightInd w:val="0"/>
            </w:pPr>
            <w:r w:rsidRPr="001E6FBA">
              <w:t>Условия хранения материала и предварительно обработанных проб</w:t>
            </w:r>
          </w:p>
        </w:tc>
        <w:tc>
          <w:tcPr>
            <w:tcW w:w="76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1E6FBA" w:rsidRDefault="00C777F6" w:rsidP="00487B5C">
            <w:pPr>
              <w:widowControl w:val="0"/>
              <w:autoSpaceDE w:val="0"/>
              <w:autoSpaceDN w:val="0"/>
              <w:adjustRightInd w:val="0"/>
            </w:pPr>
            <w:r w:rsidRPr="001E6FBA">
              <w:t>Образцы цельной крови:</w:t>
            </w:r>
          </w:p>
          <w:p w:rsidR="00C777F6" w:rsidRPr="001E6FBA" w:rsidRDefault="00C777F6" w:rsidP="00487B5C">
            <w:pPr>
              <w:widowControl w:val="0"/>
              <w:autoSpaceDE w:val="0"/>
              <w:autoSpaceDN w:val="0"/>
              <w:adjustRightInd w:val="0"/>
            </w:pPr>
            <w:r w:rsidRPr="001E6FBA">
              <w:t>- при температуре 2-25 °С - в течение 12 часов - для качественного определения нуклеиновых кислот.</w:t>
            </w:r>
          </w:p>
          <w:p w:rsidR="00C777F6" w:rsidRPr="001E6FBA" w:rsidRDefault="00C777F6" w:rsidP="00487B5C">
            <w:pPr>
              <w:widowControl w:val="0"/>
              <w:autoSpaceDE w:val="0"/>
              <w:autoSpaceDN w:val="0"/>
              <w:adjustRightInd w:val="0"/>
            </w:pPr>
            <w:r w:rsidRPr="001E6FBA">
              <w:t>Недопустимо замораживание образцов цельной крови!</w:t>
            </w:r>
          </w:p>
        </w:tc>
      </w:tr>
      <w:tr w:rsidR="00C777F6" w:rsidRPr="001E6FBA" w:rsidTr="009B5F6A">
        <w:tc>
          <w:tcPr>
            <w:tcW w:w="21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1E6FBA" w:rsidRDefault="00C777F6" w:rsidP="00487B5C">
            <w:pPr>
              <w:widowControl w:val="0"/>
              <w:autoSpaceDE w:val="0"/>
              <w:autoSpaceDN w:val="0"/>
              <w:adjustRightInd w:val="0"/>
            </w:pPr>
            <w:r w:rsidRPr="001E6FBA">
              <w:t>Условия транспортирования материала и предварительно обработанных проб</w:t>
            </w:r>
          </w:p>
        </w:tc>
        <w:tc>
          <w:tcPr>
            <w:tcW w:w="76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1E6FBA" w:rsidRDefault="00C777F6" w:rsidP="00487B5C">
            <w:pPr>
              <w:widowControl w:val="0"/>
              <w:autoSpaceDE w:val="0"/>
              <w:autoSpaceDN w:val="0"/>
              <w:adjustRightInd w:val="0"/>
            </w:pPr>
            <w:r w:rsidRPr="001E6FBA">
              <w:t>Транспортирование клинического материала и предобработанных проб осуществляют в специальном контейнере с охлаждающими элементами или в термосе со льдом.</w:t>
            </w:r>
          </w:p>
          <w:p w:rsidR="00C777F6" w:rsidRPr="001E6FBA" w:rsidRDefault="00C777F6" w:rsidP="00487B5C">
            <w:pPr>
              <w:widowControl w:val="0"/>
              <w:autoSpaceDE w:val="0"/>
              <w:autoSpaceDN w:val="0"/>
              <w:adjustRightInd w:val="0"/>
            </w:pPr>
            <w:r w:rsidRPr="001E6FBA">
              <w:t>Образцы крови: при температуре 2-8 °С - в течение 12 час. - для качественного определения нуклеиновых кислот.</w:t>
            </w:r>
          </w:p>
          <w:p w:rsidR="00C777F6" w:rsidRPr="001E6FBA" w:rsidRDefault="00C777F6" w:rsidP="00487B5C">
            <w:pPr>
              <w:widowControl w:val="0"/>
              <w:autoSpaceDE w:val="0"/>
              <w:autoSpaceDN w:val="0"/>
              <w:adjustRightInd w:val="0"/>
            </w:pPr>
            <w:r w:rsidRPr="001E6FBA">
              <w:t>Образцы плазмы и сыворотки: при температуре 2-8 °С - в течение 3 суток. В замороженном виде - в течение 1 суток.</w:t>
            </w:r>
          </w:p>
        </w:tc>
      </w:tr>
    </w:tbl>
    <w:p w:rsidR="00C777F6" w:rsidRDefault="00C777F6" w:rsidP="004D0C36">
      <w:pPr>
        <w:widowControl w:val="0"/>
        <w:autoSpaceDE w:val="0"/>
        <w:autoSpaceDN w:val="0"/>
        <w:adjustRightInd w:val="0"/>
        <w:ind w:firstLine="540"/>
        <w:jc w:val="both"/>
        <w:rPr>
          <w:sz w:val="26"/>
          <w:szCs w:val="26"/>
        </w:rPr>
      </w:pPr>
    </w:p>
    <w:p w:rsidR="00C777F6" w:rsidRPr="009B5F6A" w:rsidRDefault="00C777F6" w:rsidP="004D0C36">
      <w:pPr>
        <w:widowControl w:val="0"/>
        <w:autoSpaceDE w:val="0"/>
        <w:autoSpaceDN w:val="0"/>
        <w:adjustRightInd w:val="0"/>
        <w:jc w:val="center"/>
        <w:outlineLvl w:val="3"/>
        <w:rPr>
          <w:b/>
        </w:rPr>
      </w:pPr>
      <w:bookmarkStart w:id="50" w:name="Par2790"/>
      <w:bookmarkEnd w:id="50"/>
      <w:r w:rsidRPr="009B5F6A">
        <w:rPr>
          <w:b/>
        </w:rPr>
        <w:t>Фекалии</w:t>
      </w:r>
    </w:p>
    <w:tbl>
      <w:tblPr>
        <w:tblW w:w="9780" w:type="dxa"/>
        <w:tblInd w:w="62" w:type="dxa"/>
        <w:tblLayout w:type="fixed"/>
        <w:tblCellMar>
          <w:top w:w="75" w:type="dxa"/>
          <w:left w:w="0" w:type="dxa"/>
          <w:bottom w:w="75" w:type="dxa"/>
          <w:right w:w="0" w:type="dxa"/>
        </w:tblCellMar>
        <w:tblLook w:val="0000"/>
      </w:tblPr>
      <w:tblGrid>
        <w:gridCol w:w="2220"/>
        <w:gridCol w:w="7560"/>
      </w:tblGrid>
      <w:tr w:rsidR="00C777F6" w:rsidRPr="001E6FBA" w:rsidTr="009B5F6A">
        <w:tc>
          <w:tcPr>
            <w:tcW w:w="22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1E6FBA" w:rsidRDefault="00C777F6" w:rsidP="00487B5C">
            <w:pPr>
              <w:widowControl w:val="0"/>
              <w:autoSpaceDE w:val="0"/>
              <w:autoSpaceDN w:val="0"/>
              <w:adjustRightInd w:val="0"/>
            </w:pPr>
            <w:r w:rsidRPr="001E6FBA">
              <w:t>Забор материала</w:t>
            </w:r>
          </w:p>
        </w:tc>
        <w:tc>
          <w:tcPr>
            <w:tcW w:w="7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1E6FBA" w:rsidRDefault="00C777F6" w:rsidP="00487B5C">
            <w:pPr>
              <w:widowControl w:val="0"/>
              <w:autoSpaceDE w:val="0"/>
              <w:autoSpaceDN w:val="0"/>
              <w:adjustRightInd w:val="0"/>
            </w:pPr>
            <w:r w:rsidRPr="001E6FBA">
              <w:t>Используют пробы фекалий массой (объемом) 1-</w:t>
            </w:r>
            <w:smartTag w:uri="urn:schemas-microsoft-com:office:smarttags" w:element="metricconverter">
              <w:smartTagPr>
                <w:attr w:name="ProductID" w:val="3 г"/>
              </w:smartTagPr>
              <w:r w:rsidRPr="001E6FBA">
                <w:t>3 г</w:t>
              </w:r>
            </w:smartTag>
            <w:r w:rsidRPr="001E6FBA">
              <w:t xml:space="preserve"> (1-3 мл).</w:t>
            </w:r>
          </w:p>
          <w:p w:rsidR="00C777F6" w:rsidRPr="001E6FBA" w:rsidRDefault="00C777F6" w:rsidP="00487B5C">
            <w:pPr>
              <w:widowControl w:val="0"/>
              <w:autoSpaceDE w:val="0"/>
              <w:autoSpaceDN w:val="0"/>
              <w:adjustRightInd w:val="0"/>
            </w:pPr>
            <w:r w:rsidRPr="001E6FBA">
              <w:t>Исследование мазков неинформативно из-за низкого содержания в них возбудителей.</w:t>
            </w:r>
          </w:p>
          <w:p w:rsidR="00C777F6" w:rsidRPr="001E6FBA" w:rsidRDefault="00C777F6" w:rsidP="00487B5C">
            <w:pPr>
              <w:widowControl w:val="0"/>
              <w:autoSpaceDE w:val="0"/>
              <w:autoSpaceDN w:val="0"/>
              <w:adjustRightInd w:val="0"/>
            </w:pPr>
            <w:r w:rsidRPr="001E6FBA">
              <w:t>Фекалии забирают из предварительно продезинфицированного горшка или подкладного судна. Пробу в количестве 1 грамма (примерно) отдельным наконечником с аэрозольным барьером или одноразовыми лопатками переносят в специальный стерильный флакон.</w:t>
            </w:r>
          </w:p>
        </w:tc>
      </w:tr>
      <w:tr w:rsidR="00C777F6" w:rsidRPr="001E6FBA" w:rsidTr="009B5F6A">
        <w:tc>
          <w:tcPr>
            <w:tcW w:w="22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1E6FBA" w:rsidRDefault="00C777F6" w:rsidP="00487B5C">
            <w:pPr>
              <w:widowControl w:val="0"/>
              <w:autoSpaceDE w:val="0"/>
              <w:autoSpaceDN w:val="0"/>
              <w:adjustRightInd w:val="0"/>
            </w:pPr>
            <w:r w:rsidRPr="001E6FBA">
              <w:t>Предобработка проб</w:t>
            </w:r>
          </w:p>
        </w:tc>
        <w:tc>
          <w:tcPr>
            <w:tcW w:w="7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1E6FBA" w:rsidRDefault="00C777F6" w:rsidP="00487B5C">
            <w:pPr>
              <w:widowControl w:val="0"/>
              <w:autoSpaceDE w:val="0"/>
              <w:autoSpaceDN w:val="0"/>
              <w:adjustRightInd w:val="0"/>
            </w:pPr>
            <w:r w:rsidRPr="001E6FBA">
              <w:t xml:space="preserve">Проводится в лабораториях ФБУЗ "Центр гигиены и эпидемиологии в </w:t>
            </w:r>
            <w:r>
              <w:t>Свердловской области</w:t>
            </w:r>
            <w:r w:rsidRPr="001E6FBA">
              <w:t>"</w:t>
            </w:r>
          </w:p>
        </w:tc>
      </w:tr>
      <w:tr w:rsidR="00C777F6" w:rsidRPr="001E6FBA" w:rsidTr="009B5F6A">
        <w:tc>
          <w:tcPr>
            <w:tcW w:w="22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1E6FBA" w:rsidRDefault="00C777F6" w:rsidP="00487B5C">
            <w:pPr>
              <w:widowControl w:val="0"/>
              <w:autoSpaceDE w:val="0"/>
              <w:autoSpaceDN w:val="0"/>
              <w:adjustRightInd w:val="0"/>
            </w:pPr>
            <w:r w:rsidRPr="001E6FBA">
              <w:t>Условия хранения материала и предварительно обработанных проб</w:t>
            </w:r>
          </w:p>
        </w:tc>
        <w:tc>
          <w:tcPr>
            <w:tcW w:w="7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1E6FBA" w:rsidRDefault="00C777F6" w:rsidP="00487B5C">
            <w:pPr>
              <w:widowControl w:val="0"/>
              <w:autoSpaceDE w:val="0"/>
              <w:autoSpaceDN w:val="0"/>
              <w:adjustRightInd w:val="0"/>
            </w:pPr>
            <w:r w:rsidRPr="001E6FBA">
              <w:t>Образцы нативных фекалий:</w:t>
            </w:r>
          </w:p>
          <w:p w:rsidR="00C777F6" w:rsidRPr="001E6FBA" w:rsidRDefault="00C777F6" w:rsidP="00487B5C">
            <w:pPr>
              <w:widowControl w:val="0"/>
              <w:autoSpaceDE w:val="0"/>
              <w:autoSpaceDN w:val="0"/>
              <w:adjustRightInd w:val="0"/>
            </w:pPr>
            <w:r w:rsidRPr="001E6FBA">
              <w:t>при температуре 2-8 °С - в течение 1 суток.</w:t>
            </w:r>
          </w:p>
          <w:p w:rsidR="00C777F6" w:rsidRPr="001E6FBA" w:rsidRDefault="00C777F6" w:rsidP="00487B5C">
            <w:pPr>
              <w:widowControl w:val="0"/>
              <w:autoSpaceDE w:val="0"/>
              <w:autoSpaceDN w:val="0"/>
              <w:adjustRightInd w:val="0"/>
            </w:pPr>
            <w:r w:rsidRPr="001E6FBA">
              <w:t>Фекальная суспензия с глицерином:</w:t>
            </w:r>
          </w:p>
          <w:p w:rsidR="00C777F6" w:rsidRPr="001E6FBA" w:rsidRDefault="00C777F6" w:rsidP="00487B5C">
            <w:pPr>
              <w:widowControl w:val="0"/>
              <w:autoSpaceDE w:val="0"/>
              <w:autoSpaceDN w:val="0"/>
              <w:adjustRightInd w:val="0"/>
            </w:pPr>
            <w:r w:rsidRPr="001E6FBA">
              <w:t>при температуре минус 20 °С в течение 1 недели;</w:t>
            </w:r>
          </w:p>
          <w:p w:rsidR="00C777F6" w:rsidRPr="001E6FBA" w:rsidRDefault="00C777F6" w:rsidP="00487B5C">
            <w:pPr>
              <w:widowControl w:val="0"/>
              <w:autoSpaceDE w:val="0"/>
              <w:autoSpaceDN w:val="0"/>
              <w:adjustRightInd w:val="0"/>
            </w:pPr>
            <w:r w:rsidRPr="001E6FBA">
              <w:t>при температуре минус 70 °С - длительно.</w:t>
            </w:r>
          </w:p>
          <w:p w:rsidR="00C777F6" w:rsidRPr="001E6FBA" w:rsidRDefault="00C777F6" w:rsidP="00487B5C">
            <w:pPr>
              <w:widowControl w:val="0"/>
              <w:autoSpaceDE w:val="0"/>
              <w:autoSpaceDN w:val="0"/>
              <w:adjustRightInd w:val="0"/>
            </w:pPr>
            <w:r w:rsidRPr="001E6FBA">
              <w:t>Допускается только однократное замораживание - оттаивание материала.</w:t>
            </w:r>
          </w:p>
        </w:tc>
      </w:tr>
      <w:tr w:rsidR="00C777F6" w:rsidRPr="001E6FBA" w:rsidTr="009B5F6A">
        <w:tc>
          <w:tcPr>
            <w:tcW w:w="22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1E6FBA" w:rsidRDefault="00C777F6" w:rsidP="00487B5C">
            <w:pPr>
              <w:widowControl w:val="0"/>
              <w:autoSpaceDE w:val="0"/>
              <w:autoSpaceDN w:val="0"/>
              <w:adjustRightInd w:val="0"/>
            </w:pPr>
            <w:r w:rsidRPr="001E6FBA">
              <w:t>Условия транспортирования материала и предварительно обработанных проб</w:t>
            </w:r>
          </w:p>
        </w:tc>
        <w:tc>
          <w:tcPr>
            <w:tcW w:w="7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1E6FBA" w:rsidRDefault="00C777F6" w:rsidP="00487B5C">
            <w:pPr>
              <w:widowControl w:val="0"/>
              <w:autoSpaceDE w:val="0"/>
              <w:autoSpaceDN w:val="0"/>
              <w:adjustRightInd w:val="0"/>
            </w:pPr>
            <w:r w:rsidRPr="001E6FBA">
              <w:t>Транспортирование клинического материала и предобработанных проб осуществляют в специальном термоконтейнере с охлаждающими элементами или термосе со льдом:</w:t>
            </w:r>
          </w:p>
          <w:p w:rsidR="00C777F6" w:rsidRPr="001E6FBA" w:rsidRDefault="00C777F6" w:rsidP="00487B5C">
            <w:pPr>
              <w:widowControl w:val="0"/>
              <w:autoSpaceDE w:val="0"/>
              <w:autoSpaceDN w:val="0"/>
              <w:adjustRightInd w:val="0"/>
            </w:pPr>
            <w:r w:rsidRPr="001E6FBA">
              <w:t>Образцы нативных фекалий:</w:t>
            </w:r>
          </w:p>
          <w:p w:rsidR="00C777F6" w:rsidRPr="001E6FBA" w:rsidRDefault="00C777F6" w:rsidP="00487B5C">
            <w:pPr>
              <w:widowControl w:val="0"/>
              <w:autoSpaceDE w:val="0"/>
              <w:autoSpaceDN w:val="0"/>
              <w:adjustRightInd w:val="0"/>
            </w:pPr>
            <w:r w:rsidRPr="001E6FBA">
              <w:t>при температуре 2-8 °С в течение 6 часов.</w:t>
            </w:r>
          </w:p>
          <w:p w:rsidR="00C777F6" w:rsidRPr="001E6FBA" w:rsidRDefault="00C777F6" w:rsidP="00487B5C">
            <w:pPr>
              <w:widowControl w:val="0"/>
              <w:autoSpaceDE w:val="0"/>
              <w:autoSpaceDN w:val="0"/>
              <w:adjustRightInd w:val="0"/>
            </w:pPr>
            <w:r w:rsidRPr="001E6FBA">
              <w:t>Предобработанные пробы: в замороженном виде - в течение 1 суток.</w:t>
            </w:r>
          </w:p>
        </w:tc>
      </w:tr>
    </w:tbl>
    <w:p w:rsidR="00C777F6" w:rsidRDefault="00C777F6" w:rsidP="004D0C36">
      <w:pPr>
        <w:widowControl w:val="0"/>
        <w:autoSpaceDE w:val="0"/>
        <w:autoSpaceDN w:val="0"/>
        <w:adjustRightInd w:val="0"/>
        <w:ind w:firstLine="540"/>
        <w:jc w:val="both"/>
        <w:rPr>
          <w:sz w:val="26"/>
          <w:szCs w:val="26"/>
        </w:rPr>
      </w:pPr>
    </w:p>
    <w:p w:rsidR="00C777F6" w:rsidRPr="009B5F6A" w:rsidRDefault="00C777F6" w:rsidP="004D0C36">
      <w:pPr>
        <w:widowControl w:val="0"/>
        <w:autoSpaceDE w:val="0"/>
        <w:autoSpaceDN w:val="0"/>
        <w:adjustRightInd w:val="0"/>
        <w:jc w:val="center"/>
        <w:outlineLvl w:val="3"/>
        <w:rPr>
          <w:b/>
        </w:rPr>
      </w:pPr>
      <w:bookmarkStart w:id="51" w:name="Par2811"/>
      <w:bookmarkEnd w:id="51"/>
      <w:r w:rsidRPr="009B5F6A">
        <w:rPr>
          <w:b/>
        </w:rPr>
        <w:t>Мазки из полости носа</w:t>
      </w:r>
    </w:p>
    <w:tbl>
      <w:tblPr>
        <w:tblW w:w="9780" w:type="dxa"/>
        <w:tblInd w:w="62" w:type="dxa"/>
        <w:tblLayout w:type="fixed"/>
        <w:tblCellMar>
          <w:top w:w="75" w:type="dxa"/>
          <w:left w:w="0" w:type="dxa"/>
          <w:bottom w:w="75" w:type="dxa"/>
          <w:right w:w="0" w:type="dxa"/>
        </w:tblCellMar>
        <w:tblLook w:val="0000"/>
      </w:tblPr>
      <w:tblGrid>
        <w:gridCol w:w="2208"/>
        <w:gridCol w:w="7572"/>
      </w:tblGrid>
      <w:tr w:rsidR="00C777F6" w:rsidRPr="0034798A" w:rsidTr="009B5F6A">
        <w:tc>
          <w:tcPr>
            <w:tcW w:w="22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34798A" w:rsidRDefault="00C777F6" w:rsidP="00487B5C">
            <w:pPr>
              <w:widowControl w:val="0"/>
              <w:autoSpaceDE w:val="0"/>
              <w:autoSpaceDN w:val="0"/>
              <w:adjustRightInd w:val="0"/>
            </w:pPr>
            <w:r w:rsidRPr="0034798A">
              <w:t>Забор материала</w:t>
            </w:r>
          </w:p>
        </w:tc>
        <w:tc>
          <w:tcPr>
            <w:tcW w:w="7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34798A" w:rsidRDefault="00C777F6" w:rsidP="00487B5C">
            <w:pPr>
              <w:widowControl w:val="0"/>
              <w:autoSpaceDE w:val="0"/>
              <w:autoSpaceDN w:val="0"/>
              <w:adjustRightInd w:val="0"/>
            </w:pPr>
            <w:r w:rsidRPr="0034798A">
              <w:t>Мазки (слизь) берут сухими стерильными тампонами.</w:t>
            </w:r>
          </w:p>
          <w:p w:rsidR="00C777F6" w:rsidRPr="0034798A" w:rsidRDefault="00C777F6" w:rsidP="00487B5C">
            <w:pPr>
              <w:widowControl w:val="0"/>
              <w:autoSpaceDE w:val="0"/>
              <w:autoSpaceDN w:val="0"/>
              <w:adjustRightInd w:val="0"/>
            </w:pPr>
            <w:r w:rsidRPr="0034798A">
              <w:t>Тампон вводят легким движением по наружной стенке носа на глубину 2-</w:t>
            </w:r>
            <w:smartTag w:uri="urn:schemas-microsoft-com:office:smarttags" w:element="metricconverter">
              <w:smartTagPr>
                <w:attr w:name="ProductID" w:val="3 см"/>
              </w:smartTagPr>
              <w:r w:rsidRPr="0034798A">
                <w:t>3 см</w:t>
              </w:r>
            </w:smartTag>
            <w:r w:rsidRPr="0034798A">
              <w:t xml:space="preserve"> до нижней раковины. Затем тампон слегка опускают книзу, вводят в нижний носовой ход под нижнюю носовую раковину, делают вращательное движение и удаляют вдоль наружной стенки носа.</w:t>
            </w:r>
          </w:p>
          <w:p w:rsidR="00C777F6" w:rsidRPr="0034798A" w:rsidRDefault="00C777F6" w:rsidP="00487B5C">
            <w:pPr>
              <w:widowControl w:val="0"/>
              <w:autoSpaceDE w:val="0"/>
              <w:autoSpaceDN w:val="0"/>
              <w:adjustRightInd w:val="0"/>
            </w:pPr>
            <w:r w:rsidRPr="0034798A">
              <w:t>После забора материала тампон (рабочую часть зонда с ватным тампоном) помещают в стерильную одноразовую пробирку с транспортной средой. Погрузив рабочую часть зонда в транспортную среду, вращают зонд в течение 10-15 сек., избегая разбрызгивания растворов. Вынимают зонд из раствора, прижимая его к стенке пробирки и, отжав избыток жидкости, удаляют зонд и закрывают пробирку.</w:t>
            </w:r>
          </w:p>
        </w:tc>
      </w:tr>
      <w:tr w:rsidR="00C777F6" w:rsidRPr="0034798A" w:rsidTr="009B5F6A">
        <w:tc>
          <w:tcPr>
            <w:tcW w:w="22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34798A" w:rsidRDefault="00C777F6" w:rsidP="00487B5C">
            <w:pPr>
              <w:widowControl w:val="0"/>
              <w:autoSpaceDE w:val="0"/>
              <w:autoSpaceDN w:val="0"/>
              <w:adjustRightInd w:val="0"/>
            </w:pPr>
            <w:r w:rsidRPr="0034798A">
              <w:t>Предобработка проб</w:t>
            </w:r>
          </w:p>
        </w:tc>
        <w:tc>
          <w:tcPr>
            <w:tcW w:w="7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34798A" w:rsidRDefault="00C777F6" w:rsidP="00487B5C">
            <w:pPr>
              <w:widowControl w:val="0"/>
              <w:autoSpaceDE w:val="0"/>
              <w:autoSpaceDN w:val="0"/>
              <w:adjustRightInd w:val="0"/>
            </w:pPr>
            <w:r w:rsidRPr="0034798A">
              <w:t>Не требуется</w:t>
            </w:r>
          </w:p>
        </w:tc>
      </w:tr>
      <w:tr w:rsidR="00C777F6" w:rsidRPr="0034798A" w:rsidTr="009B5F6A">
        <w:tc>
          <w:tcPr>
            <w:tcW w:w="22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34798A" w:rsidRDefault="00C777F6" w:rsidP="00487B5C">
            <w:pPr>
              <w:widowControl w:val="0"/>
              <w:autoSpaceDE w:val="0"/>
              <w:autoSpaceDN w:val="0"/>
              <w:adjustRightInd w:val="0"/>
            </w:pPr>
            <w:r w:rsidRPr="0034798A">
              <w:t>Условия хранения материала</w:t>
            </w:r>
          </w:p>
        </w:tc>
        <w:tc>
          <w:tcPr>
            <w:tcW w:w="7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34798A" w:rsidRDefault="00C777F6" w:rsidP="00487B5C">
            <w:pPr>
              <w:widowControl w:val="0"/>
              <w:autoSpaceDE w:val="0"/>
              <w:autoSpaceDN w:val="0"/>
              <w:adjustRightInd w:val="0"/>
            </w:pPr>
            <w:r w:rsidRPr="0034798A">
              <w:t>При комнатной температуре - в течение 6 часов;</w:t>
            </w:r>
          </w:p>
          <w:p w:rsidR="00C777F6" w:rsidRPr="0034798A" w:rsidRDefault="00C777F6" w:rsidP="00487B5C">
            <w:pPr>
              <w:widowControl w:val="0"/>
              <w:autoSpaceDE w:val="0"/>
              <w:autoSpaceDN w:val="0"/>
              <w:adjustRightInd w:val="0"/>
            </w:pPr>
            <w:r w:rsidRPr="0034798A">
              <w:t>при температуре - 2-8 °С в течение 1 недели;</w:t>
            </w:r>
          </w:p>
          <w:p w:rsidR="00C777F6" w:rsidRPr="0034798A" w:rsidRDefault="00C777F6" w:rsidP="00487B5C">
            <w:pPr>
              <w:widowControl w:val="0"/>
              <w:autoSpaceDE w:val="0"/>
              <w:autoSpaceDN w:val="0"/>
              <w:adjustRightInd w:val="0"/>
            </w:pPr>
            <w:r w:rsidRPr="0034798A">
              <w:t>при температуре минус 20 °С в течение 1 месяца;</w:t>
            </w:r>
          </w:p>
          <w:p w:rsidR="00C777F6" w:rsidRPr="0034798A" w:rsidRDefault="00C777F6" w:rsidP="00487B5C">
            <w:pPr>
              <w:widowControl w:val="0"/>
              <w:autoSpaceDE w:val="0"/>
              <w:autoSpaceDN w:val="0"/>
              <w:adjustRightInd w:val="0"/>
            </w:pPr>
            <w:r w:rsidRPr="0034798A">
              <w:t>при температуре минус 70 °С - длительно.</w:t>
            </w:r>
          </w:p>
          <w:p w:rsidR="00C777F6" w:rsidRPr="0034798A" w:rsidRDefault="00C777F6" w:rsidP="00487B5C">
            <w:pPr>
              <w:widowControl w:val="0"/>
              <w:autoSpaceDE w:val="0"/>
              <w:autoSpaceDN w:val="0"/>
              <w:adjustRightInd w:val="0"/>
            </w:pPr>
            <w:r w:rsidRPr="0034798A">
              <w:t>Допускается только однократное замораживание-оттаивание материала.</w:t>
            </w:r>
          </w:p>
        </w:tc>
      </w:tr>
      <w:tr w:rsidR="00C777F6" w:rsidRPr="0034798A" w:rsidTr="009B5F6A">
        <w:tc>
          <w:tcPr>
            <w:tcW w:w="22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34798A" w:rsidRDefault="00C777F6" w:rsidP="00487B5C">
            <w:pPr>
              <w:widowControl w:val="0"/>
              <w:autoSpaceDE w:val="0"/>
              <w:autoSpaceDN w:val="0"/>
              <w:adjustRightInd w:val="0"/>
            </w:pPr>
            <w:r w:rsidRPr="0034798A">
              <w:t>Условия транспортирования материала</w:t>
            </w:r>
          </w:p>
        </w:tc>
        <w:tc>
          <w:tcPr>
            <w:tcW w:w="7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34798A" w:rsidRDefault="00C777F6" w:rsidP="00487B5C">
            <w:pPr>
              <w:widowControl w:val="0"/>
              <w:autoSpaceDE w:val="0"/>
              <w:autoSpaceDN w:val="0"/>
              <w:adjustRightInd w:val="0"/>
            </w:pPr>
            <w:r w:rsidRPr="0034798A">
              <w:t>Транспортирование клинического материала осуществляют в специальном термоконтейнере с охлаждающими элементами или в термосе со льдом:</w:t>
            </w:r>
          </w:p>
          <w:p w:rsidR="00C777F6" w:rsidRPr="0034798A" w:rsidRDefault="00C777F6" w:rsidP="00487B5C">
            <w:pPr>
              <w:widowControl w:val="0"/>
              <w:autoSpaceDE w:val="0"/>
              <w:autoSpaceDN w:val="0"/>
              <w:adjustRightInd w:val="0"/>
            </w:pPr>
            <w:r w:rsidRPr="0034798A">
              <w:t>при температуре 2-8 °С в течение 1 суток;</w:t>
            </w:r>
          </w:p>
          <w:p w:rsidR="00C777F6" w:rsidRPr="0034798A" w:rsidRDefault="00C777F6" w:rsidP="00487B5C">
            <w:pPr>
              <w:widowControl w:val="0"/>
              <w:autoSpaceDE w:val="0"/>
              <w:autoSpaceDN w:val="0"/>
              <w:adjustRightInd w:val="0"/>
            </w:pPr>
            <w:r w:rsidRPr="0034798A">
              <w:t>в замороженном виде - в течение 1 суток.</w:t>
            </w:r>
          </w:p>
        </w:tc>
      </w:tr>
    </w:tbl>
    <w:p w:rsidR="00C777F6" w:rsidRDefault="00C777F6" w:rsidP="004D0C36">
      <w:pPr>
        <w:widowControl w:val="0"/>
        <w:autoSpaceDE w:val="0"/>
        <w:autoSpaceDN w:val="0"/>
        <w:adjustRightInd w:val="0"/>
        <w:ind w:firstLine="540"/>
        <w:jc w:val="both"/>
        <w:rPr>
          <w:sz w:val="26"/>
          <w:szCs w:val="26"/>
        </w:rPr>
      </w:pPr>
    </w:p>
    <w:p w:rsidR="00C777F6" w:rsidRPr="00D77415" w:rsidRDefault="00C777F6" w:rsidP="004D0C36">
      <w:pPr>
        <w:widowControl w:val="0"/>
        <w:autoSpaceDE w:val="0"/>
        <w:autoSpaceDN w:val="0"/>
        <w:adjustRightInd w:val="0"/>
        <w:jc w:val="center"/>
        <w:outlineLvl w:val="3"/>
        <w:rPr>
          <w:b/>
        </w:rPr>
      </w:pPr>
      <w:bookmarkStart w:id="52" w:name="Par2830"/>
      <w:bookmarkEnd w:id="52"/>
      <w:r w:rsidRPr="00D77415">
        <w:rPr>
          <w:b/>
        </w:rPr>
        <w:t>Смывы из полости носа</w:t>
      </w:r>
    </w:p>
    <w:tbl>
      <w:tblPr>
        <w:tblW w:w="9780" w:type="dxa"/>
        <w:tblInd w:w="62" w:type="dxa"/>
        <w:tblLayout w:type="fixed"/>
        <w:tblCellMar>
          <w:top w:w="75" w:type="dxa"/>
          <w:left w:w="0" w:type="dxa"/>
          <w:bottom w:w="75" w:type="dxa"/>
          <w:right w:w="0" w:type="dxa"/>
        </w:tblCellMar>
        <w:tblLook w:val="0000"/>
      </w:tblPr>
      <w:tblGrid>
        <w:gridCol w:w="2218"/>
        <w:gridCol w:w="7562"/>
      </w:tblGrid>
      <w:tr w:rsidR="00C777F6" w:rsidRPr="0034798A" w:rsidTr="00D77415">
        <w:tc>
          <w:tcPr>
            <w:tcW w:w="22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34798A" w:rsidRDefault="00C777F6" w:rsidP="00487B5C">
            <w:pPr>
              <w:widowControl w:val="0"/>
              <w:autoSpaceDE w:val="0"/>
              <w:autoSpaceDN w:val="0"/>
              <w:adjustRightInd w:val="0"/>
            </w:pPr>
            <w:r w:rsidRPr="0034798A">
              <w:t>Забор материала</w:t>
            </w:r>
          </w:p>
        </w:tc>
        <w:tc>
          <w:tcPr>
            <w:tcW w:w="75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34798A" w:rsidRDefault="00C777F6" w:rsidP="00487B5C">
            <w:pPr>
              <w:widowControl w:val="0"/>
              <w:autoSpaceDE w:val="0"/>
              <w:autoSpaceDN w:val="0"/>
              <w:adjustRightInd w:val="0"/>
            </w:pPr>
            <w:r w:rsidRPr="0034798A">
              <w:t>Забор материала проводят в положении больного сидя с отклоненной назад головой. Для получения смыва из полости носа в оба носовых хода поочередно с помощью зонда или одноразового шприца вводят по 3-5 мл теплого изотонического раствора натрия хлорида. Промывную жидкость из обоих носовых ходов собирают через воронку в одну стерильную пробирку. Не допускается повторное использование воронки без предварительного автоклавирования.</w:t>
            </w:r>
          </w:p>
        </w:tc>
      </w:tr>
      <w:tr w:rsidR="00C777F6" w:rsidRPr="0034798A" w:rsidTr="00D77415">
        <w:tc>
          <w:tcPr>
            <w:tcW w:w="22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34798A" w:rsidRDefault="00C777F6" w:rsidP="00487B5C">
            <w:pPr>
              <w:widowControl w:val="0"/>
              <w:autoSpaceDE w:val="0"/>
              <w:autoSpaceDN w:val="0"/>
              <w:adjustRightInd w:val="0"/>
            </w:pPr>
            <w:r w:rsidRPr="0034798A">
              <w:t>Предобработка проб</w:t>
            </w:r>
          </w:p>
        </w:tc>
        <w:tc>
          <w:tcPr>
            <w:tcW w:w="75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34798A" w:rsidRDefault="00C777F6" w:rsidP="00487B5C">
            <w:pPr>
              <w:widowControl w:val="0"/>
              <w:autoSpaceDE w:val="0"/>
              <w:autoSpaceDN w:val="0"/>
              <w:adjustRightInd w:val="0"/>
            </w:pPr>
            <w:r w:rsidRPr="0034798A">
              <w:t>Не требуется.</w:t>
            </w:r>
          </w:p>
        </w:tc>
      </w:tr>
      <w:tr w:rsidR="00C777F6" w:rsidRPr="0034798A" w:rsidTr="00D77415">
        <w:tc>
          <w:tcPr>
            <w:tcW w:w="22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34798A" w:rsidRDefault="00C777F6" w:rsidP="00487B5C">
            <w:pPr>
              <w:widowControl w:val="0"/>
              <w:autoSpaceDE w:val="0"/>
              <w:autoSpaceDN w:val="0"/>
              <w:adjustRightInd w:val="0"/>
            </w:pPr>
            <w:r w:rsidRPr="0034798A">
              <w:t>Условия хранения материала</w:t>
            </w:r>
          </w:p>
        </w:tc>
        <w:tc>
          <w:tcPr>
            <w:tcW w:w="75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34798A" w:rsidRDefault="00C777F6" w:rsidP="00487B5C">
            <w:pPr>
              <w:widowControl w:val="0"/>
              <w:autoSpaceDE w:val="0"/>
              <w:autoSpaceDN w:val="0"/>
              <w:adjustRightInd w:val="0"/>
            </w:pPr>
            <w:r w:rsidRPr="0034798A">
              <w:t>при температуре 2-8 °С - в течение 6 часов;</w:t>
            </w:r>
          </w:p>
          <w:p w:rsidR="00C777F6" w:rsidRPr="0034798A" w:rsidRDefault="00C777F6" w:rsidP="00487B5C">
            <w:pPr>
              <w:widowControl w:val="0"/>
              <w:autoSpaceDE w:val="0"/>
              <w:autoSpaceDN w:val="0"/>
              <w:adjustRightInd w:val="0"/>
            </w:pPr>
            <w:r w:rsidRPr="0034798A">
              <w:t>при температуре минус 20 °С - в течение 1 недели;</w:t>
            </w:r>
          </w:p>
          <w:p w:rsidR="00C777F6" w:rsidRPr="0034798A" w:rsidRDefault="00C777F6" w:rsidP="00487B5C">
            <w:pPr>
              <w:widowControl w:val="0"/>
              <w:autoSpaceDE w:val="0"/>
              <w:autoSpaceDN w:val="0"/>
              <w:adjustRightInd w:val="0"/>
            </w:pPr>
            <w:r w:rsidRPr="0034798A">
              <w:t>при температуре минус 70 °С - длительно.</w:t>
            </w:r>
          </w:p>
          <w:p w:rsidR="00C777F6" w:rsidRPr="0034798A" w:rsidRDefault="00C777F6" w:rsidP="00487B5C">
            <w:pPr>
              <w:widowControl w:val="0"/>
              <w:autoSpaceDE w:val="0"/>
              <w:autoSpaceDN w:val="0"/>
              <w:adjustRightInd w:val="0"/>
            </w:pPr>
            <w:r w:rsidRPr="0034798A">
              <w:t>Допускается только однократное замораживание-оттаивание материала.</w:t>
            </w:r>
          </w:p>
        </w:tc>
      </w:tr>
      <w:tr w:rsidR="00C777F6" w:rsidRPr="0034798A" w:rsidTr="00D77415">
        <w:tc>
          <w:tcPr>
            <w:tcW w:w="22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34798A" w:rsidRDefault="00C777F6" w:rsidP="00487B5C">
            <w:pPr>
              <w:widowControl w:val="0"/>
              <w:autoSpaceDE w:val="0"/>
              <w:autoSpaceDN w:val="0"/>
              <w:adjustRightInd w:val="0"/>
            </w:pPr>
            <w:r w:rsidRPr="0034798A">
              <w:t>Условия транспортирования материала</w:t>
            </w:r>
          </w:p>
        </w:tc>
        <w:tc>
          <w:tcPr>
            <w:tcW w:w="75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34798A" w:rsidRDefault="00C777F6" w:rsidP="00487B5C">
            <w:pPr>
              <w:widowControl w:val="0"/>
              <w:autoSpaceDE w:val="0"/>
              <w:autoSpaceDN w:val="0"/>
              <w:adjustRightInd w:val="0"/>
            </w:pPr>
            <w:r w:rsidRPr="0034798A">
              <w:t>Транспортирование клинического материала осуществляют в специальном термоконтейнере с охлаждающими элементами или в термосе со льдом:</w:t>
            </w:r>
          </w:p>
          <w:p w:rsidR="00C777F6" w:rsidRPr="0034798A" w:rsidRDefault="00C777F6" w:rsidP="00487B5C">
            <w:pPr>
              <w:widowControl w:val="0"/>
              <w:autoSpaceDE w:val="0"/>
              <w:autoSpaceDN w:val="0"/>
              <w:adjustRightInd w:val="0"/>
            </w:pPr>
            <w:r w:rsidRPr="0034798A">
              <w:t>при температуре 2-8 °С в течение 6 часов;</w:t>
            </w:r>
          </w:p>
          <w:p w:rsidR="00C777F6" w:rsidRPr="0034798A" w:rsidRDefault="00C777F6" w:rsidP="00487B5C">
            <w:pPr>
              <w:widowControl w:val="0"/>
              <w:autoSpaceDE w:val="0"/>
              <w:autoSpaceDN w:val="0"/>
              <w:adjustRightInd w:val="0"/>
            </w:pPr>
            <w:r w:rsidRPr="0034798A">
              <w:t>в замороженном виде - в течение 1 суток.</w:t>
            </w:r>
          </w:p>
        </w:tc>
      </w:tr>
    </w:tbl>
    <w:p w:rsidR="00C777F6" w:rsidRDefault="00C777F6" w:rsidP="004D0C36">
      <w:pPr>
        <w:widowControl w:val="0"/>
        <w:autoSpaceDE w:val="0"/>
        <w:autoSpaceDN w:val="0"/>
        <w:adjustRightInd w:val="0"/>
        <w:ind w:firstLine="540"/>
        <w:jc w:val="both"/>
        <w:rPr>
          <w:sz w:val="26"/>
          <w:szCs w:val="26"/>
        </w:rPr>
      </w:pPr>
    </w:p>
    <w:p w:rsidR="00C777F6" w:rsidRPr="00D77415" w:rsidRDefault="00C777F6" w:rsidP="004D0C36">
      <w:pPr>
        <w:widowControl w:val="0"/>
        <w:autoSpaceDE w:val="0"/>
        <w:autoSpaceDN w:val="0"/>
        <w:adjustRightInd w:val="0"/>
        <w:jc w:val="center"/>
        <w:outlineLvl w:val="3"/>
        <w:rPr>
          <w:b/>
        </w:rPr>
      </w:pPr>
      <w:bookmarkStart w:id="53" w:name="Par2846"/>
      <w:bookmarkEnd w:id="53"/>
      <w:r w:rsidRPr="00D77415">
        <w:rPr>
          <w:b/>
        </w:rPr>
        <w:t>Смывы из ротоглотки</w:t>
      </w:r>
    </w:p>
    <w:tbl>
      <w:tblPr>
        <w:tblW w:w="9780" w:type="dxa"/>
        <w:tblInd w:w="62" w:type="dxa"/>
        <w:tblLayout w:type="fixed"/>
        <w:tblCellMar>
          <w:top w:w="75" w:type="dxa"/>
          <w:left w:w="0" w:type="dxa"/>
          <w:bottom w:w="75" w:type="dxa"/>
          <w:right w:w="0" w:type="dxa"/>
        </w:tblCellMar>
        <w:tblLook w:val="0000"/>
      </w:tblPr>
      <w:tblGrid>
        <w:gridCol w:w="2218"/>
        <w:gridCol w:w="7562"/>
      </w:tblGrid>
      <w:tr w:rsidR="00C777F6" w:rsidRPr="0034798A" w:rsidTr="00D77415">
        <w:tc>
          <w:tcPr>
            <w:tcW w:w="22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34798A" w:rsidRDefault="00C777F6" w:rsidP="00487B5C">
            <w:pPr>
              <w:widowControl w:val="0"/>
              <w:autoSpaceDE w:val="0"/>
              <w:autoSpaceDN w:val="0"/>
              <w:adjustRightInd w:val="0"/>
            </w:pPr>
            <w:r w:rsidRPr="0034798A">
              <w:t>Забор материала</w:t>
            </w:r>
          </w:p>
        </w:tc>
        <w:tc>
          <w:tcPr>
            <w:tcW w:w="75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34798A" w:rsidRDefault="00C777F6" w:rsidP="00487B5C">
            <w:pPr>
              <w:widowControl w:val="0"/>
              <w:autoSpaceDE w:val="0"/>
              <w:autoSpaceDN w:val="0"/>
              <w:adjustRightInd w:val="0"/>
            </w:pPr>
            <w:r w:rsidRPr="0034798A">
              <w:t>Перед забором смывов из ротоглотки проводят предварительное полоскание полости рта водой.</w:t>
            </w:r>
          </w:p>
          <w:p w:rsidR="00C777F6" w:rsidRPr="0034798A" w:rsidRDefault="00C777F6" w:rsidP="00487B5C">
            <w:pPr>
              <w:widowControl w:val="0"/>
              <w:autoSpaceDE w:val="0"/>
              <w:autoSpaceDN w:val="0"/>
              <w:adjustRightInd w:val="0"/>
            </w:pPr>
            <w:r w:rsidRPr="0034798A">
              <w:t>После этого проводят тщательное полоскание ротоглотки (в течение 10-15 сек.) 8-1 мл изотонического раствора натрия хлорида. Жидкость собирают через воронку в стерильную пробирку. Не допускается повторное использование воронки без предварительного автоклавирования.</w:t>
            </w:r>
          </w:p>
        </w:tc>
      </w:tr>
      <w:tr w:rsidR="00C777F6" w:rsidRPr="0034798A" w:rsidTr="00D77415">
        <w:tc>
          <w:tcPr>
            <w:tcW w:w="22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34798A" w:rsidRDefault="00C777F6" w:rsidP="00487B5C">
            <w:pPr>
              <w:widowControl w:val="0"/>
              <w:autoSpaceDE w:val="0"/>
              <w:autoSpaceDN w:val="0"/>
              <w:adjustRightInd w:val="0"/>
            </w:pPr>
            <w:r w:rsidRPr="0034798A">
              <w:t>Предобработка проб</w:t>
            </w:r>
          </w:p>
        </w:tc>
        <w:tc>
          <w:tcPr>
            <w:tcW w:w="75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34798A" w:rsidRDefault="00C777F6" w:rsidP="00487B5C">
            <w:pPr>
              <w:widowControl w:val="0"/>
              <w:autoSpaceDE w:val="0"/>
              <w:autoSpaceDN w:val="0"/>
              <w:adjustRightInd w:val="0"/>
            </w:pPr>
            <w:r w:rsidRPr="0034798A">
              <w:t>Не требуется</w:t>
            </w:r>
          </w:p>
        </w:tc>
      </w:tr>
      <w:tr w:rsidR="00C777F6" w:rsidRPr="0034798A" w:rsidTr="00D77415">
        <w:tc>
          <w:tcPr>
            <w:tcW w:w="22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34798A" w:rsidRDefault="00C777F6" w:rsidP="00487B5C">
            <w:pPr>
              <w:widowControl w:val="0"/>
              <w:autoSpaceDE w:val="0"/>
              <w:autoSpaceDN w:val="0"/>
              <w:adjustRightInd w:val="0"/>
            </w:pPr>
            <w:r w:rsidRPr="0034798A">
              <w:t>Условия хранения материала</w:t>
            </w:r>
          </w:p>
        </w:tc>
        <w:tc>
          <w:tcPr>
            <w:tcW w:w="75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34798A" w:rsidRDefault="00C777F6" w:rsidP="00487B5C">
            <w:pPr>
              <w:widowControl w:val="0"/>
              <w:autoSpaceDE w:val="0"/>
              <w:autoSpaceDN w:val="0"/>
              <w:adjustRightInd w:val="0"/>
            </w:pPr>
            <w:r w:rsidRPr="0034798A">
              <w:t>При температуре 2-8 °С - в течение 6 часов;</w:t>
            </w:r>
          </w:p>
          <w:p w:rsidR="00C777F6" w:rsidRPr="0034798A" w:rsidRDefault="00C777F6" w:rsidP="00487B5C">
            <w:pPr>
              <w:widowControl w:val="0"/>
              <w:autoSpaceDE w:val="0"/>
              <w:autoSpaceDN w:val="0"/>
              <w:adjustRightInd w:val="0"/>
            </w:pPr>
            <w:r w:rsidRPr="0034798A">
              <w:t>при температуре минус 20 °С - в течение 1 недели;</w:t>
            </w:r>
          </w:p>
          <w:p w:rsidR="00C777F6" w:rsidRPr="0034798A" w:rsidRDefault="00C777F6" w:rsidP="00487B5C">
            <w:pPr>
              <w:widowControl w:val="0"/>
              <w:autoSpaceDE w:val="0"/>
              <w:autoSpaceDN w:val="0"/>
              <w:adjustRightInd w:val="0"/>
            </w:pPr>
            <w:r w:rsidRPr="0034798A">
              <w:t>при температуре минус 70 °С - длительно.</w:t>
            </w:r>
          </w:p>
          <w:p w:rsidR="00C777F6" w:rsidRPr="0034798A" w:rsidRDefault="00C777F6" w:rsidP="00487B5C">
            <w:pPr>
              <w:widowControl w:val="0"/>
              <w:autoSpaceDE w:val="0"/>
              <w:autoSpaceDN w:val="0"/>
              <w:adjustRightInd w:val="0"/>
            </w:pPr>
            <w:r w:rsidRPr="0034798A">
              <w:t>Допускается только однократное замораживание - оттаивание материала.</w:t>
            </w:r>
          </w:p>
        </w:tc>
      </w:tr>
      <w:tr w:rsidR="00C777F6" w:rsidRPr="0034798A" w:rsidTr="00D77415">
        <w:tc>
          <w:tcPr>
            <w:tcW w:w="22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34798A" w:rsidRDefault="00C777F6" w:rsidP="00487B5C">
            <w:pPr>
              <w:widowControl w:val="0"/>
              <w:autoSpaceDE w:val="0"/>
              <w:autoSpaceDN w:val="0"/>
              <w:adjustRightInd w:val="0"/>
            </w:pPr>
            <w:r w:rsidRPr="0034798A">
              <w:t>Условия транспортирования материала</w:t>
            </w:r>
          </w:p>
        </w:tc>
        <w:tc>
          <w:tcPr>
            <w:tcW w:w="75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34798A" w:rsidRDefault="00C777F6" w:rsidP="00487B5C">
            <w:pPr>
              <w:widowControl w:val="0"/>
              <w:autoSpaceDE w:val="0"/>
              <w:autoSpaceDN w:val="0"/>
              <w:adjustRightInd w:val="0"/>
            </w:pPr>
            <w:r w:rsidRPr="0034798A">
              <w:t>Транспортирование клинического материала осуществляют в специальном термоконтейнере с охлаждающими элементами или в термосе со льдом:</w:t>
            </w:r>
          </w:p>
          <w:p w:rsidR="00C777F6" w:rsidRPr="0034798A" w:rsidRDefault="00C777F6" w:rsidP="00487B5C">
            <w:pPr>
              <w:widowControl w:val="0"/>
              <w:autoSpaceDE w:val="0"/>
              <w:autoSpaceDN w:val="0"/>
              <w:adjustRightInd w:val="0"/>
            </w:pPr>
            <w:r w:rsidRPr="0034798A">
              <w:t>при температуре 2-8 °С в течение 6 часов;</w:t>
            </w:r>
          </w:p>
          <w:p w:rsidR="00C777F6" w:rsidRPr="0034798A" w:rsidRDefault="00C777F6" w:rsidP="00487B5C">
            <w:pPr>
              <w:widowControl w:val="0"/>
              <w:autoSpaceDE w:val="0"/>
              <w:autoSpaceDN w:val="0"/>
              <w:adjustRightInd w:val="0"/>
            </w:pPr>
            <w:r w:rsidRPr="0034798A">
              <w:t>в замороженном виде - в течение 1 суток.</w:t>
            </w:r>
          </w:p>
        </w:tc>
      </w:tr>
    </w:tbl>
    <w:p w:rsidR="00C777F6" w:rsidRDefault="00C777F6" w:rsidP="004D0C36">
      <w:pPr>
        <w:widowControl w:val="0"/>
        <w:autoSpaceDE w:val="0"/>
        <w:autoSpaceDN w:val="0"/>
        <w:adjustRightInd w:val="0"/>
        <w:ind w:firstLine="540"/>
        <w:jc w:val="both"/>
        <w:rPr>
          <w:sz w:val="26"/>
          <w:szCs w:val="26"/>
        </w:rPr>
      </w:pPr>
    </w:p>
    <w:p w:rsidR="00C777F6" w:rsidRDefault="00C777F6" w:rsidP="004D0C36">
      <w:pPr>
        <w:widowControl w:val="0"/>
        <w:autoSpaceDE w:val="0"/>
        <w:autoSpaceDN w:val="0"/>
        <w:adjustRightInd w:val="0"/>
        <w:jc w:val="center"/>
        <w:outlineLvl w:val="3"/>
        <w:rPr>
          <w:b/>
        </w:rPr>
      </w:pPr>
      <w:bookmarkStart w:id="54" w:name="Par2863"/>
      <w:bookmarkEnd w:id="54"/>
    </w:p>
    <w:p w:rsidR="00C777F6" w:rsidRDefault="00C777F6" w:rsidP="004D0C36">
      <w:pPr>
        <w:widowControl w:val="0"/>
        <w:autoSpaceDE w:val="0"/>
        <w:autoSpaceDN w:val="0"/>
        <w:adjustRightInd w:val="0"/>
        <w:jc w:val="center"/>
        <w:outlineLvl w:val="3"/>
        <w:rPr>
          <w:b/>
        </w:rPr>
      </w:pPr>
    </w:p>
    <w:p w:rsidR="00C777F6" w:rsidRPr="00D77415" w:rsidRDefault="00C777F6" w:rsidP="004D0C36">
      <w:pPr>
        <w:widowControl w:val="0"/>
        <w:autoSpaceDE w:val="0"/>
        <w:autoSpaceDN w:val="0"/>
        <w:adjustRightInd w:val="0"/>
        <w:jc w:val="center"/>
        <w:outlineLvl w:val="3"/>
        <w:rPr>
          <w:b/>
        </w:rPr>
      </w:pPr>
      <w:r w:rsidRPr="00D77415">
        <w:rPr>
          <w:b/>
        </w:rPr>
        <w:t>Мокрота</w:t>
      </w:r>
    </w:p>
    <w:tbl>
      <w:tblPr>
        <w:tblW w:w="9780" w:type="dxa"/>
        <w:tblInd w:w="62" w:type="dxa"/>
        <w:tblLayout w:type="fixed"/>
        <w:tblCellMar>
          <w:top w:w="75" w:type="dxa"/>
          <w:left w:w="0" w:type="dxa"/>
          <w:bottom w:w="75" w:type="dxa"/>
          <w:right w:w="0" w:type="dxa"/>
        </w:tblCellMar>
        <w:tblLook w:val="0000"/>
      </w:tblPr>
      <w:tblGrid>
        <w:gridCol w:w="2203"/>
        <w:gridCol w:w="7577"/>
      </w:tblGrid>
      <w:tr w:rsidR="00C777F6" w:rsidRPr="0034798A" w:rsidTr="00D77415">
        <w:tc>
          <w:tcPr>
            <w:tcW w:w="22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34798A" w:rsidRDefault="00C777F6" w:rsidP="00487B5C">
            <w:pPr>
              <w:widowControl w:val="0"/>
              <w:autoSpaceDE w:val="0"/>
              <w:autoSpaceDN w:val="0"/>
              <w:adjustRightInd w:val="0"/>
            </w:pPr>
            <w:r w:rsidRPr="0034798A">
              <w:t>Забор материала</w:t>
            </w:r>
          </w:p>
        </w:tc>
        <w:tc>
          <w:tcPr>
            <w:tcW w:w="75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34798A" w:rsidRDefault="00C777F6" w:rsidP="00487B5C">
            <w:pPr>
              <w:widowControl w:val="0"/>
              <w:autoSpaceDE w:val="0"/>
              <w:autoSpaceDN w:val="0"/>
              <w:adjustRightInd w:val="0"/>
            </w:pPr>
            <w:r w:rsidRPr="0034798A">
              <w:t>Забор материала осуществляется в количестве не менее 0,5 мл в одноразовые градуированные стерильные флаконы (пробирки) с широким горлом и завинчивающимися крышками объемом не менее 50 мл.</w:t>
            </w:r>
          </w:p>
        </w:tc>
      </w:tr>
      <w:tr w:rsidR="00C777F6" w:rsidRPr="0034798A" w:rsidTr="00D77415">
        <w:tc>
          <w:tcPr>
            <w:tcW w:w="22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34798A" w:rsidRDefault="00C777F6" w:rsidP="00487B5C">
            <w:pPr>
              <w:widowControl w:val="0"/>
              <w:autoSpaceDE w:val="0"/>
              <w:autoSpaceDN w:val="0"/>
              <w:adjustRightInd w:val="0"/>
            </w:pPr>
            <w:r w:rsidRPr="0034798A">
              <w:t>Предобработка проб</w:t>
            </w:r>
          </w:p>
        </w:tc>
        <w:tc>
          <w:tcPr>
            <w:tcW w:w="75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34798A" w:rsidRDefault="00C777F6" w:rsidP="00487B5C">
            <w:pPr>
              <w:widowControl w:val="0"/>
              <w:autoSpaceDE w:val="0"/>
              <w:autoSpaceDN w:val="0"/>
              <w:adjustRightInd w:val="0"/>
            </w:pPr>
            <w:r w:rsidRPr="0034798A">
              <w:t>Проводится в лабораториях ФГУЗ "Центр гигиены и эпидемиологии в городе Москве</w:t>
            </w:r>
          </w:p>
        </w:tc>
      </w:tr>
      <w:tr w:rsidR="00C777F6" w:rsidRPr="0034798A" w:rsidTr="00D77415">
        <w:tc>
          <w:tcPr>
            <w:tcW w:w="22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34798A" w:rsidRDefault="00C777F6" w:rsidP="00487B5C">
            <w:pPr>
              <w:widowControl w:val="0"/>
              <w:autoSpaceDE w:val="0"/>
              <w:autoSpaceDN w:val="0"/>
              <w:adjustRightInd w:val="0"/>
            </w:pPr>
            <w:r w:rsidRPr="0034798A">
              <w:t>Условия хранения материала и предварительно обработанных проб</w:t>
            </w:r>
          </w:p>
        </w:tc>
        <w:tc>
          <w:tcPr>
            <w:tcW w:w="75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34798A" w:rsidRDefault="00C777F6" w:rsidP="00487B5C">
            <w:pPr>
              <w:widowControl w:val="0"/>
              <w:autoSpaceDE w:val="0"/>
              <w:autoSpaceDN w:val="0"/>
              <w:adjustRightInd w:val="0"/>
            </w:pPr>
            <w:r w:rsidRPr="0034798A">
              <w:t>При температуре 2-8 °С - в течение 1 суток;</w:t>
            </w:r>
          </w:p>
          <w:p w:rsidR="00C777F6" w:rsidRPr="0034798A" w:rsidRDefault="00C777F6" w:rsidP="00487B5C">
            <w:pPr>
              <w:widowControl w:val="0"/>
              <w:autoSpaceDE w:val="0"/>
              <w:autoSpaceDN w:val="0"/>
              <w:adjustRightInd w:val="0"/>
            </w:pPr>
            <w:r w:rsidRPr="0034798A">
              <w:t>при температуре минус 20 °С - в течение 1 недели;</w:t>
            </w:r>
          </w:p>
          <w:p w:rsidR="00C777F6" w:rsidRPr="0034798A" w:rsidRDefault="00C777F6" w:rsidP="00487B5C">
            <w:pPr>
              <w:widowControl w:val="0"/>
              <w:autoSpaceDE w:val="0"/>
              <w:autoSpaceDN w:val="0"/>
              <w:adjustRightInd w:val="0"/>
            </w:pPr>
            <w:r w:rsidRPr="0034798A">
              <w:t>при температуре минус 70 °С - длительно.</w:t>
            </w:r>
          </w:p>
          <w:p w:rsidR="00C777F6" w:rsidRPr="0034798A" w:rsidRDefault="00C777F6" w:rsidP="00487B5C">
            <w:pPr>
              <w:widowControl w:val="0"/>
              <w:autoSpaceDE w:val="0"/>
              <w:autoSpaceDN w:val="0"/>
              <w:adjustRightInd w:val="0"/>
            </w:pPr>
            <w:r w:rsidRPr="0034798A">
              <w:t>Допускается только однократное замораживание-оттаивание материала.</w:t>
            </w:r>
          </w:p>
        </w:tc>
      </w:tr>
      <w:tr w:rsidR="00C777F6" w:rsidRPr="0034798A" w:rsidTr="00D77415">
        <w:tc>
          <w:tcPr>
            <w:tcW w:w="22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34798A" w:rsidRDefault="00C777F6" w:rsidP="00487B5C">
            <w:pPr>
              <w:widowControl w:val="0"/>
              <w:autoSpaceDE w:val="0"/>
              <w:autoSpaceDN w:val="0"/>
              <w:adjustRightInd w:val="0"/>
            </w:pPr>
            <w:r w:rsidRPr="0034798A">
              <w:t>Условия транспортирования</w:t>
            </w:r>
          </w:p>
          <w:p w:rsidR="00C777F6" w:rsidRPr="0034798A" w:rsidRDefault="00C777F6" w:rsidP="00487B5C">
            <w:pPr>
              <w:widowControl w:val="0"/>
              <w:autoSpaceDE w:val="0"/>
              <w:autoSpaceDN w:val="0"/>
              <w:adjustRightInd w:val="0"/>
            </w:pPr>
            <w:r w:rsidRPr="0034798A">
              <w:t>материала</w:t>
            </w:r>
          </w:p>
        </w:tc>
        <w:tc>
          <w:tcPr>
            <w:tcW w:w="75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34798A" w:rsidRDefault="00C777F6" w:rsidP="00487B5C">
            <w:pPr>
              <w:widowControl w:val="0"/>
              <w:autoSpaceDE w:val="0"/>
              <w:autoSpaceDN w:val="0"/>
              <w:adjustRightInd w:val="0"/>
            </w:pPr>
            <w:r w:rsidRPr="0034798A">
              <w:t>Транспортирование клинического материала осуществляют в специальном термоконтейнере с охлаждающими элементами или в термосе со льдом:</w:t>
            </w:r>
          </w:p>
          <w:p w:rsidR="00C777F6" w:rsidRPr="0034798A" w:rsidRDefault="00C777F6" w:rsidP="00487B5C">
            <w:pPr>
              <w:widowControl w:val="0"/>
              <w:autoSpaceDE w:val="0"/>
              <w:autoSpaceDN w:val="0"/>
              <w:adjustRightInd w:val="0"/>
            </w:pPr>
            <w:r w:rsidRPr="0034798A">
              <w:t>при температуре 2-8 °С в течение 6 часов;</w:t>
            </w:r>
          </w:p>
          <w:p w:rsidR="00C777F6" w:rsidRPr="0034798A" w:rsidRDefault="00C777F6" w:rsidP="00487B5C">
            <w:pPr>
              <w:widowControl w:val="0"/>
              <w:autoSpaceDE w:val="0"/>
              <w:autoSpaceDN w:val="0"/>
              <w:adjustRightInd w:val="0"/>
            </w:pPr>
            <w:r w:rsidRPr="0034798A">
              <w:t>в замороженном виде - в течение 1 суток.</w:t>
            </w:r>
          </w:p>
        </w:tc>
      </w:tr>
    </w:tbl>
    <w:p w:rsidR="00C777F6" w:rsidRPr="00D77415" w:rsidRDefault="00C777F6" w:rsidP="004D0C36">
      <w:pPr>
        <w:widowControl w:val="0"/>
        <w:autoSpaceDE w:val="0"/>
        <w:autoSpaceDN w:val="0"/>
        <w:adjustRightInd w:val="0"/>
        <w:ind w:firstLine="540"/>
        <w:jc w:val="both"/>
        <w:rPr>
          <w:b/>
        </w:rPr>
      </w:pPr>
    </w:p>
    <w:p w:rsidR="00C777F6" w:rsidRPr="00D77415" w:rsidRDefault="00C777F6" w:rsidP="004D0C36">
      <w:pPr>
        <w:widowControl w:val="0"/>
        <w:autoSpaceDE w:val="0"/>
        <w:autoSpaceDN w:val="0"/>
        <w:adjustRightInd w:val="0"/>
        <w:jc w:val="center"/>
        <w:outlineLvl w:val="3"/>
        <w:rPr>
          <w:b/>
        </w:rPr>
      </w:pPr>
      <w:bookmarkStart w:id="55" w:name="Par2880"/>
      <w:bookmarkEnd w:id="55"/>
      <w:r w:rsidRPr="00D77415">
        <w:rPr>
          <w:b/>
        </w:rPr>
        <w:t>Упаковка и транспортирование образцов</w:t>
      </w:r>
    </w:p>
    <w:p w:rsidR="00C777F6" w:rsidRPr="0034798A" w:rsidRDefault="00C777F6" w:rsidP="004D0C36">
      <w:pPr>
        <w:widowControl w:val="0"/>
        <w:autoSpaceDE w:val="0"/>
        <w:autoSpaceDN w:val="0"/>
        <w:adjustRightInd w:val="0"/>
        <w:ind w:firstLine="540"/>
        <w:jc w:val="both"/>
      </w:pPr>
      <w:r w:rsidRPr="0034798A">
        <w:t>1. Все материалы, доставляемые в лабораторию, должны быть последовательно дважды упакованы:</w:t>
      </w:r>
    </w:p>
    <w:p w:rsidR="00C777F6" w:rsidRPr="0034798A" w:rsidRDefault="00C777F6" w:rsidP="004D0C36">
      <w:pPr>
        <w:widowControl w:val="0"/>
        <w:autoSpaceDE w:val="0"/>
        <w:autoSpaceDN w:val="0"/>
        <w:adjustRightInd w:val="0"/>
        <w:ind w:firstLine="540"/>
        <w:jc w:val="both"/>
      </w:pPr>
      <w:r w:rsidRPr="0034798A">
        <w:t>в транспортную емкость (плотно закрывающиеся пробирки или флаконы с завинчивающимися крышками). Плотно закрытый верхний конец транспортной емкости вместе с крышкой для надежности заклеивают парафинизированным полиэтиленом;</w:t>
      </w:r>
    </w:p>
    <w:p w:rsidR="00C777F6" w:rsidRPr="0034798A" w:rsidRDefault="00C777F6" w:rsidP="004D0C36">
      <w:pPr>
        <w:widowControl w:val="0"/>
        <w:autoSpaceDE w:val="0"/>
        <w:autoSpaceDN w:val="0"/>
        <w:adjustRightInd w:val="0"/>
        <w:ind w:firstLine="540"/>
        <w:jc w:val="both"/>
      </w:pPr>
      <w:r w:rsidRPr="0034798A">
        <w:t>в пластиковый пакет подходящего размера вместе с небольшим количеством адсорбирующего материала (вата). Пластиковый пакет следует заклеить или запаять.</w:t>
      </w:r>
    </w:p>
    <w:p w:rsidR="00C777F6" w:rsidRPr="0034798A" w:rsidRDefault="00C777F6" w:rsidP="004D0C36">
      <w:pPr>
        <w:widowControl w:val="0"/>
        <w:autoSpaceDE w:val="0"/>
        <w:autoSpaceDN w:val="0"/>
        <w:adjustRightInd w:val="0"/>
        <w:ind w:firstLine="540"/>
        <w:jc w:val="both"/>
      </w:pPr>
      <w:r w:rsidRPr="0034798A">
        <w:t>2. Два или более образца одного пациента могут быть упакованы в один пластиковый пакет. Не допускается упаковывать образцы материалов от разных людей в один и тот же пакет.</w:t>
      </w:r>
    </w:p>
    <w:p w:rsidR="00C777F6" w:rsidRPr="0034798A" w:rsidRDefault="00C777F6" w:rsidP="004D0C36">
      <w:pPr>
        <w:widowControl w:val="0"/>
        <w:autoSpaceDE w:val="0"/>
        <w:autoSpaceDN w:val="0"/>
        <w:adjustRightInd w:val="0"/>
        <w:ind w:firstLine="540"/>
        <w:jc w:val="both"/>
      </w:pPr>
      <w:r w:rsidRPr="0034798A">
        <w:t>3. Заклеенные пакеты с образцами помещают внутрь дополнительного пластикового контейнера с завинчивающейся крышкой. Строго дважды упакованные образцы материалов от разных пациентов могут быть транспортированы в одном дополнительном контейнере. В дополнительный контейнер также следует положить некоторое количество адсорбирующего материала.</w:t>
      </w:r>
    </w:p>
    <w:p w:rsidR="00C777F6" w:rsidRPr="0034798A" w:rsidRDefault="00C777F6" w:rsidP="004D0C36">
      <w:pPr>
        <w:widowControl w:val="0"/>
        <w:autoSpaceDE w:val="0"/>
        <w:autoSpaceDN w:val="0"/>
        <w:adjustRightInd w:val="0"/>
        <w:ind w:firstLine="540"/>
        <w:jc w:val="both"/>
      </w:pPr>
      <w:r w:rsidRPr="0034798A">
        <w:t>4. Описание особенностей конкретного образца, полную информацию и добавочные сведения, касающиеся образцов, а также способ транспортирования и название лаборатории назначения приклеивают к наружной стенке дополнительного контейнера.</w:t>
      </w:r>
    </w:p>
    <w:p w:rsidR="00C777F6" w:rsidRPr="0034798A" w:rsidRDefault="00C777F6" w:rsidP="004D0C36">
      <w:pPr>
        <w:widowControl w:val="0"/>
        <w:autoSpaceDE w:val="0"/>
        <w:autoSpaceDN w:val="0"/>
        <w:adjustRightInd w:val="0"/>
        <w:ind w:firstLine="540"/>
        <w:jc w:val="both"/>
      </w:pPr>
      <w:r w:rsidRPr="0034798A">
        <w:t>5. Плотно закрытые пластиковые контейнеры с заклеенными крышками помещают в термоизолирующий контейнер (термос), приспособленный для транспортирования биологических материалов.</w:t>
      </w:r>
    </w:p>
    <w:p w:rsidR="00C777F6" w:rsidRPr="0034798A" w:rsidRDefault="00C777F6" w:rsidP="004D0C36">
      <w:pPr>
        <w:widowControl w:val="0"/>
        <w:autoSpaceDE w:val="0"/>
        <w:autoSpaceDN w:val="0"/>
        <w:adjustRightInd w:val="0"/>
        <w:ind w:firstLine="540"/>
        <w:jc w:val="both"/>
      </w:pPr>
      <w:r w:rsidRPr="0034798A">
        <w:t xml:space="preserve">6. Термоконтейнеры и термосы укомплектовывают охлаждающими элементами или льдом. Сроки и условия транспортирования упакованных проб клинического материала указаны в </w:t>
      </w:r>
      <w:r w:rsidRPr="00D77415">
        <w:t>таблице (см</w:t>
      </w:r>
      <w:r w:rsidRPr="0034798A">
        <w:t>. выше).</w:t>
      </w:r>
    </w:p>
    <w:p w:rsidR="00C777F6" w:rsidRPr="0034798A" w:rsidRDefault="00C777F6" w:rsidP="004D0C36">
      <w:pPr>
        <w:widowControl w:val="0"/>
        <w:autoSpaceDE w:val="0"/>
        <w:autoSpaceDN w:val="0"/>
        <w:adjustRightInd w:val="0"/>
        <w:ind w:firstLine="540"/>
        <w:jc w:val="both"/>
      </w:pPr>
      <w:r w:rsidRPr="0034798A">
        <w:t>7. Каждую пробу материала сопровождают бланком направления по форме, прикрепленным к наружной стенке контейнера.</w:t>
      </w:r>
    </w:p>
    <w:p w:rsidR="00C777F6" w:rsidRPr="0034798A" w:rsidRDefault="00C777F6" w:rsidP="004D0C36">
      <w:pPr>
        <w:widowControl w:val="0"/>
        <w:autoSpaceDE w:val="0"/>
        <w:autoSpaceDN w:val="0"/>
        <w:adjustRightInd w:val="0"/>
        <w:ind w:firstLine="540"/>
        <w:jc w:val="both"/>
      </w:pPr>
      <w:r w:rsidRPr="0034798A">
        <w:t>8. Транспортирование проб клинического материала в референтную лабораторию (референс-центр) для дальнейшего исследования с целью подтверждения результатов осуществляется нарочным, информированным о правилах доставки материала.</w:t>
      </w:r>
    </w:p>
    <w:p w:rsidR="00C777F6" w:rsidRDefault="00C777F6" w:rsidP="004D0C36">
      <w:pPr>
        <w:widowControl w:val="0"/>
        <w:autoSpaceDE w:val="0"/>
        <w:autoSpaceDN w:val="0"/>
        <w:adjustRightInd w:val="0"/>
        <w:jc w:val="right"/>
        <w:rPr>
          <w:sz w:val="26"/>
          <w:szCs w:val="26"/>
        </w:rPr>
      </w:pPr>
    </w:p>
    <w:p w:rsidR="00C777F6" w:rsidRDefault="00C777F6" w:rsidP="004D0C36">
      <w:pPr>
        <w:widowControl w:val="0"/>
        <w:autoSpaceDE w:val="0"/>
        <w:autoSpaceDN w:val="0"/>
        <w:adjustRightInd w:val="0"/>
        <w:jc w:val="center"/>
        <w:outlineLvl w:val="3"/>
        <w:rPr>
          <w:sz w:val="26"/>
          <w:szCs w:val="26"/>
        </w:rPr>
      </w:pPr>
      <w:bookmarkStart w:id="56" w:name="Par2893"/>
      <w:bookmarkEnd w:id="56"/>
    </w:p>
    <w:p w:rsidR="00C777F6" w:rsidRPr="00D77415" w:rsidRDefault="00C777F6" w:rsidP="004D0C36">
      <w:pPr>
        <w:widowControl w:val="0"/>
        <w:autoSpaceDE w:val="0"/>
        <w:autoSpaceDN w:val="0"/>
        <w:adjustRightInd w:val="0"/>
        <w:jc w:val="center"/>
        <w:outlineLvl w:val="3"/>
      </w:pPr>
      <w:r w:rsidRPr="00D77415">
        <w:t>Наименование направляющей медицинской организации</w:t>
      </w:r>
    </w:p>
    <w:p w:rsidR="00C777F6" w:rsidRPr="00D77415" w:rsidRDefault="00C777F6" w:rsidP="004D0C36">
      <w:pPr>
        <w:widowControl w:val="0"/>
        <w:autoSpaceDE w:val="0"/>
        <w:autoSpaceDN w:val="0"/>
        <w:adjustRightInd w:val="0"/>
        <w:jc w:val="center"/>
      </w:pPr>
      <w:r w:rsidRPr="00D77415">
        <w:t>адрес _________________________________</w:t>
      </w:r>
    </w:p>
    <w:p w:rsidR="00C777F6" w:rsidRPr="00D77415" w:rsidRDefault="00C777F6" w:rsidP="004D0C36">
      <w:pPr>
        <w:widowControl w:val="0"/>
        <w:autoSpaceDE w:val="0"/>
        <w:autoSpaceDN w:val="0"/>
        <w:adjustRightInd w:val="0"/>
        <w:jc w:val="center"/>
      </w:pPr>
      <w:r w:rsidRPr="00D77415">
        <w:t>телефон _______________________________</w:t>
      </w:r>
    </w:p>
    <w:p w:rsidR="00C777F6" w:rsidRPr="00D77415" w:rsidRDefault="00C777F6" w:rsidP="004D0C36">
      <w:pPr>
        <w:widowControl w:val="0"/>
        <w:autoSpaceDE w:val="0"/>
        <w:autoSpaceDN w:val="0"/>
        <w:adjustRightInd w:val="0"/>
        <w:ind w:firstLine="540"/>
        <w:jc w:val="center"/>
      </w:pPr>
    </w:p>
    <w:p w:rsidR="00C777F6" w:rsidRPr="00D77415" w:rsidRDefault="00C777F6" w:rsidP="004D0C36">
      <w:pPr>
        <w:widowControl w:val="0"/>
        <w:autoSpaceDE w:val="0"/>
        <w:autoSpaceDN w:val="0"/>
        <w:adjustRightInd w:val="0"/>
        <w:jc w:val="center"/>
        <w:rPr>
          <w:b/>
        </w:rPr>
      </w:pPr>
      <w:r w:rsidRPr="00D77415">
        <w:rPr>
          <w:b/>
        </w:rPr>
        <w:t>Направление на лабораторное исследование</w:t>
      </w:r>
    </w:p>
    <w:p w:rsidR="00C777F6" w:rsidRPr="00D77415" w:rsidRDefault="00C777F6" w:rsidP="004D0C36">
      <w:pPr>
        <w:widowControl w:val="0"/>
        <w:autoSpaceDE w:val="0"/>
        <w:autoSpaceDN w:val="0"/>
        <w:adjustRightInd w:val="0"/>
        <w:jc w:val="center"/>
      </w:pPr>
      <w:r w:rsidRPr="00D77415">
        <w:rPr>
          <w:b/>
        </w:rPr>
        <w:t>с целью диагностики ТОРС</w:t>
      </w:r>
    </w:p>
    <w:p w:rsidR="00C777F6" w:rsidRPr="00D77415" w:rsidRDefault="00C777F6" w:rsidP="004D0C36">
      <w:pPr>
        <w:widowControl w:val="0"/>
        <w:autoSpaceDE w:val="0"/>
        <w:autoSpaceDN w:val="0"/>
        <w:adjustRightInd w:val="0"/>
        <w:jc w:val="center"/>
      </w:pPr>
      <w:r w:rsidRPr="00D77415">
        <w:t>№ _____ от _______________</w:t>
      </w:r>
    </w:p>
    <w:p w:rsidR="00C777F6" w:rsidRPr="00D77415" w:rsidRDefault="00C777F6" w:rsidP="004D0C36">
      <w:pPr>
        <w:widowControl w:val="0"/>
        <w:autoSpaceDE w:val="0"/>
        <w:autoSpaceDN w:val="0"/>
        <w:adjustRightInd w:val="0"/>
        <w:ind w:firstLine="540"/>
        <w:jc w:val="both"/>
      </w:pPr>
    </w:p>
    <w:tbl>
      <w:tblPr>
        <w:tblW w:w="0" w:type="auto"/>
        <w:tblInd w:w="62" w:type="dxa"/>
        <w:tblLayout w:type="fixed"/>
        <w:tblCellMar>
          <w:top w:w="75" w:type="dxa"/>
          <w:left w:w="0" w:type="dxa"/>
          <w:bottom w:w="75" w:type="dxa"/>
          <w:right w:w="0" w:type="dxa"/>
        </w:tblCellMar>
        <w:tblLook w:val="0000"/>
      </w:tblPr>
      <w:tblGrid>
        <w:gridCol w:w="3780"/>
        <w:gridCol w:w="2520"/>
        <w:gridCol w:w="3281"/>
      </w:tblGrid>
      <w:tr w:rsidR="00C777F6" w:rsidRPr="0034798A" w:rsidTr="00487B5C">
        <w:tc>
          <w:tcPr>
            <w:tcW w:w="630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34798A" w:rsidRDefault="00C777F6" w:rsidP="00487B5C">
            <w:pPr>
              <w:widowControl w:val="0"/>
              <w:autoSpaceDE w:val="0"/>
              <w:autoSpaceDN w:val="0"/>
              <w:adjustRightInd w:val="0"/>
            </w:pPr>
            <w:r w:rsidRPr="0034798A">
              <w:t>Фамилия, имя, отчество</w:t>
            </w:r>
          </w:p>
        </w:tc>
        <w:tc>
          <w:tcPr>
            <w:tcW w:w="32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34798A" w:rsidRDefault="00C777F6" w:rsidP="00487B5C">
            <w:pPr>
              <w:widowControl w:val="0"/>
              <w:autoSpaceDE w:val="0"/>
              <w:autoSpaceDN w:val="0"/>
              <w:adjustRightInd w:val="0"/>
            </w:pPr>
          </w:p>
        </w:tc>
      </w:tr>
      <w:tr w:rsidR="00C777F6" w:rsidRPr="0034798A" w:rsidTr="00487B5C">
        <w:tc>
          <w:tcPr>
            <w:tcW w:w="630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34798A" w:rsidRDefault="00C777F6" w:rsidP="00487B5C">
            <w:pPr>
              <w:widowControl w:val="0"/>
              <w:autoSpaceDE w:val="0"/>
              <w:autoSpaceDN w:val="0"/>
              <w:adjustRightInd w:val="0"/>
            </w:pPr>
            <w:r w:rsidRPr="0034798A">
              <w:t>Дата, месяц и год рождения</w:t>
            </w:r>
          </w:p>
        </w:tc>
        <w:tc>
          <w:tcPr>
            <w:tcW w:w="32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34798A" w:rsidRDefault="00C777F6" w:rsidP="00487B5C">
            <w:pPr>
              <w:widowControl w:val="0"/>
              <w:autoSpaceDE w:val="0"/>
              <w:autoSpaceDN w:val="0"/>
              <w:adjustRightInd w:val="0"/>
            </w:pPr>
          </w:p>
        </w:tc>
      </w:tr>
      <w:tr w:rsidR="00C777F6" w:rsidRPr="0034798A" w:rsidTr="00487B5C">
        <w:tc>
          <w:tcPr>
            <w:tcW w:w="630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34798A" w:rsidRDefault="00C777F6" w:rsidP="00487B5C">
            <w:pPr>
              <w:widowControl w:val="0"/>
              <w:autoSpaceDE w:val="0"/>
              <w:autoSpaceDN w:val="0"/>
              <w:adjustRightInd w:val="0"/>
            </w:pPr>
            <w:r w:rsidRPr="0034798A">
              <w:t>Домашний адрес</w:t>
            </w:r>
          </w:p>
        </w:tc>
        <w:tc>
          <w:tcPr>
            <w:tcW w:w="32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34798A" w:rsidRDefault="00C777F6" w:rsidP="00487B5C">
            <w:pPr>
              <w:widowControl w:val="0"/>
              <w:autoSpaceDE w:val="0"/>
              <w:autoSpaceDN w:val="0"/>
              <w:adjustRightInd w:val="0"/>
            </w:pPr>
          </w:p>
        </w:tc>
      </w:tr>
      <w:tr w:rsidR="00C777F6" w:rsidRPr="0034798A" w:rsidTr="00487B5C">
        <w:tc>
          <w:tcPr>
            <w:tcW w:w="630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34798A" w:rsidRDefault="00C777F6" w:rsidP="00487B5C">
            <w:pPr>
              <w:widowControl w:val="0"/>
              <w:autoSpaceDE w:val="0"/>
              <w:autoSpaceDN w:val="0"/>
              <w:adjustRightInd w:val="0"/>
            </w:pPr>
            <w:r w:rsidRPr="0034798A">
              <w:t>Предварительный диагноз</w:t>
            </w:r>
          </w:p>
        </w:tc>
        <w:tc>
          <w:tcPr>
            <w:tcW w:w="32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34798A" w:rsidRDefault="00C777F6" w:rsidP="00487B5C">
            <w:pPr>
              <w:widowControl w:val="0"/>
              <w:autoSpaceDE w:val="0"/>
              <w:autoSpaceDN w:val="0"/>
              <w:adjustRightInd w:val="0"/>
            </w:pPr>
          </w:p>
        </w:tc>
      </w:tr>
      <w:tr w:rsidR="00C777F6" w:rsidRPr="0034798A" w:rsidTr="00487B5C">
        <w:tc>
          <w:tcPr>
            <w:tcW w:w="630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34798A" w:rsidRDefault="00C777F6" w:rsidP="00487B5C">
            <w:pPr>
              <w:widowControl w:val="0"/>
              <w:autoSpaceDE w:val="0"/>
              <w:autoSpaceDN w:val="0"/>
              <w:adjustRightInd w:val="0"/>
            </w:pPr>
            <w:r w:rsidRPr="0034798A">
              <w:t>Материал</w:t>
            </w:r>
          </w:p>
        </w:tc>
        <w:tc>
          <w:tcPr>
            <w:tcW w:w="32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34798A" w:rsidRDefault="00C777F6" w:rsidP="00487B5C">
            <w:pPr>
              <w:widowControl w:val="0"/>
              <w:autoSpaceDE w:val="0"/>
              <w:autoSpaceDN w:val="0"/>
              <w:adjustRightInd w:val="0"/>
            </w:pPr>
          </w:p>
        </w:tc>
      </w:tr>
      <w:tr w:rsidR="00C777F6" w:rsidRPr="0034798A" w:rsidTr="00487B5C">
        <w:tc>
          <w:tcPr>
            <w:tcW w:w="630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34798A" w:rsidRDefault="00C777F6" w:rsidP="00487B5C">
            <w:pPr>
              <w:widowControl w:val="0"/>
              <w:autoSpaceDE w:val="0"/>
              <w:autoSpaceDN w:val="0"/>
              <w:adjustRightInd w:val="0"/>
            </w:pPr>
            <w:r w:rsidRPr="0034798A">
              <w:t>Дата и час взятия материала</w:t>
            </w:r>
          </w:p>
        </w:tc>
        <w:tc>
          <w:tcPr>
            <w:tcW w:w="32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34798A" w:rsidRDefault="00C777F6" w:rsidP="00487B5C">
            <w:pPr>
              <w:widowControl w:val="0"/>
              <w:autoSpaceDE w:val="0"/>
              <w:autoSpaceDN w:val="0"/>
              <w:adjustRightInd w:val="0"/>
            </w:pPr>
          </w:p>
        </w:tc>
      </w:tr>
      <w:tr w:rsidR="00C777F6" w:rsidRPr="0034798A" w:rsidTr="00487B5C">
        <w:tc>
          <w:tcPr>
            <w:tcW w:w="630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34798A" w:rsidRDefault="00C777F6" w:rsidP="00487B5C">
            <w:pPr>
              <w:widowControl w:val="0"/>
              <w:autoSpaceDE w:val="0"/>
              <w:autoSpaceDN w:val="0"/>
              <w:adjustRightInd w:val="0"/>
            </w:pPr>
            <w:r w:rsidRPr="0034798A">
              <w:t>Дата и час отправки материала в лабораторию</w:t>
            </w:r>
          </w:p>
        </w:tc>
        <w:tc>
          <w:tcPr>
            <w:tcW w:w="32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34798A" w:rsidRDefault="00C777F6" w:rsidP="00487B5C">
            <w:pPr>
              <w:widowControl w:val="0"/>
              <w:autoSpaceDE w:val="0"/>
              <w:autoSpaceDN w:val="0"/>
              <w:adjustRightInd w:val="0"/>
            </w:pPr>
          </w:p>
        </w:tc>
      </w:tr>
      <w:tr w:rsidR="00C777F6" w:rsidRPr="0034798A" w:rsidTr="00487B5C">
        <w:tc>
          <w:tcPr>
            <w:tcW w:w="630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34798A" w:rsidRDefault="00C777F6" w:rsidP="00487B5C">
            <w:pPr>
              <w:widowControl w:val="0"/>
              <w:autoSpaceDE w:val="0"/>
              <w:autoSpaceDN w:val="0"/>
              <w:adjustRightInd w:val="0"/>
            </w:pPr>
            <w:r w:rsidRPr="0034798A">
              <w:t>Необходимый температурный режим транспортирования</w:t>
            </w:r>
          </w:p>
        </w:tc>
        <w:tc>
          <w:tcPr>
            <w:tcW w:w="32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34798A" w:rsidRDefault="00C777F6" w:rsidP="00487B5C">
            <w:pPr>
              <w:widowControl w:val="0"/>
              <w:autoSpaceDE w:val="0"/>
              <w:autoSpaceDN w:val="0"/>
              <w:adjustRightInd w:val="0"/>
            </w:pPr>
          </w:p>
        </w:tc>
      </w:tr>
      <w:tr w:rsidR="00C777F6" w:rsidRPr="0034798A" w:rsidTr="00487B5C">
        <w:tc>
          <w:tcPr>
            <w:tcW w:w="630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34798A" w:rsidRDefault="00C777F6" w:rsidP="00487B5C">
            <w:pPr>
              <w:widowControl w:val="0"/>
              <w:autoSpaceDE w:val="0"/>
              <w:autoSpaceDN w:val="0"/>
              <w:adjustRightInd w:val="0"/>
            </w:pPr>
            <w:r w:rsidRPr="0034798A">
              <w:t>Дата и час доставки материала в лабораторию</w:t>
            </w:r>
          </w:p>
        </w:tc>
        <w:tc>
          <w:tcPr>
            <w:tcW w:w="32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34798A" w:rsidRDefault="00C777F6" w:rsidP="00487B5C">
            <w:pPr>
              <w:widowControl w:val="0"/>
              <w:autoSpaceDE w:val="0"/>
              <w:autoSpaceDN w:val="0"/>
              <w:adjustRightInd w:val="0"/>
            </w:pPr>
          </w:p>
        </w:tc>
      </w:tr>
      <w:tr w:rsidR="00C777F6" w:rsidRPr="0034798A" w:rsidTr="00487B5C">
        <w:tc>
          <w:tcPr>
            <w:tcW w:w="630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34798A" w:rsidRDefault="00C777F6" w:rsidP="00487B5C">
            <w:pPr>
              <w:widowControl w:val="0"/>
              <w:autoSpaceDE w:val="0"/>
              <w:autoSpaceDN w:val="0"/>
              <w:adjustRightInd w:val="0"/>
            </w:pPr>
            <w:r w:rsidRPr="0034798A">
              <w:t>Дата заболевания</w:t>
            </w:r>
          </w:p>
        </w:tc>
        <w:tc>
          <w:tcPr>
            <w:tcW w:w="32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34798A" w:rsidRDefault="00C777F6" w:rsidP="00487B5C">
            <w:pPr>
              <w:widowControl w:val="0"/>
              <w:autoSpaceDE w:val="0"/>
              <w:autoSpaceDN w:val="0"/>
              <w:adjustRightInd w:val="0"/>
            </w:pPr>
          </w:p>
        </w:tc>
      </w:tr>
      <w:tr w:rsidR="00C777F6" w:rsidRPr="0034798A" w:rsidTr="00487B5C">
        <w:tc>
          <w:tcPr>
            <w:tcW w:w="3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34798A" w:rsidRDefault="00C777F6" w:rsidP="00487B5C">
            <w:pPr>
              <w:widowControl w:val="0"/>
              <w:autoSpaceDE w:val="0"/>
              <w:autoSpaceDN w:val="0"/>
              <w:adjustRightInd w:val="0"/>
            </w:pPr>
            <w:r w:rsidRPr="0034798A">
              <w:t>Результат предварительного исследования (в случае отправки материала на подтверждение)</w:t>
            </w: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34798A" w:rsidRDefault="00C777F6" w:rsidP="00487B5C">
            <w:pPr>
              <w:widowControl w:val="0"/>
              <w:autoSpaceDE w:val="0"/>
              <w:autoSpaceDN w:val="0"/>
              <w:adjustRightInd w:val="0"/>
            </w:pPr>
            <w:r w:rsidRPr="0034798A">
              <w:t>ПЦР фекалии</w:t>
            </w:r>
          </w:p>
        </w:tc>
        <w:tc>
          <w:tcPr>
            <w:tcW w:w="32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34798A" w:rsidRDefault="00C777F6" w:rsidP="00487B5C">
            <w:pPr>
              <w:widowControl w:val="0"/>
              <w:autoSpaceDE w:val="0"/>
              <w:autoSpaceDN w:val="0"/>
              <w:adjustRightInd w:val="0"/>
            </w:pPr>
          </w:p>
        </w:tc>
      </w:tr>
      <w:tr w:rsidR="00C777F6" w:rsidRPr="0034798A" w:rsidTr="00487B5C">
        <w:tc>
          <w:tcPr>
            <w:tcW w:w="3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34798A" w:rsidRDefault="00C777F6" w:rsidP="00487B5C">
            <w:pPr>
              <w:widowControl w:val="0"/>
              <w:autoSpaceDE w:val="0"/>
              <w:autoSpaceDN w:val="0"/>
              <w:adjustRightInd w:val="0"/>
            </w:pP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34798A" w:rsidRDefault="00C777F6" w:rsidP="00487B5C">
            <w:pPr>
              <w:widowControl w:val="0"/>
              <w:autoSpaceDE w:val="0"/>
              <w:autoSpaceDN w:val="0"/>
              <w:adjustRightInd w:val="0"/>
            </w:pPr>
            <w:r w:rsidRPr="0034798A">
              <w:t>ПЦР мазки/смывы</w:t>
            </w:r>
          </w:p>
        </w:tc>
        <w:tc>
          <w:tcPr>
            <w:tcW w:w="32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34798A" w:rsidRDefault="00C777F6" w:rsidP="00487B5C">
            <w:pPr>
              <w:widowControl w:val="0"/>
              <w:autoSpaceDE w:val="0"/>
              <w:autoSpaceDN w:val="0"/>
              <w:adjustRightInd w:val="0"/>
            </w:pPr>
          </w:p>
        </w:tc>
      </w:tr>
      <w:tr w:rsidR="00C777F6" w:rsidRPr="0034798A" w:rsidTr="00487B5C">
        <w:tc>
          <w:tcPr>
            <w:tcW w:w="3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34798A" w:rsidRDefault="00C777F6" w:rsidP="00487B5C">
            <w:pPr>
              <w:widowControl w:val="0"/>
              <w:autoSpaceDE w:val="0"/>
              <w:autoSpaceDN w:val="0"/>
              <w:adjustRightInd w:val="0"/>
            </w:pP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34798A" w:rsidRDefault="00C777F6" w:rsidP="00487B5C">
            <w:pPr>
              <w:widowControl w:val="0"/>
              <w:autoSpaceDE w:val="0"/>
              <w:autoSpaceDN w:val="0"/>
              <w:adjustRightInd w:val="0"/>
            </w:pPr>
            <w:r w:rsidRPr="0034798A">
              <w:t>ПЦР мокрота</w:t>
            </w:r>
          </w:p>
        </w:tc>
        <w:tc>
          <w:tcPr>
            <w:tcW w:w="32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34798A" w:rsidRDefault="00C777F6" w:rsidP="00487B5C">
            <w:pPr>
              <w:widowControl w:val="0"/>
              <w:autoSpaceDE w:val="0"/>
              <w:autoSpaceDN w:val="0"/>
              <w:adjustRightInd w:val="0"/>
            </w:pPr>
          </w:p>
        </w:tc>
      </w:tr>
      <w:tr w:rsidR="00C777F6" w:rsidRPr="0034798A" w:rsidTr="00487B5C">
        <w:tc>
          <w:tcPr>
            <w:tcW w:w="3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34798A" w:rsidRDefault="00C777F6" w:rsidP="00487B5C">
            <w:pPr>
              <w:widowControl w:val="0"/>
              <w:autoSpaceDE w:val="0"/>
              <w:autoSpaceDN w:val="0"/>
              <w:adjustRightInd w:val="0"/>
            </w:pP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34798A" w:rsidRDefault="00C777F6" w:rsidP="00487B5C">
            <w:pPr>
              <w:widowControl w:val="0"/>
              <w:autoSpaceDE w:val="0"/>
              <w:autoSpaceDN w:val="0"/>
              <w:adjustRightInd w:val="0"/>
            </w:pPr>
            <w:r w:rsidRPr="0034798A">
              <w:t>ПЦР плазма</w:t>
            </w:r>
          </w:p>
        </w:tc>
        <w:tc>
          <w:tcPr>
            <w:tcW w:w="32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34798A" w:rsidRDefault="00C777F6" w:rsidP="00487B5C">
            <w:pPr>
              <w:widowControl w:val="0"/>
              <w:autoSpaceDE w:val="0"/>
              <w:autoSpaceDN w:val="0"/>
              <w:adjustRightInd w:val="0"/>
            </w:pPr>
          </w:p>
        </w:tc>
      </w:tr>
      <w:tr w:rsidR="00C777F6" w:rsidRPr="0034798A" w:rsidTr="00487B5C">
        <w:tc>
          <w:tcPr>
            <w:tcW w:w="3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34798A" w:rsidRDefault="00C777F6" w:rsidP="00487B5C">
            <w:pPr>
              <w:widowControl w:val="0"/>
              <w:autoSpaceDE w:val="0"/>
              <w:autoSpaceDN w:val="0"/>
              <w:adjustRightInd w:val="0"/>
            </w:pP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34798A" w:rsidRDefault="00C777F6" w:rsidP="00487B5C">
            <w:pPr>
              <w:widowControl w:val="0"/>
              <w:autoSpaceDE w:val="0"/>
              <w:autoSpaceDN w:val="0"/>
              <w:adjustRightInd w:val="0"/>
            </w:pPr>
            <w:r w:rsidRPr="0034798A">
              <w:t>ИФА</w:t>
            </w:r>
          </w:p>
        </w:tc>
        <w:tc>
          <w:tcPr>
            <w:tcW w:w="32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34798A" w:rsidRDefault="00C777F6" w:rsidP="00487B5C">
            <w:pPr>
              <w:widowControl w:val="0"/>
              <w:autoSpaceDE w:val="0"/>
              <w:autoSpaceDN w:val="0"/>
              <w:adjustRightInd w:val="0"/>
            </w:pPr>
          </w:p>
        </w:tc>
      </w:tr>
    </w:tbl>
    <w:p w:rsidR="00C777F6" w:rsidRDefault="00C777F6" w:rsidP="004D0C36">
      <w:pPr>
        <w:widowControl w:val="0"/>
        <w:autoSpaceDE w:val="0"/>
        <w:autoSpaceDN w:val="0"/>
        <w:adjustRightInd w:val="0"/>
        <w:ind w:firstLine="540"/>
        <w:jc w:val="both"/>
        <w:rPr>
          <w:sz w:val="26"/>
          <w:szCs w:val="26"/>
        </w:rPr>
      </w:pPr>
    </w:p>
    <w:p w:rsidR="00C777F6" w:rsidRPr="00A8150B" w:rsidRDefault="00C777F6" w:rsidP="004D0C36">
      <w:pPr>
        <w:widowControl w:val="0"/>
        <w:autoSpaceDE w:val="0"/>
        <w:autoSpaceDN w:val="0"/>
        <w:adjustRightInd w:val="0"/>
        <w:ind w:firstLine="540"/>
        <w:jc w:val="both"/>
      </w:pPr>
      <w:r w:rsidRPr="00A8150B">
        <w:t>Ф.И.О. ответственного лица ____________________ Подпись ______________</w:t>
      </w:r>
    </w:p>
    <w:p w:rsidR="00C777F6" w:rsidRPr="00A8150B" w:rsidRDefault="00C777F6" w:rsidP="004D0C36">
      <w:pPr>
        <w:widowControl w:val="0"/>
        <w:autoSpaceDE w:val="0"/>
        <w:autoSpaceDN w:val="0"/>
        <w:adjustRightInd w:val="0"/>
        <w:ind w:firstLine="540"/>
        <w:jc w:val="both"/>
      </w:pPr>
      <w:r w:rsidRPr="00A8150B">
        <w:t>Дата</w:t>
      </w:r>
    </w:p>
    <w:p w:rsidR="00C777F6" w:rsidRPr="00A8150B" w:rsidRDefault="00C777F6" w:rsidP="004D0C36">
      <w:pPr>
        <w:widowControl w:val="0"/>
        <w:autoSpaceDE w:val="0"/>
        <w:autoSpaceDN w:val="0"/>
        <w:adjustRightInd w:val="0"/>
        <w:ind w:firstLine="540"/>
        <w:jc w:val="both"/>
      </w:pPr>
    </w:p>
    <w:p w:rsidR="00C777F6" w:rsidRPr="00A8150B" w:rsidRDefault="00C777F6" w:rsidP="004D0C36">
      <w:pPr>
        <w:widowControl w:val="0"/>
        <w:autoSpaceDE w:val="0"/>
        <w:autoSpaceDN w:val="0"/>
        <w:adjustRightInd w:val="0"/>
        <w:jc w:val="center"/>
        <w:outlineLvl w:val="2"/>
        <w:rPr>
          <w:b/>
        </w:rPr>
      </w:pPr>
      <w:bookmarkStart w:id="57" w:name="Par2940"/>
      <w:bookmarkEnd w:id="57"/>
      <w:r w:rsidRPr="00A8150B">
        <w:rPr>
          <w:b/>
        </w:rPr>
        <w:t>5. Сбор проб от больных полиомиелитом</w:t>
      </w:r>
    </w:p>
    <w:p w:rsidR="00C777F6" w:rsidRPr="0034798A" w:rsidRDefault="00C777F6" w:rsidP="004D0C36">
      <w:pPr>
        <w:widowControl w:val="0"/>
        <w:autoSpaceDE w:val="0"/>
        <w:autoSpaceDN w:val="0"/>
        <w:adjustRightInd w:val="0"/>
        <w:ind w:firstLine="540"/>
        <w:jc w:val="both"/>
      </w:pPr>
      <w:r w:rsidRPr="0034798A">
        <w:t>Во всех случаях с диагнозом полиомиелита или с подозрением на полиомиелит или с симптомами острого вялого паралича, где диагноз полиомиелита не исключается, для вирусологического исследования берут две пробы фекалий, а для серологического исследования - две пробы сыворотки. В летальных случаях для подтверждения или отклонения диагноза полиомиелита берут пробы секционных материалов.</w:t>
      </w:r>
    </w:p>
    <w:p w:rsidR="00C777F6" w:rsidRDefault="00C777F6" w:rsidP="004D0C36">
      <w:pPr>
        <w:widowControl w:val="0"/>
        <w:autoSpaceDE w:val="0"/>
        <w:autoSpaceDN w:val="0"/>
        <w:adjustRightInd w:val="0"/>
        <w:jc w:val="center"/>
        <w:rPr>
          <w:sz w:val="26"/>
          <w:szCs w:val="26"/>
        </w:rPr>
      </w:pPr>
    </w:p>
    <w:p w:rsidR="00C777F6" w:rsidRDefault="00C777F6" w:rsidP="004D0C36">
      <w:pPr>
        <w:widowControl w:val="0"/>
        <w:autoSpaceDE w:val="0"/>
        <w:autoSpaceDN w:val="0"/>
        <w:adjustRightInd w:val="0"/>
        <w:jc w:val="center"/>
        <w:outlineLvl w:val="3"/>
        <w:rPr>
          <w:b/>
        </w:rPr>
      </w:pPr>
      <w:bookmarkStart w:id="58" w:name="Par2944"/>
      <w:bookmarkEnd w:id="58"/>
    </w:p>
    <w:p w:rsidR="00C777F6" w:rsidRPr="00A8150B" w:rsidRDefault="00C777F6" w:rsidP="004D0C36">
      <w:pPr>
        <w:widowControl w:val="0"/>
        <w:autoSpaceDE w:val="0"/>
        <w:autoSpaceDN w:val="0"/>
        <w:adjustRightInd w:val="0"/>
        <w:jc w:val="center"/>
        <w:outlineLvl w:val="3"/>
        <w:rPr>
          <w:b/>
        </w:rPr>
      </w:pPr>
      <w:r w:rsidRPr="00A8150B">
        <w:rPr>
          <w:b/>
        </w:rPr>
        <w:t>Пробы для выделения вируса</w:t>
      </w:r>
    </w:p>
    <w:p w:rsidR="00C777F6" w:rsidRPr="0034798A" w:rsidRDefault="00C777F6" w:rsidP="004D0C36">
      <w:pPr>
        <w:widowControl w:val="0"/>
        <w:autoSpaceDE w:val="0"/>
        <w:autoSpaceDN w:val="0"/>
        <w:adjustRightInd w:val="0"/>
        <w:ind w:firstLine="540"/>
        <w:jc w:val="both"/>
      </w:pPr>
      <w:r w:rsidRPr="00A8150B">
        <w:rPr>
          <w:b/>
        </w:rPr>
        <w:t>Пробы фекалий.</w:t>
      </w:r>
      <w:r w:rsidRPr="0034798A">
        <w:t xml:space="preserve"> От каждого больного берут две пробы фекалий. Первую пробу необходимо взять сразу после того, как предварительный диагноз ПМ (подозрение на ПМ) или ОВП будет установлен. Вторую пробу фекалий берут с интервалом в 24 - 48 часов. В летальных случаях секционные пробы необходимо взять в первые часы после смерти.</w:t>
      </w:r>
    </w:p>
    <w:p w:rsidR="00C777F6" w:rsidRPr="0034798A" w:rsidRDefault="00C777F6" w:rsidP="004D0C36">
      <w:pPr>
        <w:widowControl w:val="0"/>
        <w:autoSpaceDE w:val="0"/>
        <w:autoSpaceDN w:val="0"/>
        <w:adjustRightInd w:val="0"/>
        <w:ind w:firstLine="540"/>
        <w:jc w:val="both"/>
      </w:pPr>
      <w:r w:rsidRPr="0034798A">
        <w:t>Оптимальный объем пробы фекалий - 4-</w:t>
      </w:r>
      <w:smartTag w:uri="urn:schemas-microsoft-com:office:smarttags" w:element="metricconverter">
        <w:smartTagPr>
          <w:attr w:name="ProductID" w:val="8 г"/>
        </w:smartTagPr>
        <w:r w:rsidRPr="0034798A">
          <w:t>8 г</w:t>
        </w:r>
      </w:smartTag>
      <w:r w:rsidRPr="0034798A">
        <w:t xml:space="preserve"> (соответствует величине ногтя большого пальца). Пробу помещают в стерильную (прокипяченную) сухую пробирку или пенициллиновый флакон с резиновой пробкой. В отдельных случаях, когда фекалии получить затруднительно, допускается взятие пробы из прямой кишки. Для этого стерильный ватный тампон вводят в прямую кишку и протирают слизистую оболочку так, чтобы захватить больше фекального материала. Тампон, отломив палочку, помещают в стерильную пробирку или флакон с резиновой пробкой. До отправки в лабораторию пробы хранят при 0 - +</w:t>
      </w:r>
      <w:smartTag w:uri="urn:schemas-microsoft-com:office:smarttags" w:element="metricconverter">
        <w:smartTagPr>
          <w:attr w:name="ProductID" w:val="8 °C"/>
        </w:smartTagPr>
        <w:r w:rsidRPr="0034798A">
          <w:t>8 °C</w:t>
        </w:r>
      </w:smartTag>
      <w:r w:rsidRPr="0034798A">
        <w:t>.</w:t>
      </w:r>
    </w:p>
    <w:p w:rsidR="00C777F6" w:rsidRPr="0034798A" w:rsidRDefault="00C777F6" w:rsidP="004D0C36">
      <w:pPr>
        <w:widowControl w:val="0"/>
        <w:autoSpaceDE w:val="0"/>
        <w:autoSpaceDN w:val="0"/>
        <w:adjustRightInd w:val="0"/>
        <w:ind w:firstLine="540"/>
        <w:jc w:val="both"/>
      </w:pPr>
      <w:r w:rsidRPr="00A8150B">
        <w:rPr>
          <w:b/>
        </w:rPr>
        <w:t>Секционные пробы.</w:t>
      </w:r>
      <w:r w:rsidRPr="0034798A">
        <w:t xml:space="preserve"> В летальных случаях для вирусологического исследования, возможно раньше после наступления смерти, берут кусочки ткани (примерно 1 куб. см) из шейного и поясничного отделов спинного мозга, продолговатого мозга и Варолиева моста, а также из нисходящей толстой кишки. Ткани иссекают стерильным инструментом и помещают в отдельные стерильные пробирки или флаконы. Из толстой кишки иссекают сегмент длиной 3-</w:t>
      </w:r>
      <w:smartTag w:uri="urn:schemas-microsoft-com:office:smarttags" w:element="metricconverter">
        <w:smartTagPr>
          <w:attr w:name="ProductID" w:val="5 см"/>
        </w:smartTagPr>
        <w:r w:rsidRPr="0034798A">
          <w:t>5 см</w:t>
        </w:r>
      </w:smartTag>
      <w:r w:rsidRPr="0034798A">
        <w:t>, содержащий фекальные массы. До отправки в лабораторию пробы хранят при 0 - +8 °С. Двумя основными методами лабораторного подтверждения энтеровирусной инфекции являются выделение вируса и обнаружение РНК энтеровирусов с помощью полимеразной цепной реакции (ПЦР). ПЦР используют при исследовании спинномозговой жидкости и материалов из верхних дыхательных путей.</w:t>
      </w:r>
    </w:p>
    <w:p w:rsidR="00C777F6" w:rsidRDefault="00C777F6" w:rsidP="004D0C36">
      <w:pPr>
        <w:widowControl w:val="0"/>
        <w:autoSpaceDE w:val="0"/>
        <w:autoSpaceDN w:val="0"/>
        <w:adjustRightInd w:val="0"/>
        <w:jc w:val="center"/>
        <w:rPr>
          <w:sz w:val="26"/>
          <w:szCs w:val="26"/>
        </w:rPr>
      </w:pPr>
    </w:p>
    <w:p w:rsidR="00C777F6" w:rsidRPr="00A8150B" w:rsidRDefault="00C777F6" w:rsidP="004D0C36">
      <w:pPr>
        <w:widowControl w:val="0"/>
        <w:autoSpaceDE w:val="0"/>
        <w:autoSpaceDN w:val="0"/>
        <w:adjustRightInd w:val="0"/>
        <w:jc w:val="center"/>
        <w:outlineLvl w:val="3"/>
        <w:rPr>
          <w:b/>
        </w:rPr>
      </w:pPr>
      <w:bookmarkStart w:id="59" w:name="Par2950"/>
      <w:bookmarkEnd w:id="59"/>
      <w:r w:rsidRPr="00A8150B">
        <w:rPr>
          <w:b/>
        </w:rPr>
        <w:t>Пробы крови для серологических исследований</w:t>
      </w:r>
    </w:p>
    <w:p w:rsidR="00C777F6" w:rsidRPr="0034798A" w:rsidRDefault="00C777F6" w:rsidP="004D0C36">
      <w:pPr>
        <w:widowControl w:val="0"/>
        <w:autoSpaceDE w:val="0"/>
        <w:autoSpaceDN w:val="0"/>
        <w:adjustRightInd w:val="0"/>
        <w:ind w:firstLine="540"/>
        <w:jc w:val="both"/>
      </w:pPr>
      <w:r w:rsidRPr="0034798A">
        <w:t>Для диагностического исследования необходимы 2 пробы крови. Первая проба должна быть взята в день поступления больного и постановки предварительного диагноза, вторую пробу берут 2-3 недели спустя. Кровь берут стерильным шприцем из вены (5 мл) и помещают в стерильную пробирку со стерильной ватной пробкой. В отдельных случаях допустимо взять кровь уколом пальца, собирая ее стерильной пипеткой в маленькую стерильную пробирку с резиновой пробкой (0,3-0,4 мл). Пробы крови (без добавления антикоагулянтов или консервантов) оставляют для свертывания при комнатной температуре (2 часа). После этого сгусток отделяют от стекла стерильной пастеровской пипеткой ("обводят") или отбивают от стекла двумя пальцами. Затем пробирку с кровью помещают в холодильник (на ночь), а затем стерильно отделяют сыворотку от сгустка. Сыворотку освобождают от остатка эритроцитов низкоскоростным центрифугированием (10 мин. при 500-1000 об./мин.) или отстаиванием и переносят в стерильную пробирку стерильной пипеткой. Соблюдение стерильности при взятии пробы крови и последующей ее обработке является необходимым условием, так как серологические исследования при полиомиелите проводятся в культуре ткани и загрязнение сыворотки посторонней микрофлорой может исказить результаты.</w:t>
      </w:r>
    </w:p>
    <w:p w:rsidR="00C777F6" w:rsidRPr="0034798A" w:rsidRDefault="00C777F6" w:rsidP="004D0C36">
      <w:pPr>
        <w:widowControl w:val="0"/>
        <w:autoSpaceDE w:val="0"/>
        <w:autoSpaceDN w:val="0"/>
        <w:adjustRightInd w:val="0"/>
        <w:ind w:firstLine="540"/>
        <w:jc w:val="both"/>
      </w:pPr>
      <w:r w:rsidRPr="0034798A">
        <w:t>До отправки в лабораторию пробы сыворотки хранят при 0 - +8 °С.</w:t>
      </w:r>
    </w:p>
    <w:p w:rsidR="00C777F6" w:rsidRDefault="00C777F6" w:rsidP="004D0C36">
      <w:pPr>
        <w:widowControl w:val="0"/>
        <w:autoSpaceDE w:val="0"/>
        <w:autoSpaceDN w:val="0"/>
        <w:adjustRightInd w:val="0"/>
        <w:ind w:firstLine="540"/>
        <w:jc w:val="both"/>
        <w:rPr>
          <w:sz w:val="26"/>
          <w:szCs w:val="26"/>
        </w:rPr>
      </w:pPr>
    </w:p>
    <w:p w:rsidR="00C777F6" w:rsidRPr="00A8150B" w:rsidRDefault="00C777F6" w:rsidP="004D0C36">
      <w:pPr>
        <w:widowControl w:val="0"/>
        <w:autoSpaceDE w:val="0"/>
        <w:autoSpaceDN w:val="0"/>
        <w:adjustRightInd w:val="0"/>
        <w:jc w:val="center"/>
        <w:outlineLvl w:val="3"/>
        <w:rPr>
          <w:b/>
        </w:rPr>
      </w:pPr>
      <w:bookmarkStart w:id="60" w:name="Par2955"/>
      <w:bookmarkEnd w:id="60"/>
      <w:r w:rsidRPr="00A8150B">
        <w:rPr>
          <w:b/>
        </w:rPr>
        <w:t>Этикетировка проб</w:t>
      </w:r>
    </w:p>
    <w:p w:rsidR="00C777F6" w:rsidRPr="0034798A" w:rsidRDefault="00C777F6" w:rsidP="004D0C36">
      <w:pPr>
        <w:widowControl w:val="0"/>
        <w:autoSpaceDE w:val="0"/>
        <w:autoSpaceDN w:val="0"/>
        <w:adjustRightInd w:val="0"/>
        <w:ind w:firstLine="540"/>
        <w:jc w:val="both"/>
      </w:pPr>
      <w:r w:rsidRPr="0034798A">
        <w:t>Вирусологические и серологические пробы снабжаются этикеткой (обычно для этой цели используют лейкопластырь), на которой четко обозначают фамилию больного, тип пробы и дату взятия. Одновременно с пробами в лабораторию направляются следующие сведения о каждой пробе от каждого больного: фамилия, имя, отчество, адрес, возраст, пол, данные о предшествующих вакцинациях против ПМ (тип вакцины, даты прививок), клинический диагноз, дата начала болезни, тип пробы, дата взятия. Обязательно сообщается фамилия, имя, отчество и адрес врача (медицинского работника), направляющего пробы и запрашивающего результаты исследований.</w:t>
      </w:r>
    </w:p>
    <w:p w:rsidR="00C777F6" w:rsidRPr="00A8150B" w:rsidRDefault="00C777F6" w:rsidP="004D0C36">
      <w:pPr>
        <w:widowControl w:val="0"/>
        <w:autoSpaceDE w:val="0"/>
        <w:autoSpaceDN w:val="0"/>
        <w:adjustRightInd w:val="0"/>
        <w:jc w:val="center"/>
        <w:outlineLvl w:val="3"/>
        <w:rPr>
          <w:b/>
        </w:rPr>
      </w:pPr>
      <w:bookmarkStart w:id="61" w:name="Par2959"/>
      <w:bookmarkEnd w:id="61"/>
      <w:r w:rsidRPr="00A8150B">
        <w:rPr>
          <w:b/>
        </w:rPr>
        <w:t>Хранение и пересылка проб</w:t>
      </w:r>
    </w:p>
    <w:p w:rsidR="00C777F6" w:rsidRPr="0034798A" w:rsidRDefault="00C777F6" w:rsidP="004D0C36">
      <w:pPr>
        <w:widowControl w:val="0"/>
        <w:autoSpaceDE w:val="0"/>
        <w:autoSpaceDN w:val="0"/>
        <w:adjustRightInd w:val="0"/>
        <w:ind w:firstLine="540"/>
        <w:jc w:val="both"/>
      </w:pPr>
      <w:r w:rsidRPr="0034798A">
        <w:t>При хранении и транспортировании проб количество вируса и антител могут уменьшаться, что могут значительно повлиять на результаты лабораторных исследований. Поэтому при хранении и пересылке пробы, прежде всего защищают от нагревания и высыхания. Пробы необходимо хранить и транспортировать при 0 - +8 °С.</w:t>
      </w:r>
    </w:p>
    <w:p w:rsidR="00C777F6" w:rsidRPr="0034798A" w:rsidRDefault="00C777F6" w:rsidP="004D0C36">
      <w:pPr>
        <w:widowControl w:val="0"/>
        <w:autoSpaceDE w:val="0"/>
        <w:autoSpaceDN w:val="0"/>
        <w:adjustRightInd w:val="0"/>
        <w:ind w:firstLine="540"/>
        <w:jc w:val="both"/>
      </w:pPr>
      <w:r w:rsidRPr="0034798A">
        <w:t>Пересылку проб осуществляют в термоизолирующих контейнерах (коробках, сумках) с охлаждающими пакетами. Пробы помещают в пластиковый мешок или коробку с достаточным количеством адсорбирующего материала на случай непредвиденной утечки жидкости. Сопровождающие документы помещают в водонепроницаемый пакет и вкладывают в контейнер.</w:t>
      </w:r>
    </w:p>
    <w:p w:rsidR="00C777F6" w:rsidRPr="0034798A" w:rsidRDefault="00C777F6" w:rsidP="004D0C36">
      <w:pPr>
        <w:widowControl w:val="0"/>
        <w:autoSpaceDE w:val="0"/>
        <w:autoSpaceDN w:val="0"/>
        <w:adjustRightInd w:val="0"/>
        <w:ind w:firstLine="540"/>
        <w:jc w:val="both"/>
      </w:pPr>
      <w:r w:rsidRPr="0034798A">
        <w:t>Выделенные в лаборатории штаммы типируют как I, II и III типы вируса полиомиелита и определяют их принадлежность к "диким" или вакцинно-родственным вариантом. При оценке результатов серологического обследования сывороток следует учитывать, что диагностическое значение имеет не менее чем 4-кратное нарастание титра специфических антител. При отрицательных результатах вирусологического исследования значение серологических данных приобретает особое значение. В случае получения 1-ой пробы сыворотки в поздние сроки можно не выявить четкого нарастания титра антител. В этих случаях косвенное диагностическое значение приобретают высокие титры (1:64 и выше), особенно если это монореакция, т.е. высокие титры к какому-то одному типу вируса полиомиелита.</w:t>
      </w:r>
    </w:p>
    <w:p w:rsidR="00C777F6" w:rsidRDefault="00C777F6" w:rsidP="004D0C36">
      <w:pPr>
        <w:widowControl w:val="0"/>
        <w:autoSpaceDE w:val="0"/>
        <w:autoSpaceDN w:val="0"/>
        <w:adjustRightInd w:val="0"/>
        <w:jc w:val="center"/>
        <w:rPr>
          <w:sz w:val="26"/>
          <w:szCs w:val="26"/>
        </w:rPr>
      </w:pPr>
    </w:p>
    <w:p w:rsidR="00C777F6" w:rsidRPr="00EC1418" w:rsidRDefault="00C777F6" w:rsidP="00EC1418">
      <w:pPr>
        <w:widowControl w:val="0"/>
        <w:autoSpaceDE w:val="0"/>
        <w:autoSpaceDN w:val="0"/>
        <w:adjustRightInd w:val="0"/>
        <w:jc w:val="center"/>
        <w:outlineLvl w:val="2"/>
        <w:rPr>
          <w:b/>
        </w:rPr>
      </w:pPr>
      <w:bookmarkStart w:id="62" w:name="Par2966"/>
      <w:bookmarkEnd w:id="62"/>
      <w:r w:rsidRPr="00EC1418">
        <w:rPr>
          <w:b/>
        </w:rPr>
        <w:t>6. Правила забора и транспортирования материалов от</w:t>
      </w:r>
      <w:r>
        <w:rPr>
          <w:b/>
        </w:rPr>
        <w:t xml:space="preserve"> </w:t>
      </w:r>
      <w:r w:rsidRPr="00EC1418">
        <w:rPr>
          <w:b/>
        </w:rPr>
        <w:t>больных энтеровирусными заболеваниями для проведения</w:t>
      </w:r>
      <w:r>
        <w:rPr>
          <w:b/>
        </w:rPr>
        <w:t xml:space="preserve"> </w:t>
      </w:r>
      <w:r w:rsidRPr="00EC1418">
        <w:rPr>
          <w:b/>
        </w:rPr>
        <w:t>серологических исследований</w:t>
      </w:r>
    </w:p>
    <w:p w:rsidR="00C777F6" w:rsidRPr="0034798A" w:rsidRDefault="00C777F6" w:rsidP="004D0C36">
      <w:pPr>
        <w:widowControl w:val="0"/>
        <w:autoSpaceDE w:val="0"/>
        <w:autoSpaceDN w:val="0"/>
        <w:adjustRightInd w:val="0"/>
        <w:ind w:firstLine="540"/>
        <w:jc w:val="both"/>
      </w:pPr>
      <w:r w:rsidRPr="0034798A">
        <w:t>Для подтверждения диагноза проводят забор соответствующих материалов: тканей, фекалий, носоглоточных смывов, крови, везикулярной жидкости, спинномозговой жидкости и транспортирование их в лабораторию. Для успешного лабораторного исследования необходимо проводить как можно более ранний забор проб. Для забора проб используют стерильную стеклянную или пластиковую посуду.</w:t>
      </w:r>
    </w:p>
    <w:p w:rsidR="00C777F6" w:rsidRPr="0034798A" w:rsidRDefault="00C777F6" w:rsidP="004D0C36">
      <w:pPr>
        <w:widowControl w:val="0"/>
        <w:autoSpaceDE w:val="0"/>
        <w:autoSpaceDN w:val="0"/>
        <w:adjustRightInd w:val="0"/>
        <w:ind w:firstLine="540"/>
        <w:jc w:val="both"/>
      </w:pPr>
      <w:r w:rsidRPr="0034798A">
        <w:t>Две пробы фекалий и для выделения вируса отбирают в течение 7 дней после начала болезни, но не позднее 14 дней, с интервалом 24-48 часов.</w:t>
      </w:r>
    </w:p>
    <w:p w:rsidR="00C777F6" w:rsidRPr="0034798A" w:rsidRDefault="00C777F6" w:rsidP="004D0C36">
      <w:pPr>
        <w:widowControl w:val="0"/>
        <w:autoSpaceDE w:val="0"/>
        <w:autoSpaceDN w:val="0"/>
        <w:adjustRightInd w:val="0"/>
        <w:ind w:firstLine="540"/>
        <w:jc w:val="both"/>
      </w:pPr>
      <w:r w:rsidRPr="0034798A">
        <w:t>Носоглоточные/глоточные смывы отбирают в первые 3-4 дня от начала заболевания. Для получения смывов можно использовать стерильную дистиллированную воду, бульон или солевой раствор. Отбор материала с помощью глоточного тампона производят в те же сроки. Тампоном протирают заднюю стенку глотки, миндалин и небных дужек. Тампоны помещают в пробирку с 1-2 мл раствора Хэнкса; пробу исследуют сразу или хранят в замороженном виде.</w:t>
      </w:r>
    </w:p>
    <w:p w:rsidR="00C777F6" w:rsidRPr="0034798A" w:rsidRDefault="00C777F6" w:rsidP="004D0C36">
      <w:pPr>
        <w:widowControl w:val="0"/>
        <w:autoSpaceDE w:val="0"/>
        <w:autoSpaceDN w:val="0"/>
        <w:adjustRightInd w:val="0"/>
        <w:ind w:firstLine="540"/>
        <w:jc w:val="both"/>
      </w:pPr>
      <w:r w:rsidRPr="0034798A">
        <w:t>Спинномозговую жидкость берут в первые дни болезни в асептических условиях стерильным шприцем только по клиническим показаниям.</w:t>
      </w:r>
    </w:p>
    <w:p w:rsidR="00C777F6" w:rsidRPr="0034798A" w:rsidRDefault="00C777F6" w:rsidP="004D0C36">
      <w:pPr>
        <w:widowControl w:val="0"/>
        <w:autoSpaceDE w:val="0"/>
        <w:autoSpaceDN w:val="0"/>
        <w:adjustRightInd w:val="0"/>
        <w:ind w:firstLine="540"/>
        <w:jc w:val="both"/>
      </w:pPr>
      <w:r w:rsidRPr="0034798A">
        <w:t>Пробы крови для серологической диагностики следует брать утром натощак. На всех этапах взятия и обработки крови принимают меры для предотвращения гемолиза. Первую пробу крови (5 мл) берут как можно раньше после начала болезни, вторую - на 3-4 неделе, в стадии реконвалесценции. Параллельно кровь исследуют на выделение вируса - возбудителя болезни.</w:t>
      </w:r>
    </w:p>
    <w:p w:rsidR="00C777F6" w:rsidRPr="0034798A" w:rsidRDefault="00C777F6" w:rsidP="004D0C36">
      <w:pPr>
        <w:widowControl w:val="0"/>
        <w:autoSpaceDE w:val="0"/>
        <w:autoSpaceDN w:val="0"/>
        <w:adjustRightInd w:val="0"/>
        <w:ind w:firstLine="540"/>
        <w:jc w:val="both"/>
      </w:pPr>
      <w:r w:rsidRPr="0034798A">
        <w:t>В случае летального исхода для исследования забирают секционные материалы - ткани головного, спинного и продолговатого мозга и Варолиева моста, содержимое кишечника и ткань кишечной стенки.</w:t>
      </w:r>
    </w:p>
    <w:p w:rsidR="00C777F6" w:rsidRPr="0034798A" w:rsidRDefault="00C777F6" w:rsidP="004D0C36">
      <w:pPr>
        <w:widowControl w:val="0"/>
        <w:autoSpaceDE w:val="0"/>
        <w:autoSpaceDN w:val="0"/>
        <w:adjustRightInd w:val="0"/>
        <w:ind w:firstLine="540"/>
        <w:jc w:val="both"/>
      </w:pPr>
      <w:r w:rsidRPr="0034798A">
        <w:t>Собранные пробы немедленно отправляют в лабораторию. Все пробы, кроме фекалий, спинномозговой жидкости и крови, сразу же после взятия помещают в транспортировочную среду. Если отправка проб задерживается, их помещают в холодильник при температуре +4 - +8 °С. Если время отправки превышает 24 часа, пробы замораживают при температуре -20 °С или ниже. Повторное замораживание и оттаивание сывороток (больше 4 раз) может оказать неблагоприятное влияние на титр антител. Пробы помещают в пластиковые мешки, так, чтобы избежать протечек и повреждений.</w:t>
      </w:r>
    </w:p>
    <w:p w:rsidR="00C777F6" w:rsidRPr="0034798A" w:rsidRDefault="00C777F6" w:rsidP="004D0C36">
      <w:pPr>
        <w:widowControl w:val="0"/>
        <w:autoSpaceDE w:val="0"/>
        <w:autoSpaceDN w:val="0"/>
        <w:adjustRightInd w:val="0"/>
        <w:ind w:firstLine="540"/>
        <w:jc w:val="both"/>
      </w:pPr>
      <w:r w:rsidRPr="0034798A">
        <w:t>Материал для исследований направля</w:t>
      </w:r>
      <w:r>
        <w:t>ю</w:t>
      </w:r>
      <w:r w:rsidRPr="0034798A">
        <w:t xml:space="preserve">т в вирусологическое отделение микробиологической лаборатории Управления Роспотребнадзора по </w:t>
      </w:r>
      <w:r>
        <w:t>Свердловской области</w:t>
      </w:r>
      <w:r w:rsidRPr="0034798A">
        <w:t xml:space="preserve"> по адресу:</w:t>
      </w:r>
      <w:r>
        <w:t xml:space="preserve"> г.</w:t>
      </w:r>
      <w:r w:rsidRPr="0034798A">
        <w:t xml:space="preserve"> </w:t>
      </w:r>
      <w:r>
        <w:t>Екатеринбург</w:t>
      </w:r>
      <w:r w:rsidRPr="0034798A">
        <w:t>, пер.</w:t>
      </w:r>
      <w:r>
        <w:t xml:space="preserve"> Отдельный</w:t>
      </w:r>
      <w:r w:rsidRPr="0034798A">
        <w:t xml:space="preserve">, д. </w:t>
      </w:r>
      <w:r>
        <w:t>3</w:t>
      </w:r>
      <w:r w:rsidRPr="0034798A">
        <w:t>.</w:t>
      </w:r>
    </w:p>
    <w:p w:rsidR="00C777F6" w:rsidRPr="00CE2EF6" w:rsidRDefault="00C777F6" w:rsidP="004D0C36">
      <w:pPr>
        <w:widowControl w:val="0"/>
        <w:autoSpaceDE w:val="0"/>
        <w:autoSpaceDN w:val="0"/>
        <w:adjustRightInd w:val="0"/>
        <w:jc w:val="center"/>
        <w:rPr>
          <w:b/>
        </w:rPr>
      </w:pPr>
    </w:p>
    <w:p w:rsidR="00C777F6" w:rsidRPr="00CE2EF6" w:rsidRDefault="00C777F6" w:rsidP="00CE2EF6">
      <w:pPr>
        <w:widowControl w:val="0"/>
        <w:autoSpaceDE w:val="0"/>
        <w:autoSpaceDN w:val="0"/>
        <w:adjustRightInd w:val="0"/>
        <w:jc w:val="center"/>
        <w:outlineLvl w:val="2"/>
        <w:rPr>
          <w:b/>
        </w:rPr>
      </w:pPr>
      <w:bookmarkStart w:id="63" w:name="Par2981"/>
      <w:bookmarkEnd w:id="63"/>
      <w:r w:rsidRPr="00CE2EF6">
        <w:rPr>
          <w:b/>
        </w:rPr>
        <w:t>7. Способы взятия, условия хранения и транспортирования</w:t>
      </w:r>
      <w:r>
        <w:rPr>
          <w:b/>
        </w:rPr>
        <w:t xml:space="preserve"> </w:t>
      </w:r>
      <w:r w:rsidRPr="00CE2EF6">
        <w:rPr>
          <w:b/>
        </w:rPr>
        <w:t>клинического материала для лабораторной диагностики</w:t>
      </w:r>
      <w:r>
        <w:rPr>
          <w:b/>
        </w:rPr>
        <w:t xml:space="preserve"> </w:t>
      </w:r>
      <w:r w:rsidRPr="00CE2EF6">
        <w:rPr>
          <w:b/>
        </w:rPr>
        <w:t>вируса гриппа птиц (МУК 4.2.2136-06)</w:t>
      </w:r>
    </w:p>
    <w:p w:rsidR="00C777F6" w:rsidRPr="00CE2EF6" w:rsidRDefault="00C777F6" w:rsidP="004D0C36">
      <w:pPr>
        <w:widowControl w:val="0"/>
        <w:autoSpaceDE w:val="0"/>
        <w:autoSpaceDN w:val="0"/>
        <w:adjustRightInd w:val="0"/>
        <w:jc w:val="center"/>
        <w:rPr>
          <w:b/>
        </w:rPr>
      </w:pPr>
    </w:p>
    <w:p w:rsidR="00C777F6" w:rsidRPr="00CE2EF6" w:rsidRDefault="00C777F6" w:rsidP="004D0C36">
      <w:pPr>
        <w:widowControl w:val="0"/>
        <w:autoSpaceDE w:val="0"/>
        <w:autoSpaceDN w:val="0"/>
        <w:adjustRightInd w:val="0"/>
        <w:jc w:val="center"/>
        <w:outlineLvl w:val="3"/>
        <w:rPr>
          <w:b/>
        </w:rPr>
      </w:pPr>
      <w:bookmarkStart w:id="64" w:name="Par2985"/>
      <w:bookmarkEnd w:id="64"/>
      <w:r w:rsidRPr="00CE2EF6">
        <w:rPr>
          <w:b/>
        </w:rPr>
        <w:t>Мазки из ротоглотки</w:t>
      </w:r>
    </w:p>
    <w:tbl>
      <w:tblPr>
        <w:tblW w:w="9780" w:type="dxa"/>
        <w:tblInd w:w="62" w:type="dxa"/>
        <w:tblLayout w:type="fixed"/>
        <w:tblCellMar>
          <w:top w:w="75" w:type="dxa"/>
          <w:left w:w="0" w:type="dxa"/>
          <w:bottom w:w="75" w:type="dxa"/>
          <w:right w:w="0" w:type="dxa"/>
        </w:tblCellMar>
        <w:tblLook w:val="0000"/>
      </w:tblPr>
      <w:tblGrid>
        <w:gridCol w:w="3533"/>
        <w:gridCol w:w="6247"/>
      </w:tblGrid>
      <w:tr w:rsidR="00C777F6" w:rsidRPr="0034798A" w:rsidTr="00487B5C">
        <w:tc>
          <w:tcPr>
            <w:tcW w:w="35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34798A" w:rsidRDefault="00C777F6" w:rsidP="00487B5C">
            <w:pPr>
              <w:widowControl w:val="0"/>
              <w:autoSpaceDE w:val="0"/>
              <w:autoSpaceDN w:val="0"/>
              <w:adjustRightInd w:val="0"/>
            </w:pPr>
            <w:r w:rsidRPr="0034798A">
              <w:t>Сбор материала</w:t>
            </w:r>
          </w:p>
        </w:tc>
        <w:tc>
          <w:tcPr>
            <w:tcW w:w="6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34798A" w:rsidRDefault="00C777F6" w:rsidP="00487B5C">
            <w:pPr>
              <w:widowControl w:val="0"/>
              <w:autoSpaceDE w:val="0"/>
              <w:autoSpaceDN w:val="0"/>
              <w:adjustRightInd w:val="0"/>
            </w:pPr>
            <w:r w:rsidRPr="0034798A">
              <w:t>Мазки берут сухими стерильными зондами с ватными тампонами вращательными движениями с поверхности миндалин, небных дужек и задней стенки ротоглотки после предварительного полоскания полости рта водой.</w:t>
            </w:r>
          </w:p>
          <w:p w:rsidR="00C777F6" w:rsidRPr="0034798A" w:rsidRDefault="00C777F6" w:rsidP="00487B5C">
            <w:pPr>
              <w:widowControl w:val="0"/>
              <w:autoSpaceDE w:val="0"/>
              <w:autoSpaceDN w:val="0"/>
              <w:adjustRightInd w:val="0"/>
            </w:pPr>
            <w:r w:rsidRPr="0034798A">
              <w:t>После взятия материала тампон помещают в стерильную одноразовую пробирку с 50 мкл стерильного 0,9% раствора натрия хлорида или раствор фосфатного буфера. Конец зонда отламывают или отрезают, чтобы плотно закрыть пробирку.</w:t>
            </w:r>
          </w:p>
        </w:tc>
      </w:tr>
      <w:tr w:rsidR="00C777F6" w:rsidRPr="0034798A" w:rsidTr="00487B5C">
        <w:tc>
          <w:tcPr>
            <w:tcW w:w="35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34798A" w:rsidRDefault="00C777F6" w:rsidP="00487B5C">
            <w:pPr>
              <w:widowControl w:val="0"/>
              <w:autoSpaceDE w:val="0"/>
              <w:autoSpaceDN w:val="0"/>
              <w:adjustRightInd w:val="0"/>
            </w:pPr>
            <w:r w:rsidRPr="0034798A">
              <w:t>Предобработка проб</w:t>
            </w:r>
          </w:p>
        </w:tc>
        <w:tc>
          <w:tcPr>
            <w:tcW w:w="6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34798A" w:rsidRDefault="00C777F6" w:rsidP="00487B5C">
            <w:pPr>
              <w:widowControl w:val="0"/>
              <w:autoSpaceDE w:val="0"/>
              <w:autoSpaceDN w:val="0"/>
              <w:adjustRightInd w:val="0"/>
            </w:pPr>
            <w:r w:rsidRPr="0034798A">
              <w:t>Не требуется.</w:t>
            </w:r>
          </w:p>
        </w:tc>
      </w:tr>
      <w:tr w:rsidR="00C777F6" w:rsidRPr="0034798A" w:rsidTr="00487B5C">
        <w:tc>
          <w:tcPr>
            <w:tcW w:w="35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34798A" w:rsidRDefault="00C777F6" w:rsidP="00487B5C">
            <w:pPr>
              <w:widowControl w:val="0"/>
              <w:autoSpaceDE w:val="0"/>
              <w:autoSpaceDN w:val="0"/>
              <w:adjustRightInd w:val="0"/>
            </w:pPr>
            <w:r w:rsidRPr="0034798A">
              <w:t>Метод исследования</w:t>
            </w:r>
          </w:p>
        </w:tc>
        <w:tc>
          <w:tcPr>
            <w:tcW w:w="6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34798A" w:rsidRDefault="00C777F6" w:rsidP="00487B5C">
            <w:pPr>
              <w:widowControl w:val="0"/>
              <w:autoSpaceDE w:val="0"/>
              <w:autoSpaceDN w:val="0"/>
              <w:adjustRightInd w:val="0"/>
            </w:pPr>
            <w:r w:rsidRPr="0034798A">
              <w:t>ОТ-ПЦР.</w:t>
            </w:r>
          </w:p>
        </w:tc>
      </w:tr>
      <w:tr w:rsidR="00C777F6" w:rsidRPr="0034798A" w:rsidTr="00487B5C">
        <w:tc>
          <w:tcPr>
            <w:tcW w:w="35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34798A" w:rsidRDefault="00C777F6" w:rsidP="00487B5C">
            <w:pPr>
              <w:widowControl w:val="0"/>
              <w:autoSpaceDE w:val="0"/>
              <w:autoSpaceDN w:val="0"/>
              <w:adjustRightInd w:val="0"/>
            </w:pPr>
            <w:bookmarkStart w:id="65" w:name="Par2994"/>
            <w:bookmarkEnd w:id="65"/>
            <w:r w:rsidRPr="0034798A">
              <w:t>Условия хранения материала</w:t>
            </w:r>
          </w:p>
        </w:tc>
        <w:tc>
          <w:tcPr>
            <w:tcW w:w="6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34798A" w:rsidRDefault="00C777F6" w:rsidP="00487B5C">
            <w:pPr>
              <w:widowControl w:val="0"/>
              <w:autoSpaceDE w:val="0"/>
              <w:autoSpaceDN w:val="0"/>
              <w:adjustRightInd w:val="0"/>
            </w:pPr>
            <w:r w:rsidRPr="0034798A">
              <w:t>При температуре от 2 до 8 °С в течение 3 суток.</w:t>
            </w:r>
          </w:p>
          <w:p w:rsidR="00C777F6" w:rsidRPr="0034798A" w:rsidRDefault="00C777F6" w:rsidP="00487B5C">
            <w:pPr>
              <w:widowControl w:val="0"/>
              <w:autoSpaceDE w:val="0"/>
              <w:autoSpaceDN w:val="0"/>
              <w:adjustRightInd w:val="0"/>
            </w:pPr>
            <w:r w:rsidRPr="0034798A">
              <w:t>При температуре минус 70 °С или в жидком азоте - длительно.</w:t>
            </w:r>
          </w:p>
          <w:p w:rsidR="00C777F6" w:rsidRPr="0034798A" w:rsidRDefault="00C777F6" w:rsidP="00487B5C">
            <w:pPr>
              <w:widowControl w:val="0"/>
              <w:autoSpaceDE w:val="0"/>
              <w:autoSpaceDN w:val="0"/>
              <w:adjustRightInd w:val="0"/>
            </w:pPr>
            <w:r w:rsidRPr="0034798A">
              <w:t>Допускается только однократное замораживание - оттаивание материала.</w:t>
            </w:r>
          </w:p>
          <w:p w:rsidR="00C777F6" w:rsidRPr="0034798A" w:rsidRDefault="00C777F6" w:rsidP="00487B5C">
            <w:pPr>
              <w:widowControl w:val="0"/>
              <w:autoSpaceDE w:val="0"/>
              <w:autoSpaceDN w:val="0"/>
              <w:adjustRightInd w:val="0"/>
            </w:pPr>
            <w:r w:rsidRPr="0034798A">
              <w:t>Температура хранения минус 20 °С не допускается.</w:t>
            </w:r>
          </w:p>
        </w:tc>
      </w:tr>
      <w:tr w:rsidR="00C777F6" w:rsidRPr="0034798A" w:rsidTr="00487B5C">
        <w:tc>
          <w:tcPr>
            <w:tcW w:w="35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34798A" w:rsidRDefault="00C777F6" w:rsidP="00487B5C">
            <w:pPr>
              <w:widowControl w:val="0"/>
              <w:autoSpaceDE w:val="0"/>
              <w:autoSpaceDN w:val="0"/>
              <w:adjustRightInd w:val="0"/>
            </w:pPr>
            <w:bookmarkStart w:id="66" w:name="Par2999"/>
            <w:bookmarkEnd w:id="66"/>
            <w:r w:rsidRPr="0034798A">
              <w:t>Условия транспортирования материала</w:t>
            </w:r>
          </w:p>
        </w:tc>
        <w:tc>
          <w:tcPr>
            <w:tcW w:w="6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34798A" w:rsidRDefault="00C777F6" w:rsidP="00487B5C">
            <w:pPr>
              <w:widowControl w:val="0"/>
              <w:autoSpaceDE w:val="0"/>
              <w:autoSpaceDN w:val="0"/>
              <w:adjustRightInd w:val="0"/>
            </w:pPr>
            <w:r w:rsidRPr="0034798A">
              <w:t>В специальном термоконтейнере с охлаждающими элементами или в термосе со льдом:</w:t>
            </w:r>
          </w:p>
          <w:p w:rsidR="00C777F6" w:rsidRPr="0034798A" w:rsidRDefault="00C777F6" w:rsidP="00487B5C">
            <w:pPr>
              <w:widowControl w:val="0"/>
              <w:autoSpaceDE w:val="0"/>
              <w:autoSpaceDN w:val="0"/>
              <w:adjustRightInd w:val="0"/>
            </w:pPr>
            <w:r w:rsidRPr="0034798A">
              <w:t>- при температуре 0-4 °С не более трех суток;</w:t>
            </w:r>
          </w:p>
          <w:p w:rsidR="00C777F6" w:rsidRPr="0034798A" w:rsidRDefault="00C777F6" w:rsidP="00487B5C">
            <w:pPr>
              <w:widowControl w:val="0"/>
              <w:autoSpaceDE w:val="0"/>
              <w:autoSpaceDN w:val="0"/>
              <w:adjustRightInd w:val="0"/>
            </w:pPr>
            <w:r w:rsidRPr="0034798A">
              <w:t>- при температуре минус 70 °С или в жидком азоте - длительно. Температура транспортировки минус 20 °С допускается только с учетом однократного замораживания и транспортировки без размораживания не более 4 дней.</w:t>
            </w:r>
          </w:p>
        </w:tc>
      </w:tr>
    </w:tbl>
    <w:p w:rsidR="00C777F6" w:rsidRPr="00D47E90" w:rsidRDefault="00C777F6" w:rsidP="004D0C36">
      <w:pPr>
        <w:widowControl w:val="0"/>
        <w:autoSpaceDE w:val="0"/>
        <w:autoSpaceDN w:val="0"/>
        <w:adjustRightInd w:val="0"/>
        <w:ind w:firstLine="540"/>
        <w:jc w:val="both"/>
        <w:rPr>
          <w:b/>
        </w:rPr>
      </w:pPr>
    </w:p>
    <w:p w:rsidR="00C777F6" w:rsidRPr="00D47E90" w:rsidRDefault="00C777F6" w:rsidP="004D0C36">
      <w:pPr>
        <w:widowControl w:val="0"/>
        <w:autoSpaceDE w:val="0"/>
        <w:autoSpaceDN w:val="0"/>
        <w:adjustRightInd w:val="0"/>
        <w:jc w:val="center"/>
        <w:outlineLvl w:val="3"/>
        <w:rPr>
          <w:b/>
        </w:rPr>
      </w:pPr>
      <w:bookmarkStart w:id="67" w:name="Par3004"/>
      <w:bookmarkEnd w:id="67"/>
      <w:r w:rsidRPr="00D47E90">
        <w:rPr>
          <w:b/>
        </w:rPr>
        <w:t>Мазки из носа</w:t>
      </w:r>
    </w:p>
    <w:tbl>
      <w:tblPr>
        <w:tblW w:w="9780" w:type="dxa"/>
        <w:tblInd w:w="62" w:type="dxa"/>
        <w:tblLayout w:type="fixed"/>
        <w:tblCellMar>
          <w:top w:w="75" w:type="dxa"/>
          <w:left w:w="0" w:type="dxa"/>
          <w:bottom w:w="75" w:type="dxa"/>
          <w:right w:w="0" w:type="dxa"/>
        </w:tblCellMar>
        <w:tblLook w:val="0000"/>
      </w:tblPr>
      <w:tblGrid>
        <w:gridCol w:w="3533"/>
        <w:gridCol w:w="6247"/>
      </w:tblGrid>
      <w:tr w:rsidR="00C777F6" w:rsidRPr="0034798A" w:rsidTr="00D47E90">
        <w:tc>
          <w:tcPr>
            <w:tcW w:w="35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34798A" w:rsidRDefault="00C777F6" w:rsidP="00487B5C">
            <w:pPr>
              <w:widowControl w:val="0"/>
              <w:autoSpaceDE w:val="0"/>
              <w:autoSpaceDN w:val="0"/>
              <w:adjustRightInd w:val="0"/>
            </w:pPr>
            <w:r w:rsidRPr="0034798A">
              <w:t>Сбор материала</w:t>
            </w:r>
          </w:p>
        </w:tc>
        <w:tc>
          <w:tcPr>
            <w:tcW w:w="6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34798A" w:rsidRDefault="00C777F6" w:rsidP="00487B5C">
            <w:pPr>
              <w:widowControl w:val="0"/>
              <w:autoSpaceDE w:val="0"/>
              <w:autoSpaceDN w:val="0"/>
              <w:adjustRightInd w:val="0"/>
            </w:pPr>
            <w:r w:rsidRPr="0034798A">
              <w:t>Мазки (слизь) берут сухими стерильными зондами с ватными тампонами. Зонд с ватным тампоном вводят легким движением по наружной стенке носа на глубину 2-</w:t>
            </w:r>
            <w:smartTag w:uri="urn:schemas-microsoft-com:office:smarttags" w:element="metricconverter">
              <w:smartTagPr>
                <w:attr w:name="ProductID" w:val="3 см"/>
              </w:smartTagPr>
              <w:r w:rsidRPr="0034798A">
                <w:t>3 см</w:t>
              </w:r>
            </w:smartTag>
            <w:r w:rsidRPr="0034798A">
              <w:t xml:space="preserve"> до нижней раковины. Затем зонд слегка опускают книзу, вводят в нижний носовой ход под нижнюю носовую раковину, делают вращательное движение и удаляют вдоль наружной стенки носа.</w:t>
            </w:r>
          </w:p>
          <w:p w:rsidR="00C777F6" w:rsidRPr="0034798A" w:rsidRDefault="00C777F6" w:rsidP="00487B5C">
            <w:pPr>
              <w:widowControl w:val="0"/>
              <w:autoSpaceDE w:val="0"/>
              <w:autoSpaceDN w:val="0"/>
              <w:adjustRightInd w:val="0"/>
            </w:pPr>
            <w:r w:rsidRPr="0034798A">
              <w:t>Для метода иммунофлюоресценции забор материала производят перед другими манипуляциями. После взятия материала тампон помещают в пробирку с 2-3 мл фосфатно-солевого буферного раствора. Для получения суспензии клеток тампоны в пробирке тщательно отжимают о стенки пробирки. Тампон удаляют. Пробирку закрывают.</w:t>
            </w:r>
          </w:p>
          <w:p w:rsidR="00C777F6" w:rsidRPr="0034798A" w:rsidRDefault="00C777F6" w:rsidP="00487B5C">
            <w:pPr>
              <w:widowControl w:val="0"/>
              <w:autoSpaceDE w:val="0"/>
              <w:autoSpaceDN w:val="0"/>
              <w:adjustRightInd w:val="0"/>
            </w:pPr>
            <w:r w:rsidRPr="0034798A">
              <w:t>Для ПЦР-анализа - после взятия материала тампон (рабочую часть зонда с ватным тампоном) помещают в стерильную одноразовую микропробирку с 500 мкл стерильного 0,9% раствора натрия хлорида. Конец зонда отламывают, чтобы можно было плотно закрыть крышку пробирки.</w:t>
            </w:r>
          </w:p>
        </w:tc>
      </w:tr>
      <w:tr w:rsidR="00C777F6" w:rsidRPr="0034798A" w:rsidTr="00D47E90">
        <w:tc>
          <w:tcPr>
            <w:tcW w:w="35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34798A" w:rsidRDefault="00C777F6" w:rsidP="00487B5C">
            <w:pPr>
              <w:widowControl w:val="0"/>
              <w:autoSpaceDE w:val="0"/>
              <w:autoSpaceDN w:val="0"/>
              <w:adjustRightInd w:val="0"/>
            </w:pPr>
            <w:r w:rsidRPr="0034798A">
              <w:t>Предобработка проб</w:t>
            </w:r>
          </w:p>
        </w:tc>
        <w:tc>
          <w:tcPr>
            <w:tcW w:w="6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34798A" w:rsidRDefault="00C777F6" w:rsidP="00487B5C">
            <w:pPr>
              <w:widowControl w:val="0"/>
              <w:autoSpaceDE w:val="0"/>
              <w:autoSpaceDN w:val="0"/>
              <w:adjustRightInd w:val="0"/>
            </w:pPr>
            <w:r w:rsidRPr="0034798A">
              <w:t>Для метода иммунофлюоресценции клетки осаждают центрифугированием в течение 5-6 мин. при 3000 об./мин. Надосадочную жидкость удаляют, а клеточный осадок ресуспендируют в нескольких каплях и наносят на предметные стекла (не менее 3 шт.) раздельными каплями. Препарат высушивают и фиксируют 10 мин. в охлажденном до 2-8 °С химически чистом ацетоне.</w:t>
            </w:r>
          </w:p>
          <w:p w:rsidR="00C777F6" w:rsidRPr="0034798A" w:rsidRDefault="00C777F6" w:rsidP="00487B5C">
            <w:pPr>
              <w:widowControl w:val="0"/>
              <w:autoSpaceDE w:val="0"/>
              <w:autoSpaceDN w:val="0"/>
              <w:adjustRightInd w:val="0"/>
            </w:pPr>
            <w:r w:rsidRPr="0034798A">
              <w:t>Для ПЦР-анализа не требуется.</w:t>
            </w:r>
          </w:p>
        </w:tc>
      </w:tr>
      <w:tr w:rsidR="00C777F6" w:rsidRPr="0034798A" w:rsidTr="00D47E90">
        <w:tc>
          <w:tcPr>
            <w:tcW w:w="35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34798A" w:rsidRDefault="00C777F6" w:rsidP="00487B5C">
            <w:pPr>
              <w:widowControl w:val="0"/>
              <w:autoSpaceDE w:val="0"/>
              <w:autoSpaceDN w:val="0"/>
              <w:adjustRightInd w:val="0"/>
            </w:pPr>
            <w:r w:rsidRPr="0034798A">
              <w:t>Метод исследования</w:t>
            </w:r>
          </w:p>
        </w:tc>
        <w:tc>
          <w:tcPr>
            <w:tcW w:w="6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34798A" w:rsidRDefault="00C777F6" w:rsidP="00487B5C">
            <w:pPr>
              <w:widowControl w:val="0"/>
              <w:autoSpaceDE w:val="0"/>
              <w:autoSpaceDN w:val="0"/>
              <w:adjustRightInd w:val="0"/>
              <w:jc w:val="both"/>
            </w:pPr>
            <w:r w:rsidRPr="0034798A">
              <w:t>МФА, ОТ-ПЦР.</w:t>
            </w:r>
          </w:p>
        </w:tc>
      </w:tr>
      <w:tr w:rsidR="00C777F6" w:rsidRPr="0034798A" w:rsidTr="00D47E90">
        <w:tc>
          <w:tcPr>
            <w:tcW w:w="35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34798A" w:rsidRDefault="00C777F6" w:rsidP="00487B5C">
            <w:pPr>
              <w:widowControl w:val="0"/>
              <w:autoSpaceDE w:val="0"/>
              <w:autoSpaceDN w:val="0"/>
              <w:adjustRightInd w:val="0"/>
            </w:pPr>
            <w:r w:rsidRPr="0034798A">
              <w:t>Условия хранения материала</w:t>
            </w:r>
          </w:p>
        </w:tc>
        <w:tc>
          <w:tcPr>
            <w:tcW w:w="6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34798A" w:rsidRDefault="00C777F6" w:rsidP="00487B5C">
            <w:pPr>
              <w:widowControl w:val="0"/>
              <w:autoSpaceDE w:val="0"/>
              <w:autoSpaceDN w:val="0"/>
              <w:adjustRightInd w:val="0"/>
            </w:pPr>
            <w:r w:rsidRPr="0034798A">
              <w:t>Для метода иммунофлюоресценции фиксированные неокрашенные мазки можно хранить при температуре от 2 до 8 °С в течение 6-7 дней, при температуре минус 20 °С - до 6 мес.</w:t>
            </w:r>
          </w:p>
        </w:tc>
      </w:tr>
      <w:tr w:rsidR="00C777F6" w:rsidRPr="0034798A" w:rsidTr="00D47E90">
        <w:tc>
          <w:tcPr>
            <w:tcW w:w="35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34798A" w:rsidRDefault="00C777F6" w:rsidP="00487B5C">
            <w:pPr>
              <w:widowControl w:val="0"/>
              <w:autoSpaceDE w:val="0"/>
              <w:autoSpaceDN w:val="0"/>
              <w:adjustRightInd w:val="0"/>
            </w:pPr>
            <w:r w:rsidRPr="0034798A">
              <w:t>Условия транспортирования</w:t>
            </w:r>
          </w:p>
        </w:tc>
        <w:tc>
          <w:tcPr>
            <w:tcW w:w="6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Default="00C777F6" w:rsidP="00487B5C">
            <w:pPr>
              <w:widowControl w:val="0"/>
              <w:autoSpaceDE w:val="0"/>
              <w:autoSpaceDN w:val="0"/>
              <w:adjustRightInd w:val="0"/>
              <w:jc w:val="both"/>
            </w:pPr>
            <w:r w:rsidRPr="0034798A">
              <w:t xml:space="preserve">Для метода иммунофлюоресценции в термоконтейнере с охлаждающими элементами при температуре от 0 до 4 °С. </w:t>
            </w:r>
            <w:r w:rsidRPr="009C142D">
              <w:rPr>
                <w:u w:val="single"/>
              </w:rPr>
              <w:t>Для ПЦР:</w:t>
            </w:r>
          </w:p>
          <w:p w:rsidR="00C777F6" w:rsidRPr="0034798A" w:rsidRDefault="00C777F6" w:rsidP="009C142D">
            <w:pPr>
              <w:widowControl w:val="0"/>
              <w:autoSpaceDE w:val="0"/>
              <w:autoSpaceDN w:val="0"/>
              <w:adjustRightInd w:val="0"/>
            </w:pPr>
            <w:r w:rsidRPr="0034798A">
              <w:t>В специальном термоконтейнере с охлаждающими элементами или в термосе со льдом:</w:t>
            </w:r>
          </w:p>
          <w:p w:rsidR="00C777F6" w:rsidRPr="0034798A" w:rsidRDefault="00C777F6" w:rsidP="009C142D">
            <w:pPr>
              <w:widowControl w:val="0"/>
              <w:autoSpaceDE w:val="0"/>
              <w:autoSpaceDN w:val="0"/>
              <w:adjustRightInd w:val="0"/>
            </w:pPr>
            <w:r w:rsidRPr="0034798A">
              <w:t>- при температуре 0-4 °С не более трех суток;</w:t>
            </w:r>
          </w:p>
          <w:p w:rsidR="00C777F6" w:rsidRPr="0034798A" w:rsidRDefault="00C777F6" w:rsidP="009C142D">
            <w:pPr>
              <w:widowControl w:val="0"/>
              <w:autoSpaceDE w:val="0"/>
              <w:autoSpaceDN w:val="0"/>
              <w:adjustRightInd w:val="0"/>
              <w:jc w:val="both"/>
            </w:pPr>
            <w:r w:rsidRPr="0034798A">
              <w:t>- при температуре минус 70 °С или в жидком азоте - длительно. Температура транспортировки минус 20 °С допускается только с учетом однократного замораживания и транспортировки без размораживания не более 4 дней.</w:t>
            </w:r>
          </w:p>
        </w:tc>
      </w:tr>
    </w:tbl>
    <w:p w:rsidR="00C777F6" w:rsidRPr="00D47E90" w:rsidRDefault="00C777F6" w:rsidP="004D0C36">
      <w:pPr>
        <w:widowControl w:val="0"/>
        <w:autoSpaceDE w:val="0"/>
        <w:autoSpaceDN w:val="0"/>
        <w:adjustRightInd w:val="0"/>
        <w:ind w:firstLine="540"/>
        <w:jc w:val="both"/>
        <w:rPr>
          <w:b/>
        </w:rPr>
      </w:pPr>
    </w:p>
    <w:p w:rsidR="00C777F6" w:rsidRPr="00D47E90" w:rsidRDefault="00C777F6" w:rsidP="004D0C36">
      <w:pPr>
        <w:widowControl w:val="0"/>
        <w:autoSpaceDE w:val="0"/>
        <w:autoSpaceDN w:val="0"/>
        <w:adjustRightInd w:val="0"/>
        <w:jc w:val="center"/>
        <w:outlineLvl w:val="3"/>
        <w:rPr>
          <w:b/>
        </w:rPr>
      </w:pPr>
      <w:bookmarkStart w:id="68" w:name="Par3020"/>
      <w:bookmarkEnd w:id="68"/>
      <w:r w:rsidRPr="00D47E90">
        <w:rPr>
          <w:b/>
        </w:rPr>
        <w:t>Смывы из полости носа</w:t>
      </w:r>
    </w:p>
    <w:tbl>
      <w:tblPr>
        <w:tblW w:w="9780" w:type="dxa"/>
        <w:tblInd w:w="62" w:type="dxa"/>
        <w:tblLayout w:type="fixed"/>
        <w:tblCellMar>
          <w:top w:w="75" w:type="dxa"/>
          <w:left w:w="0" w:type="dxa"/>
          <w:bottom w:w="75" w:type="dxa"/>
          <w:right w:w="0" w:type="dxa"/>
        </w:tblCellMar>
        <w:tblLook w:val="0000"/>
      </w:tblPr>
      <w:tblGrid>
        <w:gridCol w:w="3514"/>
        <w:gridCol w:w="6266"/>
      </w:tblGrid>
      <w:tr w:rsidR="00C777F6" w:rsidRPr="0034798A" w:rsidTr="00D47E90">
        <w:tc>
          <w:tcPr>
            <w:tcW w:w="35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34798A" w:rsidRDefault="00C777F6" w:rsidP="00487B5C">
            <w:pPr>
              <w:widowControl w:val="0"/>
              <w:autoSpaceDE w:val="0"/>
              <w:autoSpaceDN w:val="0"/>
              <w:adjustRightInd w:val="0"/>
            </w:pPr>
            <w:r w:rsidRPr="0034798A">
              <w:t>Сбор материала</w:t>
            </w:r>
          </w:p>
        </w:tc>
        <w:tc>
          <w:tcPr>
            <w:tcW w:w="62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34798A" w:rsidRDefault="00C777F6" w:rsidP="00487B5C">
            <w:pPr>
              <w:widowControl w:val="0"/>
              <w:autoSpaceDE w:val="0"/>
              <w:autoSpaceDN w:val="0"/>
              <w:adjustRightInd w:val="0"/>
            </w:pPr>
            <w:r w:rsidRPr="0034798A">
              <w:t>Сбор материала производят в положении больного сидя с отклоненной назад головой. Для получения смыва из полости носа в оба носовых хода поочередно с помощью одноразового шприца вводят по 3-5 мл теплого стерильного 0,9% раствора натрия хлорида. Промывную жидкость из обоих носовых ходов собирают через воронку в одну стерильную пробирку. Не допускается повторное использование воронки без предварительного обеззараживания автоклавированием.</w:t>
            </w:r>
          </w:p>
        </w:tc>
      </w:tr>
      <w:tr w:rsidR="00C777F6" w:rsidRPr="0034798A" w:rsidTr="00D47E90">
        <w:tc>
          <w:tcPr>
            <w:tcW w:w="35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34798A" w:rsidRDefault="00C777F6" w:rsidP="00487B5C">
            <w:pPr>
              <w:widowControl w:val="0"/>
              <w:autoSpaceDE w:val="0"/>
              <w:autoSpaceDN w:val="0"/>
              <w:adjustRightInd w:val="0"/>
            </w:pPr>
            <w:r w:rsidRPr="0034798A">
              <w:t>Предобработка проб.</w:t>
            </w:r>
          </w:p>
        </w:tc>
        <w:tc>
          <w:tcPr>
            <w:tcW w:w="62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34798A" w:rsidRDefault="00C777F6" w:rsidP="00487B5C">
            <w:pPr>
              <w:widowControl w:val="0"/>
              <w:autoSpaceDE w:val="0"/>
              <w:autoSpaceDN w:val="0"/>
              <w:adjustRightInd w:val="0"/>
            </w:pPr>
            <w:r w:rsidRPr="0034798A">
              <w:t>Не требуется.</w:t>
            </w:r>
          </w:p>
        </w:tc>
      </w:tr>
      <w:tr w:rsidR="00C777F6" w:rsidRPr="0034798A" w:rsidTr="00D47E90">
        <w:tc>
          <w:tcPr>
            <w:tcW w:w="35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34798A" w:rsidRDefault="00C777F6" w:rsidP="00487B5C">
            <w:pPr>
              <w:widowControl w:val="0"/>
              <w:autoSpaceDE w:val="0"/>
              <w:autoSpaceDN w:val="0"/>
              <w:adjustRightInd w:val="0"/>
            </w:pPr>
            <w:r w:rsidRPr="0034798A">
              <w:t>Метод исследования</w:t>
            </w:r>
          </w:p>
        </w:tc>
        <w:tc>
          <w:tcPr>
            <w:tcW w:w="62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34798A" w:rsidRDefault="00C777F6" w:rsidP="00487B5C">
            <w:pPr>
              <w:widowControl w:val="0"/>
              <w:autoSpaceDE w:val="0"/>
              <w:autoSpaceDN w:val="0"/>
              <w:adjustRightInd w:val="0"/>
            </w:pPr>
            <w:r w:rsidRPr="0034798A">
              <w:t>ОТ-ПЦР.</w:t>
            </w:r>
          </w:p>
        </w:tc>
      </w:tr>
      <w:tr w:rsidR="00C777F6" w:rsidRPr="0034798A" w:rsidTr="00D47E90">
        <w:tc>
          <w:tcPr>
            <w:tcW w:w="35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34798A" w:rsidRDefault="00C777F6" w:rsidP="00487B5C">
            <w:pPr>
              <w:widowControl w:val="0"/>
              <w:autoSpaceDE w:val="0"/>
              <w:autoSpaceDN w:val="0"/>
              <w:adjustRightInd w:val="0"/>
            </w:pPr>
            <w:r w:rsidRPr="0034798A">
              <w:t>Условия хранения материала</w:t>
            </w:r>
          </w:p>
        </w:tc>
        <w:tc>
          <w:tcPr>
            <w:tcW w:w="62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34798A" w:rsidRDefault="00C777F6" w:rsidP="009C142D">
            <w:pPr>
              <w:widowControl w:val="0"/>
              <w:autoSpaceDE w:val="0"/>
              <w:autoSpaceDN w:val="0"/>
              <w:adjustRightInd w:val="0"/>
            </w:pPr>
            <w:r w:rsidRPr="0034798A">
              <w:t>При температуре от 2 до 8 °С в течение 3 суток.</w:t>
            </w:r>
          </w:p>
          <w:p w:rsidR="00C777F6" w:rsidRPr="0034798A" w:rsidRDefault="00C777F6" w:rsidP="009C142D">
            <w:pPr>
              <w:widowControl w:val="0"/>
              <w:autoSpaceDE w:val="0"/>
              <w:autoSpaceDN w:val="0"/>
              <w:adjustRightInd w:val="0"/>
            </w:pPr>
            <w:r w:rsidRPr="0034798A">
              <w:t>При температуре минус 70 °С или в жидком азоте - длительно.</w:t>
            </w:r>
          </w:p>
          <w:p w:rsidR="00C777F6" w:rsidRPr="0034798A" w:rsidRDefault="00C777F6" w:rsidP="009C142D">
            <w:pPr>
              <w:widowControl w:val="0"/>
              <w:autoSpaceDE w:val="0"/>
              <w:autoSpaceDN w:val="0"/>
              <w:adjustRightInd w:val="0"/>
            </w:pPr>
            <w:r w:rsidRPr="0034798A">
              <w:t>Допускается только однократное замораживание - оттаивание материала.</w:t>
            </w:r>
          </w:p>
          <w:p w:rsidR="00C777F6" w:rsidRPr="0034798A" w:rsidRDefault="00C777F6" w:rsidP="009C142D">
            <w:pPr>
              <w:widowControl w:val="0"/>
              <w:autoSpaceDE w:val="0"/>
              <w:autoSpaceDN w:val="0"/>
              <w:adjustRightInd w:val="0"/>
            </w:pPr>
            <w:r w:rsidRPr="0034798A">
              <w:t>Температура хранения минус 20 °С не допускается.</w:t>
            </w:r>
          </w:p>
        </w:tc>
      </w:tr>
      <w:tr w:rsidR="00C777F6" w:rsidRPr="0034798A" w:rsidTr="00D47E90">
        <w:tc>
          <w:tcPr>
            <w:tcW w:w="35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34798A" w:rsidRDefault="00C777F6" w:rsidP="00487B5C">
            <w:pPr>
              <w:widowControl w:val="0"/>
              <w:autoSpaceDE w:val="0"/>
              <w:autoSpaceDN w:val="0"/>
              <w:adjustRightInd w:val="0"/>
            </w:pPr>
            <w:r w:rsidRPr="0034798A">
              <w:t>Условия транспортирования материала.</w:t>
            </w:r>
          </w:p>
        </w:tc>
        <w:tc>
          <w:tcPr>
            <w:tcW w:w="62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34798A" w:rsidRDefault="00C777F6" w:rsidP="009C142D">
            <w:pPr>
              <w:widowControl w:val="0"/>
              <w:autoSpaceDE w:val="0"/>
              <w:autoSpaceDN w:val="0"/>
              <w:adjustRightInd w:val="0"/>
            </w:pPr>
            <w:r w:rsidRPr="0034798A">
              <w:t>В специальном термоконтейнере с охлаждающими элементами или в термосе со льдом:</w:t>
            </w:r>
          </w:p>
          <w:p w:rsidR="00C777F6" w:rsidRPr="0034798A" w:rsidRDefault="00C777F6" w:rsidP="009C142D">
            <w:pPr>
              <w:widowControl w:val="0"/>
              <w:autoSpaceDE w:val="0"/>
              <w:autoSpaceDN w:val="0"/>
              <w:adjustRightInd w:val="0"/>
            </w:pPr>
            <w:r w:rsidRPr="0034798A">
              <w:t>- при температуре 0-4 °С не более трех суток;</w:t>
            </w:r>
          </w:p>
          <w:p w:rsidR="00C777F6" w:rsidRPr="0034798A" w:rsidRDefault="00C777F6" w:rsidP="009C142D">
            <w:pPr>
              <w:widowControl w:val="0"/>
              <w:autoSpaceDE w:val="0"/>
              <w:autoSpaceDN w:val="0"/>
              <w:adjustRightInd w:val="0"/>
            </w:pPr>
            <w:r w:rsidRPr="0034798A">
              <w:t>- при температуре минус 70 °С или в жидком азоте - длительно. Температура транспортировки минус 20 °С допускается только с учетом однократного замораживания и транспортировки без размораживания не более 4 дней.</w:t>
            </w:r>
          </w:p>
        </w:tc>
      </w:tr>
    </w:tbl>
    <w:p w:rsidR="00C777F6" w:rsidRPr="00D47E90" w:rsidRDefault="00C777F6" w:rsidP="004D0C36">
      <w:pPr>
        <w:widowControl w:val="0"/>
        <w:autoSpaceDE w:val="0"/>
        <w:autoSpaceDN w:val="0"/>
        <w:adjustRightInd w:val="0"/>
        <w:ind w:firstLine="540"/>
        <w:jc w:val="both"/>
      </w:pPr>
    </w:p>
    <w:p w:rsidR="00C777F6" w:rsidRPr="00D47E90" w:rsidRDefault="00C777F6" w:rsidP="004D0C36">
      <w:pPr>
        <w:widowControl w:val="0"/>
        <w:autoSpaceDE w:val="0"/>
        <w:autoSpaceDN w:val="0"/>
        <w:adjustRightInd w:val="0"/>
        <w:jc w:val="center"/>
        <w:outlineLvl w:val="3"/>
        <w:rPr>
          <w:b/>
        </w:rPr>
      </w:pPr>
      <w:bookmarkStart w:id="69" w:name="Par3033"/>
      <w:bookmarkEnd w:id="69"/>
      <w:r w:rsidRPr="00D47E90">
        <w:rPr>
          <w:b/>
        </w:rPr>
        <w:t>Смывы из ротоглотки</w:t>
      </w:r>
    </w:p>
    <w:tbl>
      <w:tblPr>
        <w:tblW w:w="9780" w:type="dxa"/>
        <w:tblInd w:w="62" w:type="dxa"/>
        <w:tblLayout w:type="fixed"/>
        <w:tblCellMar>
          <w:top w:w="75" w:type="dxa"/>
          <w:left w:w="0" w:type="dxa"/>
          <w:bottom w:w="75" w:type="dxa"/>
          <w:right w:w="0" w:type="dxa"/>
        </w:tblCellMar>
        <w:tblLook w:val="0000"/>
      </w:tblPr>
      <w:tblGrid>
        <w:gridCol w:w="3523"/>
        <w:gridCol w:w="6257"/>
      </w:tblGrid>
      <w:tr w:rsidR="00C777F6" w:rsidRPr="0034798A" w:rsidTr="00D47E90">
        <w:tc>
          <w:tcPr>
            <w:tcW w:w="35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34798A" w:rsidRDefault="00C777F6" w:rsidP="00487B5C">
            <w:pPr>
              <w:widowControl w:val="0"/>
              <w:autoSpaceDE w:val="0"/>
              <w:autoSpaceDN w:val="0"/>
              <w:adjustRightInd w:val="0"/>
            </w:pPr>
            <w:r w:rsidRPr="0034798A">
              <w:t>Сбор материала</w:t>
            </w:r>
          </w:p>
        </w:tc>
        <w:tc>
          <w:tcPr>
            <w:tcW w:w="62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34798A" w:rsidRDefault="00C777F6" w:rsidP="00487B5C">
            <w:pPr>
              <w:widowControl w:val="0"/>
              <w:autoSpaceDE w:val="0"/>
              <w:autoSpaceDN w:val="0"/>
              <w:adjustRightInd w:val="0"/>
            </w:pPr>
            <w:r w:rsidRPr="0034798A">
              <w:t>Перед сбором материала необходимо предварительное полоскание полости рта водой. После этого проводят тщательное полоскание ротоглотки (в течение 10-16 сек.) 8-10 мл 0,9% раствора натрия хлорида. Жидкость собирают через воронку в стерильную пробирку. Не допускается повторное использование воронки без предварительного обеззараживания автоклавированием.</w:t>
            </w:r>
          </w:p>
        </w:tc>
      </w:tr>
      <w:tr w:rsidR="00C777F6" w:rsidRPr="0034798A" w:rsidTr="00D47E90">
        <w:tc>
          <w:tcPr>
            <w:tcW w:w="35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34798A" w:rsidRDefault="00C777F6" w:rsidP="00487B5C">
            <w:pPr>
              <w:widowControl w:val="0"/>
              <w:autoSpaceDE w:val="0"/>
              <w:autoSpaceDN w:val="0"/>
              <w:adjustRightInd w:val="0"/>
            </w:pPr>
            <w:r w:rsidRPr="0034798A">
              <w:t>Предобработка проб</w:t>
            </w:r>
          </w:p>
        </w:tc>
        <w:tc>
          <w:tcPr>
            <w:tcW w:w="62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34798A" w:rsidRDefault="00C777F6" w:rsidP="00487B5C">
            <w:pPr>
              <w:widowControl w:val="0"/>
              <w:autoSpaceDE w:val="0"/>
              <w:autoSpaceDN w:val="0"/>
              <w:adjustRightInd w:val="0"/>
              <w:jc w:val="both"/>
            </w:pPr>
            <w:r w:rsidRPr="0034798A">
              <w:t>Не требуется.</w:t>
            </w:r>
          </w:p>
        </w:tc>
      </w:tr>
      <w:tr w:rsidR="00C777F6" w:rsidRPr="0034798A" w:rsidTr="00D47E90">
        <w:tc>
          <w:tcPr>
            <w:tcW w:w="35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34798A" w:rsidRDefault="00C777F6" w:rsidP="00487B5C">
            <w:pPr>
              <w:widowControl w:val="0"/>
              <w:autoSpaceDE w:val="0"/>
              <w:autoSpaceDN w:val="0"/>
              <w:adjustRightInd w:val="0"/>
            </w:pPr>
            <w:r w:rsidRPr="0034798A">
              <w:t>Метод исследования</w:t>
            </w:r>
          </w:p>
        </w:tc>
        <w:tc>
          <w:tcPr>
            <w:tcW w:w="62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34798A" w:rsidRDefault="00C777F6" w:rsidP="00487B5C">
            <w:pPr>
              <w:widowControl w:val="0"/>
              <w:autoSpaceDE w:val="0"/>
              <w:autoSpaceDN w:val="0"/>
              <w:adjustRightInd w:val="0"/>
            </w:pPr>
            <w:r w:rsidRPr="0034798A">
              <w:t>ОТ-ПЦР.</w:t>
            </w:r>
          </w:p>
        </w:tc>
      </w:tr>
      <w:tr w:rsidR="00C777F6" w:rsidRPr="0034798A" w:rsidTr="00D47E90">
        <w:tc>
          <w:tcPr>
            <w:tcW w:w="35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34798A" w:rsidRDefault="00C777F6" w:rsidP="00487B5C">
            <w:pPr>
              <w:widowControl w:val="0"/>
              <w:autoSpaceDE w:val="0"/>
              <w:autoSpaceDN w:val="0"/>
              <w:adjustRightInd w:val="0"/>
            </w:pPr>
            <w:r w:rsidRPr="0034798A">
              <w:t>Условия хранения материала</w:t>
            </w:r>
          </w:p>
        </w:tc>
        <w:tc>
          <w:tcPr>
            <w:tcW w:w="62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34798A" w:rsidRDefault="00C777F6" w:rsidP="00487B5C">
            <w:pPr>
              <w:widowControl w:val="0"/>
              <w:autoSpaceDE w:val="0"/>
              <w:autoSpaceDN w:val="0"/>
              <w:adjustRightInd w:val="0"/>
            </w:pPr>
            <w:r w:rsidRPr="0034798A">
              <w:t>При температуре от 2 до 8 °С в течение 3 суток.</w:t>
            </w:r>
          </w:p>
          <w:p w:rsidR="00C777F6" w:rsidRPr="0034798A" w:rsidRDefault="00C777F6" w:rsidP="00487B5C">
            <w:pPr>
              <w:widowControl w:val="0"/>
              <w:autoSpaceDE w:val="0"/>
              <w:autoSpaceDN w:val="0"/>
              <w:adjustRightInd w:val="0"/>
            </w:pPr>
            <w:r w:rsidRPr="0034798A">
              <w:t>При температуре минус 70 °С или в жидком азоте - длительно.</w:t>
            </w:r>
          </w:p>
          <w:p w:rsidR="00C777F6" w:rsidRPr="0034798A" w:rsidRDefault="00C777F6" w:rsidP="00487B5C">
            <w:pPr>
              <w:widowControl w:val="0"/>
              <w:autoSpaceDE w:val="0"/>
              <w:autoSpaceDN w:val="0"/>
              <w:adjustRightInd w:val="0"/>
            </w:pPr>
            <w:r w:rsidRPr="0034798A">
              <w:t>Допускается только однократное замораживание - оттаивание материала.</w:t>
            </w:r>
          </w:p>
          <w:p w:rsidR="00C777F6" w:rsidRPr="0034798A" w:rsidRDefault="00C777F6" w:rsidP="00487B5C">
            <w:pPr>
              <w:widowControl w:val="0"/>
              <w:autoSpaceDE w:val="0"/>
              <w:autoSpaceDN w:val="0"/>
              <w:adjustRightInd w:val="0"/>
            </w:pPr>
            <w:r w:rsidRPr="0034798A">
              <w:t>Температура хранения минус 20 °С не допускается.</w:t>
            </w:r>
          </w:p>
        </w:tc>
      </w:tr>
      <w:tr w:rsidR="00C777F6" w:rsidRPr="0034798A" w:rsidTr="00D47E90">
        <w:tc>
          <w:tcPr>
            <w:tcW w:w="35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34798A" w:rsidRDefault="00C777F6" w:rsidP="00487B5C">
            <w:pPr>
              <w:widowControl w:val="0"/>
              <w:autoSpaceDE w:val="0"/>
              <w:autoSpaceDN w:val="0"/>
              <w:adjustRightInd w:val="0"/>
            </w:pPr>
            <w:r w:rsidRPr="0034798A">
              <w:t>Условия транспортирования материала</w:t>
            </w:r>
          </w:p>
        </w:tc>
        <w:tc>
          <w:tcPr>
            <w:tcW w:w="62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34798A" w:rsidRDefault="00C777F6" w:rsidP="00487B5C">
            <w:pPr>
              <w:widowControl w:val="0"/>
              <w:autoSpaceDE w:val="0"/>
              <w:autoSpaceDN w:val="0"/>
              <w:adjustRightInd w:val="0"/>
            </w:pPr>
            <w:r w:rsidRPr="0034798A">
              <w:t>В специальном термоконтейнере с охлаждающими элементами или в термосе со льдом:</w:t>
            </w:r>
          </w:p>
          <w:p w:rsidR="00C777F6" w:rsidRPr="0034798A" w:rsidRDefault="00C777F6" w:rsidP="00487B5C">
            <w:pPr>
              <w:widowControl w:val="0"/>
              <w:autoSpaceDE w:val="0"/>
              <w:autoSpaceDN w:val="0"/>
              <w:adjustRightInd w:val="0"/>
            </w:pPr>
            <w:r w:rsidRPr="0034798A">
              <w:t>- при температуре 0-4 °С не более трех суток;</w:t>
            </w:r>
          </w:p>
          <w:p w:rsidR="00C777F6" w:rsidRPr="0034798A" w:rsidRDefault="00C777F6" w:rsidP="00487B5C">
            <w:pPr>
              <w:widowControl w:val="0"/>
              <w:autoSpaceDE w:val="0"/>
              <w:autoSpaceDN w:val="0"/>
              <w:adjustRightInd w:val="0"/>
            </w:pPr>
            <w:r w:rsidRPr="0034798A">
              <w:t>- при температуре минус 70 °С или в жидком азоте - длительно. Температура транспортировки минус 20 °С допускается только с учетом однократного замораживания и транспортировки без размораживания не более 4 дней.</w:t>
            </w:r>
          </w:p>
        </w:tc>
      </w:tr>
    </w:tbl>
    <w:p w:rsidR="00C777F6" w:rsidRPr="00D47E90" w:rsidRDefault="00C777F6" w:rsidP="004D0C36">
      <w:pPr>
        <w:widowControl w:val="0"/>
        <w:autoSpaceDE w:val="0"/>
        <w:autoSpaceDN w:val="0"/>
        <w:adjustRightInd w:val="0"/>
        <w:ind w:firstLine="540"/>
        <w:jc w:val="both"/>
        <w:rPr>
          <w:b/>
        </w:rPr>
      </w:pPr>
    </w:p>
    <w:p w:rsidR="00C777F6" w:rsidRPr="00D47E90" w:rsidRDefault="00C777F6" w:rsidP="004D0C36">
      <w:pPr>
        <w:widowControl w:val="0"/>
        <w:autoSpaceDE w:val="0"/>
        <w:autoSpaceDN w:val="0"/>
        <w:adjustRightInd w:val="0"/>
        <w:jc w:val="center"/>
        <w:outlineLvl w:val="3"/>
        <w:rPr>
          <w:b/>
        </w:rPr>
      </w:pPr>
      <w:bookmarkStart w:id="70" w:name="Par3046"/>
      <w:bookmarkEnd w:id="70"/>
      <w:r w:rsidRPr="00D47E90">
        <w:rPr>
          <w:b/>
        </w:rPr>
        <w:t>Носоглоточное отделяемое</w:t>
      </w:r>
    </w:p>
    <w:tbl>
      <w:tblPr>
        <w:tblW w:w="9780" w:type="dxa"/>
        <w:tblInd w:w="62" w:type="dxa"/>
        <w:tblLayout w:type="fixed"/>
        <w:tblCellMar>
          <w:top w:w="75" w:type="dxa"/>
          <w:left w:w="0" w:type="dxa"/>
          <w:bottom w:w="75" w:type="dxa"/>
          <w:right w:w="0" w:type="dxa"/>
        </w:tblCellMar>
        <w:tblLook w:val="0000"/>
      </w:tblPr>
      <w:tblGrid>
        <w:gridCol w:w="3533"/>
        <w:gridCol w:w="6247"/>
      </w:tblGrid>
      <w:tr w:rsidR="00C777F6" w:rsidRPr="0034798A" w:rsidTr="00D47E90">
        <w:tc>
          <w:tcPr>
            <w:tcW w:w="35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34798A" w:rsidRDefault="00C777F6" w:rsidP="00487B5C">
            <w:pPr>
              <w:widowControl w:val="0"/>
              <w:autoSpaceDE w:val="0"/>
              <w:autoSpaceDN w:val="0"/>
              <w:adjustRightInd w:val="0"/>
            </w:pPr>
            <w:r w:rsidRPr="0034798A">
              <w:t>Сбор материала</w:t>
            </w:r>
          </w:p>
        </w:tc>
        <w:tc>
          <w:tcPr>
            <w:tcW w:w="6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34798A" w:rsidRDefault="00C777F6" w:rsidP="00487B5C">
            <w:pPr>
              <w:widowControl w:val="0"/>
              <w:autoSpaceDE w:val="0"/>
              <w:autoSpaceDN w:val="0"/>
              <w:adjustRightInd w:val="0"/>
            </w:pPr>
            <w:r w:rsidRPr="0034798A">
              <w:t>Производится натощак после взятия мазков из полости носа.</w:t>
            </w:r>
          </w:p>
          <w:p w:rsidR="00C777F6" w:rsidRPr="0034798A" w:rsidRDefault="00C777F6" w:rsidP="00487B5C">
            <w:pPr>
              <w:widowControl w:val="0"/>
              <w:autoSpaceDE w:val="0"/>
              <w:autoSpaceDN w:val="0"/>
              <w:adjustRightInd w:val="0"/>
            </w:pPr>
            <w:r w:rsidRPr="0034798A">
              <w:t>Осуществляется двумя способами:</w:t>
            </w:r>
          </w:p>
          <w:p w:rsidR="00C777F6" w:rsidRPr="0034798A" w:rsidRDefault="00C777F6" w:rsidP="00487B5C">
            <w:pPr>
              <w:widowControl w:val="0"/>
              <w:autoSpaceDE w:val="0"/>
              <w:autoSpaceDN w:val="0"/>
              <w:adjustRightInd w:val="0"/>
            </w:pPr>
            <w:r w:rsidRPr="0034798A">
              <w:t>1. Больной в три приема прополаскивает горло 10-15 мл 0,9% раствора хлорида натрия. Смыв собирают в одноразовые полипропиленовые флаконы с завинчивающимися крышками объемом 50 мл. Ватными тампонами, зажатыми пинцетом, протирают заднюю стенку глотки и носовые ходы. Ватные тампоны опускают во флакон со смывом.</w:t>
            </w:r>
          </w:p>
          <w:p w:rsidR="00C777F6" w:rsidRPr="0034798A" w:rsidRDefault="00C777F6" w:rsidP="00487B5C">
            <w:pPr>
              <w:widowControl w:val="0"/>
              <w:autoSpaceDE w:val="0"/>
              <w:autoSpaceDN w:val="0"/>
              <w:adjustRightInd w:val="0"/>
            </w:pPr>
            <w:r w:rsidRPr="0034798A">
              <w:t>2. Сухим или слегка увлажненным 0,9% раствором натрия хлорида тампоном, который удерживают с помощью пинцета, протирают заднюю стенку глотки и опускают его в пробирку с 5 мл стабилизирующей среды. Процедуру повторяют 2 раза. Все тампоны от одного больного собирают в одну пробирку. После взятия материала тщательно протирают носовые ходы небольшими ватными тампонами и опускают их в ту же пробирку. Пробирку закрывают.</w:t>
            </w:r>
          </w:p>
        </w:tc>
      </w:tr>
      <w:tr w:rsidR="00C777F6" w:rsidRPr="0034798A" w:rsidTr="00D47E90">
        <w:tc>
          <w:tcPr>
            <w:tcW w:w="35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34798A" w:rsidRDefault="00C777F6" w:rsidP="00487B5C">
            <w:pPr>
              <w:widowControl w:val="0"/>
              <w:autoSpaceDE w:val="0"/>
              <w:autoSpaceDN w:val="0"/>
              <w:adjustRightInd w:val="0"/>
            </w:pPr>
            <w:r w:rsidRPr="0034798A">
              <w:t>Предобработка проб</w:t>
            </w:r>
          </w:p>
        </w:tc>
        <w:tc>
          <w:tcPr>
            <w:tcW w:w="6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34798A" w:rsidRDefault="00C777F6" w:rsidP="00487B5C">
            <w:pPr>
              <w:widowControl w:val="0"/>
              <w:autoSpaceDE w:val="0"/>
              <w:autoSpaceDN w:val="0"/>
              <w:adjustRightInd w:val="0"/>
            </w:pPr>
            <w:r w:rsidRPr="0034798A">
              <w:t>Тампоны прополаскивают в стабилизирующей среде, в которой они содержались, отжимают о стенку сосуда и удаляют. Смыв отстаивают в холодильнике 40-60 мин. Центрифугирование и фильтрацию не проводят. Для выделения вируса используют среднюю часть отстоя, которую небольшими порциями переносят в 3 стерильные пробирки. Одну используют для выделения вируса. Остальные замораживают при температуре минус 70 °С или в жидком азоте.</w:t>
            </w:r>
          </w:p>
        </w:tc>
      </w:tr>
      <w:tr w:rsidR="00C777F6" w:rsidRPr="0034798A" w:rsidTr="00D47E90">
        <w:tc>
          <w:tcPr>
            <w:tcW w:w="35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34798A" w:rsidRDefault="00C777F6" w:rsidP="00487B5C">
            <w:pPr>
              <w:widowControl w:val="0"/>
              <w:autoSpaceDE w:val="0"/>
              <w:autoSpaceDN w:val="0"/>
              <w:adjustRightInd w:val="0"/>
            </w:pPr>
            <w:r w:rsidRPr="0034798A">
              <w:t>Метод исследования</w:t>
            </w:r>
          </w:p>
        </w:tc>
        <w:tc>
          <w:tcPr>
            <w:tcW w:w="6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34798A" w:rsidRDefault="00C777F6" w:rsidP="00487B5C">
            <w:pPr>
              <w:widowControl w:val="0"/>
              <w:autoSpaceDE w:val="0"/>
              <w:autoSpaceDN w:val="0"/>
              <w:adjustRightInd w:val="0"/>
              <w:jc w:val="both"/>
            </w:pPr>
            <w:r w:rsidRPr="0034798A">
              <w:t>Выделение вируса</w:t>
            </w:r>
          </w:p>
        </w:tc>
      </w:tr>
      <w:tr w:rsidR="00C777F6" w:rsidRPr="0034798A" w:rsidTr="00D47E90">
        <w:tc>
          <w:tcPr>
            <w:tcW w:w="35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34798A" w:rsidRDefault="00C777F6" w:rsidP="00487B5C">
            <w:pPr>
              <w:widowControl w:val="0"/>
              <w:autoSpaceDE w:val="0"/>
              <w:autoSpaceDN w:val="0"/>
              <w:adjustRightInd w:val="0"/>
            </w:pPr>
            <w:r w:rsidRPr="0034798A">
              <w:t>Условия хранения</w:t>
            </w:r>
          </w:p>
        </w:tc>
        <w:tc>
          <w:tcPr>
            <w:tcW w:w="6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34798A" w:rsidRDefault="00C777F6" w:rsidP="00487B5C">
            <w:pPr>
              <w:widowControl w:val="0"/>
              <w:autoSpaceDE w:val="0"/>
              <w:autoSpaceDN w:val="0"/>
              <w:adjustRightInd w:val="0"/>
            </w:pPr>
            <w:r w:rsidRPr="0034798A">
              <w:t>При температуре от 2 до 8 °С - не более 3-х дней. При температуре минус 70 °С или в жидком азоте - длительно. Допускается только однократное замораживание - оттаивание материала. Температура хранения минус 20 °С не допускается.</w:t>
            </w:r>
          </w:p>
        </w:tc>
      </w:tr>
      <w:tr w:rsidR="00C777F6" w:rsidRPr="0034798A" w:rsidTr="00D47E90">
        <w:tc>
          <w:tcPr>
            <w:tcW w:w="35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34798A" w:rsidRDefault="00C777F6" w:rsidP="00487B5C">
            <w:pPr>
              <w:widowControl w:val="0"/>
              <w:autoSpaceDE w:val="0"/>
              <w:autoSpaceDN w:val="0"/>
              <w:adjustRightInd w:val="0"/>
            </w:pPr>
            <w:r w:rsidRPr="0034798A">
              <w:t>Условия транспортирования</w:t>
            </w:r>
          </w:p>
        </w:tc>
        <w:tc>
          <w:tcPr>
            <w:tcW w:w="6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34798A" w:rsidRDefault="00C777F6" w:rsidP="00487B5C">
            <w:pPr>
              <w:widowControl w:val="0"/>
              <w:autoSpaceDE w:val="0"/>
              <w:autoSpaceDN w:val="0"/>
              <w:adjustRightInd w:val="0"/>
            </w:pPr>
            <w:r w:rsidRPr="0034798A">
              <w:t>В специальном термоконтейнере с охлаждающими элементами или в термосе со льдом:</w:t>
            </w:r>
          </w:p>
          <w:p w:rsidR="00C777F6" w:rsidRPr="0034798A" w:rsidRDefault="00C777F6" w:rsidP="00487B5C">
            <w:pPr>
              <w:widowControl w:val="0"/>
              <w:autoSpaceDE w:val="0"/>
              <w:autoSpaceDN w:val="0"/>
              <w:adjustRightInd w:val="0"/>
            </w:pPr>
            <w:r w:rsidRPr="0034798A">
              <w:t>- при температуре 0-4 °С не более трех суток;</w:t>
            </w:r>
          </w:p>
          <w:p w:rsidR="00C777F6" w:rsidRPr="0034798A" w:rsidRDefault="00C777F6" w:rsidP="00487B5C">
            <w:pPr>
              <w:widowControl w:val="0"/>
              <w:autoSpaceDE w:val="0"/>
              <w:autoSpaceDN w:val="0"/>
              <w:adjustRightInd w:val="0"/>
              <w:jc w:val="both"/>
            </w:pPr>
            <w:r w:rsidRPr="0034798A">
              <w:t>- при температуре минус 70 °С или в жидком азоте - длительно. Температура транспортировки минус 20 °С допускается только с учетом однократного замораживания и транспортировки без размораживания не более 4 дней.</w:t>
            </w:r>
          </w:p>
        </w:tc>
      </w:tr>
    </w:tbl>
    <w:p w:rsidR="00C777F6" w:rsidRPr="00D47E90" w:rsidRDefault="00C777F6" w:rsidP="004D0C36">
      <w:pPr>
        <w:widowControl w:val="0"/>
        <w:autoSpaceDE w:val="0"/>
        <w:autoSpaceDN w:val="0"/>
        <w:adjustRightInd w:val="0"/>
        <w:ind w:firstLine="540"/>
        <w:jc w:val="both"/>
        <w:rPr>
          <w:b/>
        </w:rPr>
      </w:pPr>
    </w:p>
    <w:p w:rsidR="00C777F6" w:rsidRPr="00D47E90" w:rsidRDefault="00C777F6" w:rsidP="004D0C36">
      <w:pPr>
        <w:widowControl w:val="0"/>
        <w:autoSpaceDE w:val="0"/>
        <w:autoSpaceDN w:val="0"/>
        <w:adjustRightInd w:val="0"/>
        <w:jc w:val="center"/>
        <w:outlineLvl w:val="3"/>
        <w:rPr>
          <w:b/>
        </w:rPr>
      </w:pPr>
      <w:bookmarkStart w:id="71" w:name="Par3062"/>
      <w:bookmarkEnd w:id="71"/>
      <w:r w:rsidRPr="00D47E90">
        <w:rPr>
          <w:b/>
        </w:rPr>
        <w:t>Фекалии</w:t>
      </w:r>
    </w:p>
    <w:tbl>
      <w:tblPr>
        <w:tblW w:w="9780" w:type="dxa"/>
        <w:tblInd w:w="62" w:type="dxa"/>
        <w:tblLayout w:type="fixed"/>
        <w:tblCellMar>
          <w:top w:w="75" w:type="dxa"/>
          <w:left w:w="0" w:type="dxa"/>
          <w:bottom w:w="75" w:type="dxa"/>
          <w:right w:w="0" w:type="dxa"/>
        </w:tblCellMar>
        <w:tblLook w:val="0000"/>
      </w:tblPr>
      <w:tblGrid>
        <w:gridCol w:w="3532"/>
        <w:gridCol w:w="6248"/>
      </w:tblGrid>
      <w:tr w:rsidR="00C777F6" w:rsidRPr="0034798A" w:rsidTr="00D47E90">
        <w:tc>
          <w:tcPr>
            <w:tcW w:w="35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34798A" w:rsidRDefault="00C777F6" w:rsidP="00487B5C">
            <w:pPr>
              <w:widowControl w:val="0"/>
              <w:autoSpaceDE w:val="0"/>
              <w:autoSpaceDN w:val="0"/>
              <w:adjustRightInd w:val="0"/>
            </w:pPr>
            <w:r w:rsidRPr="0034798A">
              <w:t>Сбор материала</w:t>
            </w:r>
          </w:p>
        </w:tc>
        <w:tc>
          <w:tcPr>
            <w:tcW w:w="62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34798A" w:rsidRDefault="00C777F6" w:rsidP="00487B5C">
            <w:pPr>
              <w:widowControl w:val="0"/>
              <w:autoSpaceDE w:val="0"/>
              <w:autoSpaceDN w:val="0"/>
              <w:adjustRightInd w:val="0"/>
            </w:pPr>
            <w:r w:rsidRPr="0034798A">
              <w:t>Используют пробы фекалий массой 1-</w:t>
            </w:r>
            <w:smartTag w:uri="urn:schemas-microsoft-com:office:smarttags" w:element="metricconverter">
              <w:smartTagPr>
                <w:attr w:name="ProductID" w:val="3 г"/>
              </w:smartTagPr>
              <w:r w:rsidRPr="0034798A">
                <w:t>3 г</w:t>
              </w:r>
            </w:smartTag>
            <w:r w:rsidRPr="0034798A">
              <w:t xml:space="preserve"> (1-3 мл). Исследования мазков неинформативно из-за низкого содержания в них возбудителей. Фекалии забирают из предварительно продезинфицированного горшка или подкладного судна. Пробу в количестве </w:t>
            </w:r>
            <w:smartTag w:uri="urn:schemas-microsoft-com:office:smarttags" w:element="metricconverter">
              <w:smartTagPr>
                <w:attr w:name="ProductID" w:val="1 г"/>
              </w:smartTagPr>
              <w:r w:rsidRPr="0034798A">
                <w:t>1 г</w:t>
              </w:r>
            </w:smartTag>
            <w:r w:rsidRPr="0034798A">
              <w:t xml:space="preserve"> отдельным наконечником с аэрозольным барьером или одноразовыми лопатками переносят в специальный стерильный флакон.</w:t>
            </w:r>
          </w:p>
        </w:tc>
      </w:tr>
      <w:tr w:rsidR="00C777F6" w:rsidRPr="0034798A" w:rsidTr="00D47E90">
        <w:tc>
          <w:tcPr>
            <w:tcW w:w="35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34798A" w:rsidRDefault="00C777F6" w:rsidP="00487B5C">
            <w:pPr>
              <w:widowControl w:val="0"/>
              <w:autoSpaceDE w:val="0"/>
              <w:autoSpaceDN w:val="0"/>
              <w:adjustRightInd w:val="0"/>
            </w:pPr>
            <w:r w:rsidRPr="0034798A">
              <w:t>Предобработка проб</w:t>
            </w:r>
          </w:p>
        </w:tc>
        <w:tc>
          <w:tcPr>
            <w:tcW w:w="62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34798A" w:rsidRDefault="00C777F6" w:rsidP="00487B5C">
            <w:pPr>
              <w:widowControl w:val="0"/>
              <w:autoSpaceDE w:val="0"/>
              <w:autoSpaceDN w:val="0"/>
              <w:adjustRightInd w:val="0"/>
            </w:pPr>
            <w:r w:rsidRPr="0034798A">
              <w:t>При исследовании нативных фекалий без предшествующего замораживания готовят фекальную суспензию (при водянистой консистенции фекалий в виде прозрачной жидкости фекальную суспензию не готовят). Приготовление фекальной суспензии:</w:t>
            </w:r>
          </w:p>
          <w:p w:rsidR="00C777F6" w:rsidRPr="0034798A" w:rsidRDefault="00C777F6" w:rsidP="00487B5C">
            <w:pPr>
              <w:widowControl w:val="0"/>
              <w:autoSpaceDE w:val="0"/>
              <w:autoSpaceDN w:val="0"/>
              <w:adjustRightInd w:val="0"/>
            </w:pPr>
            <w:r w:rsidRPr="0034798A">
              <w:t xml:space="preserve">В соответствующее пробам количество микроцентрифужных пробирок (объемом 1,5 мл) вносят 0,8 мл фосфатного буфера (стерильного изотонического раствора натрия хлорида. В каждую пробирку отдельным наконечником с аэрозольным барьером (или одноразовыми лопатками вносят </w:t>
            </w:r>
            <w:smartTag w:uri="urn:schemas-microsoft-com:office:smarttags" w:element="metricconverter">
              <w:smartTagPr>
                <w:attr w:name="ProductID" w:val="0,1 г"/>
              </w:smartTagPr>
              <w:r w:rsidRPr="0034798A">
                <w:t>0,1 г</w:t>
              </w:r>
            </w:smartTag>
            <w:r w:rsidRPr="0034798A">
              <w:t xml:space="preserve"> (0,1 мл) фекалии и тщательно ресуспендируют на вортексе до образования гомогенной суспензии.</w:t>
            </w:r>
          </w:p>
          <w:p w:rsidR="00C777F6" w:rsidRPr="0034798A" w:rsidRDefault="00C777F6" w:rsidP="00487B5C">
            <w:pPr>
              <w:widowControl w:val="0"/>
              <w:autoSpaceDE w:val="0"/>
              <w:autoSpaceDN w:val="0"/>
              <w:adjustRightInd w:val="0"/>
            </w:pPr>
            <w:r w:rsidRPr="0034798A">
              <w:t>При невозможности исследования материала в течение суток и/или необходимости длительного хранения к 10-20% суспензии фекалий в фосфатном буфере (или стерильном изотоническом растворе натрия хлорида) добавляют глицерин в конечной концентрации 10-15%. Подготовленные таким образом пробы замораживают только после тщательной гомогенизации и экспозиции с глицерином в течение 30-40 мин.</w:t>
            </w:r>
          </w:p>
          <w:p w:rsidR="00C777F6" w:rsidRPr="0034798A" w:rsidRDefault="00C777F6" w:rsidP="00487B5C">
            <w:pPr>
              <w:widowControl w:val="0"/>
              <w:autoSpaceDE w:val="0"/>
              <w:autoSpaceDN w:val="0"/>
              <w:adjustRightInd w:val="0"/>
            </w:pPr>
            <w:r w:rsidRPr="0034798A">
              <w:t>Приготовление осветленного экстракта фекалий: Для приготовления осветленного экстракта фекалий используют фекалии водянистой консистенции, свежеприготовленную суспензию фекалий или суспензию, подвергавшуюся замораживанию с глицерином.</w:t>
            </w:r>
          </w:p>
          <w:p w:rsidR="00C777F6" w:rsidRPr="0034798A" w:rsidRDefault="00C777F6" w:rsidP="00487B5C">
            <w:pPr>
              <w:widowControl w:val="0"/>
              <w:autoSpaceDE w:val="0"/>
              <w:autoSpaceDN w:val="0"/>
              <w:adjustRightInd w:val="0"/>
            </w:pPr>
            <w:r w:rsidRPr="0034798A">
              <w:t>Взвесь фекалий интенсивно гомогенизируют на вортексе.</w:t>
            </w:r>
          </w:p>
        </w:tc>
      </w:tr>
      <w:tr w:rsidR="00C777F6" w:rsidRPr="0034798A" w:rsidTr="00D47E90">
        <w:tc>
          <w:tcPr>
            <w:tcW w:w="35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34798A" w:rsidRDefault="00C777F6" w:rsidP="00487B5C">
            <w:pPr>
              <w:widowControl w:val="0"/>
              <w:autoSpaceDE w:val="0"/>
              <w:autoSpaceDN w:val="0"/>
              <w:adjustRightInd w:val="0"/>
            </w:pPr>
            <w:r w:rsidRPr="0034798A">
              <w:t>Метод исследования</w:t>
            </w:r>
          </w:p>
        </w:tc>
        <w:tc>
          <w:tcPr>
            <w:tcW w:w="62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34798A" w:rsidRDefault="00C777F6" w:rsidP="00487B5C">
            <w:pPr>
              <w:widowControl w:val="0"/>
              <w:autoSpaceDE w:val="0"/>
              <w:autoSpaceDN w:val="0"/>
              <w:adjustRightInd w:val="0"/>
              <w:jc w:val="both"/>
            </w:pPr>
            <w:r w:rsidRPr="0034798A">
              <w:t>ОТ-ПЦР</w:t>
            </w:r>
          </w:p>
        </w:tc>
      </w:tr>
      <w:tr w:rsidR="00C777F6" w:rsidRPr="0034798A" w:rsidTr="00D47E90">
        <w:tc>
          <w:tcPr>
            <w:tcW w:w="35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34798A" w:rsidRDefault="00C777F6" w:rsidP="00487B5C">
            <w:pPr>
              <w:widowControl w:val="0"/>
              <w:autoSpaceDE w:val="0"/>
              <w:autoSpaceDN w:val="0"/>
              <w:adjustRightInd w:val="0"/>
            </w:pPr>
            <w:r w:rsidRPr="0034798A">
              <w:t>Условия хранения материала</w:t>
            </w:r>
          </w:p>
        </w:tc>
        <w:tc>
          <w:tcPr>
            <w:tcW w:w="62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34798A" w:rsidRDefault="00C777F6" w:rsidP="00487B5C">
            <w:pPr>
              <w:widowControl w:val="0"/>
              <w:autoSpaceDE w:val="0"/>
              <w:autoSpaceDN w:val="0"/>
              <w:adjustRightInd w:val="0"/>
              <w:jc w:val="both"/>
            </w:pPr>
            <w:r w:rsidRPr="0034798A">
              <w:t>При температуре от 2 до 8 °С - не более 3-х дней. При температуре минус 70 °С или в жидком азоте - длительно. Допускается только однократное замораживание - оттаивание материала. Температура хранения минус 20 °С не допускается.</w:t>
            </w:r>
          </w:p>
        </w:tc>
      </w:tr>
      <w:tr w:rsidR="00C777F6" w:rsidRPr="0034798A" w:rsidTr="00D47E90">
        <w:tc>
          <w:tcPr>
            <w:tcW w:w="35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34798A" w:rsidRDefault="00C777F6" w:rsidP="00487B5C">
            <w:pPr>
              <w:widowControl w:val="0"/>
              <w:autoSpaceDE w:val="0"/>
              <w:autoSpaceDN w:val="0"/>
              <w:adjustRightInd w:val="0"/>
            </w:pPr>
            <w:r w:rsidRPr="0034798A">
              <w:t>Условия транспортирования</w:t>
            </w:r>
          </w:p>
        </w:tc>
        <w:tc>
          <w:tcPr>
            <w:tcW w:w="62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34798A" w:rsidRDefault="00C777F6" w:rsidP="00487B5C">
            <w:pPr>
              <w:widowControl w:val="0"/>
              <w:autoSpaceDE w:val="0"/>
              <w:autoSpaceDN w:val="0"/>
              <w:adjustRightInd w:val="0"/>
            </w:pPr>
            <w:r w:rsidRPr="0034798A">
              <w:t>В специальном термоконтейнере с охлаждающими элементами или в термосе со льдом:</w:t>
            </w:r>
          </w:p>
          <w:p w:rsidR="00C777F6" w:rsidRPr="0034798A" w:rsidRDefault="00C777F6" w:rsidP="00487B5C">
            <w:pPr>
              <w:widowControl w:val="0"/>
              <w:autoSpaceDE w:val="0"/>
              <w:autoSpaceDN w:val="0"/>
              <w:adjustRightInd w:val="0"/>
            </w:pPr>
            <w:r w:rsidRPr="0034798A">
              <w:t>- при температуре 0-4 °С не более трех суток;</w:t>
            </w:r>
          </w:p>
          <w:p w:rsidR="00C777F6" w:rsidRPr="0034798A" w:rsidRDefault="00C777F6" w:rsidP="00487B5C">
            <w:pPr>
              <w:widowControl w:val="0"/>
              <w:autoSpaceDE w:val="0"/>
              <w:autoSpaceDN w:val="0"/>
              <w:adjustRightInd w:val="0"/>
              <w:jc w:val="both"/>
            </w:pPr>
            <w:r w:rsidRPr="0034798A">
              <w:t>- при температуре минус 70 °С или в жидком азоте - длительно. Температура транспортировки минус 20 °С допускается только с учетом однократного замораживания и транспортировки без размораживания не более 4 дней.</w:t>
            </w:r>
          </w:p>
        </w:tc>
      </w:tr>
    </w:tbl>
    <w:p w:rsidR="00C777F6" w:rsidRPr="007712C1" w:rsidRDefault="00C777F6" w:rsidP="004D0C36">
      <w:pPr>
        <w:widowControl w:val="0"/>
        <w:autoSpaceDE w:val="0"/>
        <w:autoSpaceDN w:val="0"/>
        <w:adjustRightInd w:val="0"/>
        <w:ind w:firstLine="540"/>
        <w:jc w:val="both"/>
        <w:rPr>
          <w:b/>
        </w:rPr>
      </w:pPr>
    </w:p>
    <w:p w:rsidR="00C777F6" w:rsidRPr="007712C1" w:rsidRDefault="00C777F6" w:rsidP="004D0C36">
      <w:pPr>
        <w:widowControl w:val="0"/>
        <w:autoSpaceDE w:val="0"/>
        <w:autoSpaceDN w:val="0"/>
        <w:adjustRightInd w:val="0"/>
        <w:jc w:val="center"/>
        <w:outlineLvl w:val="3"/>
        <w:rPr>
          <w:b/>
        </w:rPr>
      </w:pPr>
      <w:bookmarkStart w:id="72" w:name="Par3079"/>
      <w:bookmarkEnd w:id="72"/>
      <w:r w:rsidRPr="007712C1">
        <w:rPr>
          <w:b/>
        </w:rPr>
        <w:t>Секционный материал</w:t>
      </w:r>
    </w:p>
    <w:tbl>
      <w:tblPr>
        <w:tblW w:w="9780" w:type="dxa"/>
        <w:tblInd w:w="62" w:type="dxa"/>
        <w:tblLayout w:type="fixed"/>
        <w:tblCellMar>
          <w:top w:w="75" w:type="dxa"/>
          <w:left w:w="0" w:type="dxa"/>
          <w:bottom w:w="75" w:type="dxa"/>
          <w:right w:w="0" w:type="dxa"/>
        </w:tblCellMar>
        <w:tblLook w:val="0000"/>
      </w:tblPr>
      <w:tblGrid>
        <w:gridCol w:w="3542"/>
        <w:gridCol w:w="6238"/>
      </w:tblGrid>
      <w:tr w:rsidR="00C777F6" w:rsidRPr="0034798A" w:rsidTr="007712C1">
        <w:tc>
          <w:tcPr>
            <w:tcW w:w="3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34798A" w:rsidRDefault="00C777F6" w:rsidP="00487B5C">
            <w:pPr>
              <w:widowControl w:val="0"/>
              <w:autoSpaceDE w:val="0"/>
              <w:autoSpaceDN w:val="0"/>
              <w:adjustRightInd w:val="0"/>
            </w:pPr>
            <w:r w:rsidRPr="0034798A">
              <w:t>Сбор материала</w:t>
            </w:r>
          </w:p>
        </w:tc>
        <w:tc>
          <w:tcPr>
            <w:tcW w:w="62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34798A" w:rsidRDefault="00C777F6" w:rsidP="00487B5C">
            <w:pPr>
              <w:widowControl w:val="0"/>
              <w:autoSpaceDE w:val="0"/>
              <w:autoSpaceDN w:val="0"/>
              <w:adjustRightInd w:val="0"/>
            </w:pPr>
            <w:r w:rsidRPr="0034798A">
              <w:t>В качестве секционного материала используются ткани легких, трахеи, сегментарных бронхов, селезенки. Секционный материал собирают в одноразовые полипропиленовые флаконы с завинчивающимися крышками объемом 50 мл.</w:t>
            </w:r>
          </w:p>
        </w:tc>
      </w:tr>
      <w:tr w:rsidR="00C777F6" w:rsidRPr="0034798A" w:rsidTr="007712C1">
        <w:tc>
          <w:tcPr>
            <w:tcW w:w="3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34798A" w:rsidRDefault="00C777F6" w:rsidP="00487B5C">
            <w:pPr>
              <w:widowControl w:val="0"/>
              <w:autoSpaceDE w:val="0"/>
              <w:autoSpaceDN w:val="0"/>
              <w:adjustRightInd w:val="0"/>
            </w:pPr>
            <w:r w:rsidRPr="0034798A">
              <w:t>Предобработка проб</w:t>
            </w:r>
          </w:p>
        </w:tc>
        <w:tc>
          <w:tcPr>
            <w:tcW w:w="62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34798A" w:rsidRDefault="00C777F6" w:rsidP="00487B5C">
            <w:pPr>
              <w:widowControl w:val="0"/>
              <w:autoSpaceDE w:val="0"/>
              <w:autoSpaceDN w:val="0"/>
              <w:adjustRightInd w:val="0"/>
            </w:pPr>
            <w:r w:rsidRPr="0034798A">
              <w:t>Кусочки органов гомогенизируют в стерильных фарфоровых ступках и готовят 10% суспензию на стерильном 0,9% растворе натрия хлорида или фосфатном буфере. Суспензию переносят в микропробирку на 1,5 мл и центрифугируют при 10000 оборотах в течение 30 сек. Супернатант используют для выделения РНК.</w:t>
            </w:r>
          </w:p>
        </w:tc>
      </w:tr>
      <w:tr w:rsidR="00C777F6" w:rsidRPr="0034798A" w:rsidTr="007712C1">
        <w:tc>
          <w:tcPr>
            <w:tcW w:w="3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34798A" w:rsidRDefault="00C777F6" w:rsidP="00487B5C">
            <w:pPr>
              <w:widowControl w:val="0"/>
              <w:autoSpaceDE w:val="0"/>
              <w:autoSpaceDN w:val="0"/>
              <w:adjustRightInd w:val="0"/>
            </w:pPr>
            <w:r w:rsidRPr="0034798A">
              <w:t>Метод исследования</w:t>
            </w:r>
          </w:p>
        </w:tc>
        <w:tc>
          <w:tcPr>
            <w:tcW w:w="62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34798A" w:rsidRDefault="00C777F6" w:rsidP="00487B5C">
            <w:pPr>
              <w:widowControl w:val="0"/>
              <w:autoSpaceDE w:val="0"/>
              <w:autoSpaceDN w:val="0"/>
              <w:adjustRightInd w:val="0"/>
              <w:jc w:val="both"/>
            </w:pPr>
            <w:r w:rsidRPr="0034798A">
              <w:t>ОТ-ПЦР</w:t>
            </w:r>
          </w:p>
        </w:tc>
      </w:tr>
      <w:tr w:rsidR="00C777F6" w:rsidRPr="0034798A" w:rsidTr="007712C1">
        <w:tc>
          <w:tcPr>
            <w:tcW w:w="3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34798A" w:rsidRDefault="00C777F6" w:rsidP="00487B5C">
            <w:pPr>
              <w:widowControl w:val="0"/>
              <w:autoSpaceDE w:val="0"/>
              <w:autoSpaceDN w:val="0"/>
              <w:adjustRightInd w:val="0"/>
            </w:pPr>
            <w:r w:rsidRPr="0034798A">
              <w:t>Условия хранения материала</w:t>
            </w:r>
          </w:p>
        </w:tc>
        <w:tc>
          <w:tcPr>
            <w:tcW w:w="62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34798A" w:rsidRDefault="00C777F6" w:rsidP="00487B5C">
            <w:pPr>
              <w:widowControl w:val="0"/>
              <w:autoSpaceDE w:val="0"/>
              <w:autoSpaceDN w:val="0"/>
              <w:adjustRightInd w:val="0"/>
              <w:jc w:val="both"/>
            </w:pPr>
            <w:r w:rsidRPr="0034798A">
              <w:t>При температуре от 2 до 8 °С - не более 3-х дней. При температуре минус 70 °С или в жидком азоте - длительно. Допускается только однократное замораживание - оттаивание материала. Температура хранения минус 20 °С не допускается.</w:t>
            </w:r>
          </w:p>
        </w:tc>
      </w:tr>
      <w:tr w:rsidR="00C777F6" w:rsidRPr="0034798A" w:rsidTr="007712C1">
        <w:tc>
          <w:tcPr>
            <w:tcW w:w="3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34798A" w:rsidRDefault="00C777F6" w:rsidP="00487B5C">
            <w:pPr>
              <w:widowControl w:val="0"/>
              <w:autoSpaceDE w:val="0"/>
              <w:autoSpaceDN w:val="0"/>
              <w:adjustRightInd w:val="0"/>
            </w:pPr>
            <w:r w:rsidRPr="0034798A">
              <w:t>Условия транспортирования</w:t>
            </w:r>
          </w:p>
        </w:tc>
        <w:tc>
          <w:tcPr>
            <w:tcW w:w="62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7F6" w:rsidRPr="0034798A" w:rsidRDefault="00C777F6" w:rsidP="00487B5C">
            <w:pPr>
              <w:widowControl w:val="0"/>
              <w:autoSpaceDE w:val="0"/>
              <w:autoSpaceDN w:val="0"/>
              <w:adjustRightInd w:val="0"/>
            </w:pPr>
            <w:r w:rsidRPr="0034798A">
              <w:t>В специальном термоконтейнере с охлаждающими элементами или в термосе со льдом:</w:t>
            </w:r>
          </w:p>
          <w:p w:rsidR="00C777F6" w:rsidRPr="0034798A" w:rsidRDefault="00C777F6" w:rsidP="00487B5C">
            <w:pPr>
              <w:widowControl w:val="0"/>
              <w:autoSpaceDE w:val="0"/>
              <w:autoSpaceDN w:val="0"/>
              <w:adjustRightInd w:val="0"/>
            </w:pPr>
            <w:r w:rsidRPr="0034798A">
              <w:t>- при температуре 0-4 °С не более трех суток;</w:t>
            </w:r>
          </w:p>
          <w:p w:rsidR="00C777F6" w:rsidRPr="0034798A" w:rsidRDefault="00C777F6" w:rsidP="00487B5C">
            <w:pPr>
              <w:widowControl w:val="0"/>
              <w:autoSpaceDE w:val="0"/>
              <w:autoSpaceDN w:val="0"/>
              <w:adjustRightInd w:val="0"/>
              <w:jc w:val="both"/>
            </w:pPr>
            <w:r w:rsidRPr="0034798A">
              <w:t>- при температуре минус 70 °С или в жидком азоте - длительно. Температура транспортировки минус 20 °С допускается только с учетом однократного замораживания и транспортировки без размораживания не более 4 дней.</w:t>
            </w:r>
          </w:p>
        </w:tc>
      </w:tr>
    </w:tbl>
    <w:p w:rsidR="00C777F6" w:rsidRDefault="00C777F6" w:rsidP="004D0C36">
      <w:pPr>
        <w:widowControl w:val="0"/>
        <w:autoSpaceDE w:val="0"/>
        <w:autoSpaceDN w:val="0"/>
        <w:adjustRightInd w:val="0"/>
        <w:ind w:firstLine="540"/>
        <w:jc w:val="both"/>
        <w:rPr>
          <w:sz w:val="26"/>
          <w:szCs w:val="26"/>
        </w:rPr>
        <w:sectPr w:rsidR="00C777F6" w:rsidSect="00F75F15">
          <w:footerReference w:type="even" r:id="rId8"/>
          <w:footerReference w:type="default" r:id="rId9"/>
          <w:pgSz w:w="11909" w:h="16834"/>
          <w:pgMar w:top="1134" w:right="851" w:bottom="1134" w:left="1701" w:header="720" w:footer="720" w:gutter="0"/>
          <w:cols w:space="720"/>
          <w:noEndnote/>
        </w:sectPr>
      </w:pPr>
    </w:p>
    <w:p w:rsidR="00C777F6" w:rsidRDefault="00C777F6" w:rsidP="00F650F4">
      <w:pPr>
        <w:jc w:val="right"/>
        <w:rPr>
          <w:sz w:val="28"/>
          <w:szCs w:val="28"/>
        </w:rPr>
      </w:pPr>
      <w:r w:rsidRPr="000F6E75">
        <w:rPr>
          <w:sz w:val="28"/>
          <w:szCs w:val="28"/>
        </w:rPr>
        <w:t>Приложение</w:t>
      </w:r>
    </w:p>
    <w:p w:rsidR="00C777F6" w:rsidRDefault="00C777F6" w:rsidP="00F650F4">
      <w:pPr>
        <w:jc w:val="right"/>
        <w:rPr>
          <w:sz w:val="28"/>
          <w:szCs w:val="28"/>
        </w:rPr>
      </w:pPr>
      <w:r>
        <w:rPr>
          <w:sz w:val="28"/>
          <w:szCs w:val="28"/>
        </w:rPr>
        <w:t xml:space="preserve">к письму Министерства здравоохранения </w:t>
      </w:r>
    </w:p>
    <w:p w:rsidR="00C777F6" w:rsidRDefault="00C777F6" w:rsidP="00F650F4">
      <w:pPr>
        <w:jc w:val="right"/>
        <w:rPr>
          <w:sz w:val="28"/>
          <w:szCs w:val="28"/>
        </w:rPr>
      </w:pPr>
      <w:r>
        <w:rPr>
          <w:sz w:val="28"/>
          <w:szCs w:val="28"/>
        </w:rPr>
        <w:t xml:space="preserve">Свердловской области </w:t>
      </w:r>
    </w:p>
    <w:p w:rsidR="00C777F6" w:rsidRPr="000F6E75" w:rsidRDefault="00C777F6" w:rsidP="00F650F4">
      <w:pPr>
        <w:jc w:val="right"/>
        <w:rPr>
          <w:sz w:val="28"/>
          <w:szCs w:val="28"/>
        </w:rPr>
      </w:pPr>
      <w:r>
        <w:rPr>
          <w:sz w:val="28"/>
          <w:szCs w:val="28"/>
        </w:rPr>
        <w:t xml:space="preserve">от 08.06.2015г. №03-01-82/5925 </w:t>
      </w:r>
    </w:p>
    <w:p w:rsidR="00C777F6" w:rsidRDefault="00C777F6" w:rsidP="00F650F4">
      <w:pPr>
        <w:pStyle w:val="NormalWeb"/>
        <w:spacing w:after="0"/>
        <w:ind w:left="-181" w:right="-187" w:firstLine="709"/>
        <w:jc w:val="both"/>
        <w:rPr>
          <w:sz w:val="28"/>
          <w:szCs w:val="28"/>
        </w:rPr>
      </w:pPr>
    </w:p>
    <w:p w:rsidR="00C777F6" w:rsidRPr="002F19E3" w:rsidRDefault="00C777F6" w:rsidP="00591A91">
      <w:pPr>
        <w:pStyle w:val="NormalWeb"/>
        <w:spacing w:after="0"/>
        <w:ind w:left="-181" w:right="-187" w:firstLine="709"/>
        <w:jc w:val="center"/>
        <w:rPr>
          <w:b/>
        </w:rPr>
      </w:pPr>
      <w:r w:rsidRPr="002F19E3">
        <w:rPr>
          <w:b/>
        </w:rPr>
        <w:t>Состав информации</w:t>
      </w:r>
    </w:p>
    <w:p w:rsidR="00C777F6" w:rsidRPr="002F19E3" w:rsidRDefault="00C777F6" w:rsidP="00591A91">
      <w:pPr>
        <w:pStyle w:val="NormalWeb"/>
        <w:spacing w:after="0"/>
        <w:ind w:right="-2"/>
        <w:jc w:val="center"/>
        <w:rPr>
          <w:b/>
        </w:rPr>
      </w:pPr>
      <w:r w:rsidRPr="002F19E3">
        <w:rPr>
          <w:b/>
        </w:rPr>
        <w:t>о выполнении  предложения руководителя Управления Р</w:t>
      </w:r>
      <w:r>
        <w:rPr>
          <w:b/>
        </w:rPr>
        <w:t>оспотребнадзора</w:t>
      </w:r>
      <w:r w:rsidRPr="002F19E3">
        <w:rPr>
          <w:b/>
        </w:rPr>
        <w:t xml:space="preserve"> по Свердловской области от 28.05.2015 №01-01-01-04-03/11009</w:t>
      </w:r>
    </w:p>
    <w:p w:rsidR="00C777F6" w:rsidRDefault="00C777F6" w:rsidP="00F650F4">
      <w:pPr>
        <w:jc w:val="both"/>
        <w:rPr>
          <w:sz w:val="26"/>
          <w:szCs w:val="26"/>
        </w:rPr>
      </w:pPr>
      <w:r>
        <w:rPr>
          <w:sz w:val="26"/>
          <w:szCs w:val="26"/>
        </w:rPr>
        <w:t>По пункту 1</w:t>
      </w:r>
      <w:r w:rsidRPr="003C6A18">
        <w:rPr>
          <w:sz w:val="26"/>
          <w:szCs w:val="26"/>
        </w:rPr>
        <w:t xml:space="preserve">) </w:t>
      </w:r>
    </w:p>
    <w:p w:rsidR="00C777F6" w:rsidRPr="006D0FC1" w:rsidRDefault="00C777F6" w:rsidP="00F650F4">
      <w:pPr>
        <w:ind w:left="-180" w:firstLine="900"/>
        <w:jc w:val="center"/>
      </w:pPr>
      <w:r w:rsidRPr="006D0FC1">
        <w:t>Информирование  населения</w:t>
      </w:r>
    </w:p>
    <w:p w:rsidR="00C777F6" w:rsidRDefault="00C777F6" w:rsidP="00F650F4">
      <w:pPr>
        <w:ind w:left="-180"/>
        <w:jc w:val="center"/>
      </w:pPr>
      <w:r w:rsidRPr="006D0FC1">
        <w:t>о риске возможного заражения и мерах профилактики инфекционных заболеваний</w:t>
      </w:r>
      <w:r w:rsidRPr="00E87966">
        <w:t xml:space="preserve"> </w:t>
      </w:r>
      <w:r>
        <w:t xml:space="preserve">при совершении Хаджа и Умры, </w:t>
      </w:r>
      <w:r w:rsidRPr="006D0FC1">
        <w:t xml:space="preserve">в том числе связанных с распространением вируса ближневосточного респираторного </w:t>
      </w:r>
      <w:r>
        <w:t>синдрома, лихорадки Денге, лихорадки Эбола,</w:t>
      </w:r>
    </w:p>
    <w:p w:rsidR="00C777F6" w:rsidRDefault="00C777F6" w:rsidP="00F650F4">
      <w:pPr>
        <w:ind w:left="-180"/>
        <w:jc w:val="center"/>
      </w:pPr>
      <w:r>
        <w:t>холеры, кори</w:t>
      </w:r>
    </w:p>
    <w:p w:rsidR="00C777F6" w:rsidRDefault="00C777F6" w:rsidP="00F650F4">
      <w:pPr>
        <w:rPr>
          <w:lang w:val="en-US"/>
        </w:rPr>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4817"/>
        <w:gridCol w:w="2127"/>
        <w:gridCol w:w="2629"/>
      </w:tblGrid>
      <w:tr w:rsidR="00C777F6" w:rsidRPr="00915FB4" w:rsidTr="00F650F4">
        <w:tc>
          <w:tcPr>
            <w:tcW w:w="2515" w:type="pct"/>
            <w:tcBorders>
              <w:top w:val="single" w:sz="4" w:space="0" w:color="auto"/>
            </w:tcBorders>
          </w:tcPr>
          <w:p w:rsidR="00C777F6" w:rsidRPr="00D6438E" w:rsidRDefault="00C777F6" w:rsidP="00515AC2">
            <w:pPr>
              <w:jc w:val="center"/>
            </w:pPr>
          </w:p>
          <w:p w:rsidR="00C777F6" w:rsidRPr="00D6438E" w:rsidRDefault="00C777F6" w:rsidP="00515AC2">
            <w:pPr>
              <w:jc w:val="center"/>
            </w:pPr>
            <w:r w:rsidRPr="00D6438E">
              <w:t>Группы мероприятий</w:t>
            </w:r>
          </w:p>
        </w:tc>
        <w:tc>
          <w:tcPr>
            <w:tcW w:w="1111" w:type="pct"/>
            <w:tcBorders>
              <w:top w:val="single" w:sz="4" w:space="0" w:color="auto"/>
            </w:tcBorders>
          </w:tcPr>
          <w:p w:rsidR="00C777F6" w:rsidRPr="00D6438E" w:rsidRDefault="00C777F6" w:rsidP="00515AC2">
            <w:pPr>
              <w:jc w:val="center"/>
            </w:pPr>
            <w:r w:rsidRPr="00D6438E">
              <w:t>Количество мероприятий</w:t>
            </w:r>
          </w:p>
        </w:tc>
        <w:tc>
          <w:tcPr>
            <w:tcW w:w="1373" w:type="pct"/>
            <w:tcBorders>
              <w:top w:val="single" w:sz="4" w:space="0" w:color="auto"/>
            </w:tcBorders>
          </w:tcPr>
          <w:p w:rsidR="00C777F6" w:rsidRPr="00D6438E" w:rsidRDefault="00C777F6" w:rsidP="00515AC2">
            <w:pPr>
              <w:jc w:val="center"/>
            </w:pPr>
            <w:r w:rsidRPr="00D6438E">
              <w:t>Аудитория, количество участников</w:t>
            </w:r>
          </w:p>
        </w:tc>
      </w:tr>
      <w:tr w:rsidR="00C777F6" w:rsidRPr="00915FB4" w:rsidTr="00F650F4">
        <w:tc>
          <w:tcPr>
            <w:tcW w:w="2515" w:type="pct"/>
          </w:tcPr>
          <w:p w:rsidR="00C777F6" w:rsidRPr="00D6438E" w:rsidRDefault="00C777F6" w:rsidP="00515AC2">
            <w:r w:rsidRPr="00D6438E">
              <w:t xml:space="preserve">Размещение информационных материалов на сайте </w:t>
            </w:r>
          </w:p>
        </w:tc>
        <w:tc>
          <w:tcPr>
            <w:tcW w:w="1111" w:type="pct"/>
          </w:tcPr>
          <w:p w:rsidR="00C777F6" w:rsidRPr="00D6438E" w:rsidRDefault="00C777F6" w:rsidP="00515AC2">
            <w:pPr>
              <w:jc w:val="center"/>
            </w:pPr>
          </w:p>
        </w:tc>
        <w:tc>
          <w:tcPr>
            <w:tcW w:w="1373" w:type="pct"/>
          </w:tcPr>
          <w:p w:rsidR="00C777F6" w:rsidRPr="00D6438E" w:rsidRDefault="00C777F6" w:rsidP="00515AC2">
            <w:pPr>
              <w:jc w:val="center"/>
            </w:pPr>
          </w:p>
        </w:tc>
      </w:tr>
      <w:tr w:rsidR="00C777F6" w:rsidRPr="00915FB4" w:rsidTr="00F650F4">
        <w:tc>
          <w:tcPr>
            <w:tcW w:w="2515" w:type="pct"/>
          </w:tcPr>
          <w:p w:rsidR="00C777F6" w:rsidRPr="00D6438E" w:rsidRDefault="00C777F6" w:rsidP="00515AC2">
            <w:r w:rsidRPr="00D6438E">
              <w:t xml:space="preserve">Распространение информационных материалов по тематике через СМИ: </w:t>
            </w:r>
          </w:p>
          <w:p w:rsidR="00C777F6" w:rsidRPr="00D6438E" w:rsidRDefault="00C777F6" w:rsidP="00515AC2">
            <w:r w:rsidRPr="00D6438E">
              <w:t xml:space="preserve">телевидение, </w:t>
            </w:r>
          </w:p>
          <w:p w:rsidR="00C777F6" w:rsidRPr="00D6438E" w:rsidRDefault="00C777F6" w:rsidP="00515AC2">
            <w:r w:rsidRPr="00D6438E">
              <w:t xml:space="preserve">радио, </w:t>
            </w:r>
          </w:p>
          <w:p w:rsidR="00C777F6" w:rsidRPr="00D6438E" w:rsidRDefault="00C777F6" w:rsidP="00515AC2">
            <w:r w:rsidRPr="00D6438E">
              <w:t>информационные агентства</w:t>
            </w:r>
          </w:p>
        </w:tc>
        <w:tc>
          <w:tcPr>
            <w:tcW w:w="1111" w:type="pct"/>
          </w:tcPr>
          <w:p w:rsidR="00C777F6" w:rsidRPr="00D6438E" w:rsidRDefault="00C777F6" w:rsidP="00515AC2">
            <w:pPr>
              <w:jc w:val="center"/>
            </w:pPr>
          </w:p>
        </w:tc>
        <w:tc>
          <w:tcPr>
            <w:tcW w:w="1373" w:type="pct"/>
          </w:tcPr>
          <w:p w:rsidR="00C777F6" w:rsidRPr="00D6438E" w:rsidRDefault="00C777F6" w:rsidP="00515AC2">
            <w:pPr>
              <w:jc w:val="center"/>
            </w:pPr>
          </w:p>
        </w:tc>
      </w:tr>
      <w:tr w:rsidR="00C777F6" w:rsidRPr="00915FB4" w:rsidTr="00F650F4">
        <w:tc>
          <w:tcPr>
            <w:tcW w:w="2515" w:type="pct"/>
          </w:tcPr>
          <w:p w:rsidR="00C777F6" w:rsidRPr="00D6438E" w:rsidRDefault="00C777F6" w:rsidP="00515AC2">
            <w:r w:rsidRPr="00D6438E">
              <w:t>Распространение тематической печатной продукции: буклетов, памяток, листовок, брошюр (кол-во видов/кол-во экз.)</w:t>
            </w:r>
          </w:p>
        </w:tc>
        <w:tc>
          <w:tcPr>
            <w:tcW w:w="1111" w:type="pct"/>
          </w:tcPr>
          <w:p w:rsidR="00C777F6" w:rsidRPr="00D6438E" w:rsidRDefault="00C777F6" w:rsidP="00515AC2">
            <w:pPr>
              <w:jc w:val="center"/>
            </w:pPr>
          </w:p>
        </w:tc>
        <w:tc>
          <w:tcPr>
            <w:tcW w:w="1373" w:type="pct"/>
          </w:tcPr>
          <w:p w:rsidR="00C777F6" w:rsidRPr="00D6438E" w:rsidRDefault="00C777F6" w:rsidP="00515AC2">
            <w:pPr>
              <w:jc w:val="center"/>
            </w:pPr>
          </w:p>
        </w:tc>
      </w:tr>
      <w:tr w:rsidR="00C777F6" w:rsidRPr="00915FB4" w:rsidTr="00F650F4">
        <w:tc>
          <w:tcPr>
            <w:tcW w:w="2515" w:type="pct"/>
          </w:tcPr>
          <w:p w:rsidR="00C777F6" w:rsidRPr="00D6438E" w:rsidRDefault="00C777F6" w:rsidP="00515AC2">
            <w:r w:rsidRPr="00D6438E">
              <w:t>Проведение:</w:t>
            </w:r>
          </w:p>
        </w:tc>
        <w:tc>
          <w:tcPr>
            <w:tcW w:w="1111" w:type="pct"/>
          </w:tcPr>
          <w:p w:rsidR="00C777F6" w:rsidRPr="00D6438E" w:rsidRDefault="00C777F6" w:rsidP="00515AC2">
            <w:pPr>
              <w:jc w:val="center"/>
            </w:pPr>
          </w:p>
        </w:tc>
        <w:tc>
          <w:tcPr>
            <w:tcW w:w="1373" w:type="pct"/>
          </w:tcPr>
          <w:p w:rsidR="00C777F6" w:rsidRPr="00D6438E" w:rsidRDefault="00C777F6" w:rsidP="00515AC2">
            <w:pPr>
              <w:jc w:val="center"/>
            </w:pPr>
          </w:p>
        </w:tc>
      </w:tr>
      <w:tr w:rsidR="00C777F6" w:rsidRPr="00915FB4" w:rsidTr="00F650F4">
        <w:tc>
          <w:tcPr>
            <w:tcW w:w="2515" w:type="pct"/>
            <w:vAlign w:val="bottom"/>
          </w:tcPr>
          <w:p w:rsidR="00C777F6" w:rsidRPr="00D6438E" w:rsidRDefault="00C777F6" w:rsidP="00515AC2">
            <w:r w:rsidRPr="00D6438E">
              <w:t xml:space="preserve"> - пресс-конференций,</w:t>
            </w:r>
          </w:p>
        </w:tc>
        <w:tc>
          <w:tcPr>
            <w:tcW w:w="1111" w:type="pct"/>
          </w:tcPr>
          <w:p w:rsidR="00C777F6" w:rsidRPr="00D6438E" w:rsidRDefault="00C777F6" w:rsidP="00515AC2">
            <w:pPr>
              <w:jc w:val="center"/>
            </w:pPr>
          </w:p>
        </w:tc>
        <w:tc>
          <w:tcPr>
            <w:tcW w:w="1373" w:type="pct"/>
          </w:tcPr>
          <w:p w:rsidR="00C777F6" w:rsidRPr="00D6438E" w:rsidRDefault="00C777F6" w:rsidP="00515AC2">
            <w:pPr>
              <w:jc w:val="center"/>
            </w:pPr>
          </w:p>
        </w:tc>
      </w:tr>
      <w:tr w:rsidR="00C777F6" w:rsidRPr="00915FB4" w:rsidTr="00F650F4">
        <w:tc>
          <w:tcPr>
            <w:tcW w:w="2515" w:type="pct"/>
            <w:vAlign w:val="bottom"/>
          </w:tcPr>
          <w:p w:rsidR="00C777F6" w:rsidRPr="00D6438E" w:rsidRDefault="00C777F6" w:rsidP="00515AC2">
            <w:r w:rsidRPr="00D6438E">
              <w:t xml:space="preserve"> - лекций в организованных коллективов</w:t>
            </w:r>
          </w:p>
        </w:tc>
        <w:tc>
          <w:tcPr>
            <w:tcW w:w="1111" w:type="pct"/>
          </w:tcPr>
          <w:p w:rsidR="00C777F6" w:rsidRPr="00D6438E" w:rsidRDefault="00C777F6" w:rsidP="00515AC2">
            <w:pPr>
              <w:jc w:val="center"/>
            </w:pPr>
          </w:p>
        </w:tc>
        <w:tc>
          <w:tcPr>
            <w:tcW w:w="1373" w:type="pct"/>
          </w:tcPr>
          <w:p w:rsidR="00C777F6" w:rsidRPr="00D6438E" w:rsidRDefault="00C777F6" w:rsidP="00515AC2">
            <w:pPr>
              <w:jc w:val="center"/>
            </w:pPr>
          </w:p>
        </w:tc>
      </w:tr>
      <w:tr w:rsidR="00C777F6" w:rsidRPr="00915FB4" w:rsidTr="00F650F4">
        <w:tc>
          <w:tcPr>
            <w:tcW w:w="2515" w:type="pct"/>
          </w:tcPr>
          <w:p w:rsidR="00C777F6" w:rsidRPr="00D6438E" w:rsidRDefault="00C777F6" w:rsidP="00515AC2">
            <w:r w:rsidRPr="00D6438E">
              <w:t>Прочие мероприятия, в том числе</w:t>
            </w:r>
          </w:p>
        </w:tc>
        <w:tc>
          <w:tcPr>
            <w:tcW w:w="1111" w:type="pct"/>
          </w:tcPr>
          <w:p w:rsidR="00C777F6" w:rsidRPr="00D6438E" w:rsidRDefault="00C777F6" w:rsidP="00515AC2">
            <w:pPr>
              <w:jc w:val="center"/>
            </w:pPr>
          </w:p>
        </w:tc>
        <w:tc>
          <w:tcPr>
            <w:tcW w:w="1373" w:type="pct"/>
          </w:tcPr>
          <w:p w:rsidR="00C777F6" w:rsidRPr="00D6438E" w:rsidRDefault="00C777F6" w:rsidP="00515AC2">
            <w:pPr>
              <w:jc w:val="center"/>
            </w:pPr>
          </w:p>
        </w:tc>
      </w:tr>
      <w:tr w:rsidR="00C777F6" w:rsidRPr="00915FB4" w:rsidTr="00F650F4">
        <w:tc>
          <w:tcPr>
            <w:tcW w:w="2515" w:type="pct"/>
            <w:vAlign w:val="bottom"/>
          </w:tcPr>
          <w:p w:rsidR="00C777F6" w:rsidRPr="00D6438E" w:rsidRDefault="00C777F6" w:rsidP="00515AC2">
            <w:r w:rsidRPr="00D6438E">
              <w:t xml:space="preserve">  - беседы с пациентами</w:t>
            </w:r>
          </w:p>
        </w:tc>
        <w:tc>
          <w:tcPr>
            <w:tcW w:w="1111" w:type="pct"/>
          </w:tcPr>
          <w:p w:rsidR="00C777F6" w:rsidRPr="00D6438E" w:rsidRDefault="00C777F6" w:rsidP="00515AC2">
            <w:pPr>
              <w:jc w:val="center"/>
            </w:pPr>
          </w:p>
        </w:tc>
        <w:tc>
          <w:tcPr>
            <w:tcW w:w="1373" w:type="pct"/>
          </w:tcPr>
          <w:p w:rsidR="00C777F6" w:rsidRPr="00D6438E" w:rsidRDefault="00C777F6" w:rsidP="00515AC2">
            <w:pPr>
              <w:jc w:val="center"/>
            </w:pPr>
          </w:p>
        </w:tc>
      </w:tr>
      <w:tr w:rsidR="00C777F6" w:rsidRPr="00915FB4" w:rsidTr="00F650F4">
        <w:tc>
          <w:tcPr>
            <w:tcW w:w="2515" w:type="pct"/>
            <w:vAlign w:val="bottom"/>
          </w:tcPr>
          <w:p w:rsidR="00C777F6" w:rsidRPr="00D6438E" w:rsidRDefault="00C777F6" w:rsidP="00515AC2">
            <w:r w:rsidRPr="00D6438E">
              <w:t xml:space="preserve">  - санбюллетени</w:t>
            </w:r>
          </w:p>
        </w:tc>
        <w:tc>
          <w:tcPr>
            <w:tcW w:w="1111" w:type="pct"/>
          </w:tcPr>
          <w:p w:rsidR="00C777F6" w:rsidRPr="00D6438E" w:rsidRDefault="00C777F6" w:rsidP="00515AC2">
            <w:pPr>
              <w:jc w:val="center"/>
            </w:pPr>
          </w:p>
        </w:tc>
        <w:tc>
          <w:tcPr>
            <w:tcW w:w="1373" w:type="pct"/>
          </w:tcPr>
          <w:p w:rsidR="00C777F6" w:rsidRPr="00D6438E" w:rsidRDefault="00C777F6" w:rsidP="00515AC2">
            <w:pPr>
              <w:jc w:val="center"/>
            </w:pPr>
          </w:p>
        </w:tc>
      </w:tr>
      <w:tr w:rsidR="00C777F6" w:rsidRPr="00915FB4" w:rsidTr="00F650F4">
        <w:tc>
          <w:tcPr>
            <w:tcW w:w="2515" w:type="pct"/>
            <w:tcBorders>
              <w:bottom w:val="single" w:sz="4" w:space="0" w:color="auto"/>
            </w:tcBorders>
            <w:vAlign w:val="bottom"/>
          </w:tcPr>
          <w:p w:rsidR="00C777F6" w:rsidRPr="00D6438E" w:rsidRDefault="00C777F6" w:rsidP="00515AC2">
            <w:r w:rsidRPr="00D6438E">
              <w:t xml:space="preserve">  - публикации в газетах</w:t>
            </w:r>
          </w:p>
        </w:tc>
        <w:tc>
          <w:tcPr>
            <w:tcW w:w="1111" w:type="pct"/>
            <w:tcBorders>
              <w:bottom w:val="single" w:sz="4" w:space="0" w:color="auto"/>
            </w:tcBorders>
          </w:tcPr>
          <w:p w:rsidR="00C777F6" w:rsidRPr="00D6438E" w:rsidRDefault="00C777F6" w:rsidP="00515AC2">
            <w:pPr>
              <w:jc w:val="center"/>
            </w:pPr>
          </w:p>
        </w:tc>
        <w:tc>
          <w:tcPr>
            <w:tcW w:w="1373" w:type="pct"/>
            <w:tcBorders>
              <w:bottom w:val="single" w:sz="4" w:space="0" w:color="auto"/>
            </w:tcBorders>
          </w:tcPr>
          <w:p w:rsidR="00C777F6" w:rsidRPr="00D6438E" w:rsidRDefault="00C777F6" w:rsidP="00515AC2">
            <w:pPr>
              <w:jc w:val="center"/>
            </w:pPr>
          </w:p>
        </w:tc>
      </w:tr>
    </w:tbl>
    <w:p w:rsidR="00C777F6" w:rsidRDefault="00C777F6" w:rsidP="00F650F4">
      <w:pPr>
        <w:jc w:val="both"/>
        <w:rPr>
          <w:sz w:val="26"/>
          <w:szCs w:val="26"/>
          <w:lang w:val="en-US"/>
        </w:rPr>
      </w:pPr>
    </w:p>
    <w:p w:rsidR="00C777F6" w:rsidRDefault="00C777F6" w:rsidP="00F650F4">
      <w:pPr>
        <w:jc w:val="both"/>
        <w:rPr>
          <w:sz w:val="26"/>
          <w:szCs w:val="26"/>
        </w:rPr>
      </w:pPr>
      <w:r w:rsidRPr="003C6A18">
        <w:rPr>
          <w:sz w:val="26"/>
          <w:szCs w:val="26"/>
        </w:rPr>
        <w:t xml:space="preserve">По пункту 2) </w:t>
      </w:r>
    </w:p>
    <w:p w:rsidR="00C777F6" w:rsidRDefault="00C777F6" w:rsidP="00F650F4">
      <w:pPr>
        <w:jc w:val="center"/>
        <w:rPr>
          <w:sz w:val="26"/>
          <w:szCs w:val="26"/>
        </w:rPr>
      </w:pPr>
      <w:r>
        <w:rPr>
          <w:sz w:val="26"/>
          <w:szCs w:val="26"/>
        </w:rPr>
        <w:t xml:space="preserve">Сведения </w:t>
      </w:r>
    </w:p>
    <w:p w:rsidR="00C777F6" w:rsidRPr="003C6A18" w:rsidRDefault="00C777F6" w:rsidP="00F650F4">
      <w:pPr>
        <w:jc w:val="center"/>
        <w:rPr>
          <w:sz w:val="26"/>
          <w:szCs w:val="26"/>
        </w:rPr>
      </w:pPr>
      <w:r>
        <w:rPr>
          <w:sz w:val="26"/>
          <w:szCs w:val="26"/>
        </w:rPr>
        <w:t xml:space="preserve">о </w:t>
      </w:r>
      <w:r w:rsidRPr="003C6A18">
        <w:rPr>
          <w:sz w:val="26"/>
          <w:szCs w:val="26"/>
        </w:rPr>
        <w:t xml:space="preserve"> вакцинации</w:t>
      </w:r>
      <w:r>
        <w:rPr>
          <w:sz w:val="26"/>
          <w:szCs w:val="26"/>
        </w:rPr>
        <w:t xml:space="preserve"> </w:t>
      </w:r>
      <w:r w:rsidRPr="003C6A18">
        <w:rPr>
          <w:sz w:val="26"/>
          <w:szCs w:val="26"/>
        </w:rPr>
        <w:t xml:space="preserve">среди паломников, планирующих совершить Хадж </w:t>
      </w:r>
    </w:p>
    <w:p w:rsidR="00C777F6" w:rsidRPr="00EA1A77" w:rsidRDefault="00C777F6" w:rsidP="00F650F4">
      <w:pPr>
        <w:ind w:left="-180"/>
        <w:jc w:val="both"/>
      </w:pPr>
      <w:r w:rsidRPr="00EA1A77">
        <w:t xml:space="preserve"> </w:t>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2013"/>
        <w:gridCol w:w="2240"/>
        <w:gridCol w:w="1784"/>
        <w:gridCol w:w="1698"/>
        <w:gridCol w:w="1838"/>
      </w:tblGrid>
      <w:tr w:rsidR="00C777F6" w:rsidRPr="00CE3DAB" w:rsidTr="00F650F4">
        <w:trPr>
          <w:trHeight w:val="240"/>
        </w:trPr>
        <w:tc>
          <w:tcPr>
            <w:tcW w:w="1051" w:type="pct"/>
            <w:vMerge w:val="restart"/>
            <w:tcBorders>
              <w:top w:val="single" w:sz="4" w:space="0" w:color="auto"/>
            </w:tcBorders>
          </w:tcPr>
          <w:p w:rsidR="00C777F6" w:rsidRPr="00D6438E" w:rsidRDefault="00C777F6" w:rsidP="00515AC2">
            <w:pPr>
              <w:jc w:val="both"/>
            </w:pPr>
            <w:r w:rsidRPr="00D6438E">
              <w:t xml:space="preserve"> Контингенты </w:t>
            </w:r>
          </w:p>
        </w:tc>
        <w:tc>
          <w:tcPr>
            <w:tcW w:w="3949" w:type="pct"/>
            <w:gridSpan w:val="4"/>
            <w:tcBorders>
              <w:top w:val="single" w:sz="4" w:space="0" w:color="auto"/>
            </w:tcBorders>
          </w:tcPr>
          <w:p w:rsidR="00C777F6" w:rsidRPr="00D6438E" w:rsidRDefault="00C777F6" w:rsidP="00515AC2">
            <w:pPr>
              <w:jc w:val="both"/>
            </w:pPr>
            <w:r w:rsidRPr="00D6438E">
              <w:t xml:space="preserve">    количество привитых  за период   с            по             2015г. против </w:t>
            </w:r>
          </w:p>
        </w:tc>
      </w:tr>
      <w:tr w:rsidR="00C777F6" w:rsidRPr="00CE3DAB" w:rsidTr="00F650F4">
        <w:trPr>
          <w:trHeight w:val="300"/>
        </w:trPr>
        <w:tc>
          <w:tcPr>
            <w:tcW w:w="1051" w:type="pct"/>
            <w:vMerge/>
          </w:tcPr>
          <w:p w:rsidR="00C777F6" w:rsidRPr="00D6438E" w:rsidRDefault="00C777F6" w:rsidP="00515AC2">
            <w:pPr>
              <w:jc w:val="both"/>
            </w:pPr>
          </w:p>
        </w:tc>
        <w:tc>
          <w:tcPr>
            <w:tcW w:w="1170" w:type="pct"/>
          </w:tcPr>
          <w:p w:rsidR="00C777F6" w:rsidRPr="00D6438E" w:rsidRDefault="00C777F6" w:rsidP="00515AC2">
            <w:pPr>
              <w:jc w:val="both"/>
            </w:pPr>
            <w:r w:rsidRPr="00D6438E">
              <w:t>Менингококковой инфекции</w:t>
            </w:r>
          </w:p>
        </w:tc>
        <w:tc>
          <w:tcPr>
            <w:tcW w:w="932" w:type="pct"/>
          </w:tcPr>
          <w:p w:rsidR="00C777F6" w:rsidRPr="00D6438E" w:rsidRDefault="00C777F6" w:rsidP="00515AC2">
            <w:pPr>
              <w:jc w:val="both"/>
            </w:pPr>
            <w:r w:rsidRPr="00D6438E">
              <w:t>Сезонного гриппа</w:t>
            </w:r>
          </w:p>
        </w:tc>
        <w:tc>
          <w:tcPr>
            <w:tcW w:w="887" w:type="pct"/>
          </w:tcPr>
          <w:p w:rsidR="00C777F6" w:rsidRPr="00D6438E" w:rsidRDefault="00C777F6" w:rsidP="00515AC2">
            <w:pPr>
              <w:jc w:val="both"/>
            </w:pPr>
            <w:r w:rsidRPr="00D6438E">
              <w:t xml:space="preserve">   Кори</w:t>
            </w:r>
          </w:p>
        </w:tc>
        <w:tc>
          <w:tcPr>
            <w:tcW w:w="960" w:type="pct"/>
          </w:tcPr>
          <w:p w:rsidR="00C777F6" w:rsidRPr="00D6438E" w:rsidRDefault="00C777F6" w:rsidP="00515AC2">
            <w:pPr>
              <w:jc w:val="both"/>
            </w:pPr>
            <w:r w:rsidRPr="00D6438E">
              <w:t>Др. инфекции</w:t>
            </w:r>
          </w:p>
        </w:tc>
      </w:tr>
      <w:tr w:rsidR="00C777F6" w:rsidRPr="00CE3DAB" w:rsidTr="00F650F4">
        <w:tc>
          <w:tcPr>
            <w:tcW w:w="1051" w:type="pct"/>
          </w:tcPr>
          <w:p w:rsidR="00C777F6" w:rsidRPr="00D6438E" w:rsidRDefault="00C777F6" w:rsidP="00515AC2">
            <w:pPr>
              <w:jc w:val="both"/>
            </w:pPr>
            <w:r w:rsidRPr="00D6438E">
              <w:t>Взрослые</w:t>
            </w:r>
          </w:p>
        </w:tc>
        <w:tc>
          <w:tcPr>
            <w:tcW w:w="1170" w:type="pct"/>
          </w:tcPr>
          <w:p w:rsidR="00C777F6" w:rsidRPr="00D6438E" w:rsidRDefault="00C777F6" w:rsidP="00515AC2">
            <w:pPr>
              <w:jc w:val="both"/>
            </w:pPr>
          </w:p>
        </w:tc>
        <w:tc>
          <w:tcPr>
            <w:tcW w:w="932" w:type="pct"/>
          </w:tcPr>
          <w:p w:rsidR="00C777F6" w:rsidRPr="00D6438E" w:rsidRDefault="00C777F6" w:rsidP="00515AC2">
            <w:pPr>
              <w:jc w:val="both"/>
            </w:pPr>
          </w:p>
        </w:tc>
        <w:tc>
          <w:tcPr>
            <w:tcW w:w="887" w:type="pct"/>
          </w:tcPr>
          <w:p w:rsidR="00C777F6" w:rsidRPr="00D6438E" w:rsidRDefault="00C777F6" w:rsidP="00515AC2">
            <w:pPr>
              <w:jc w:val="both"/>
            </w:pPr>
          </w:p>
        </w:tc>
        <w:tc>
          <w:tcPr>
            <w:tcW w:w="960" w:type="pct"/>
          </w:tcPr>
          <w:p w:rsidR="00C777F6" w:rsidRPr="00D6438E" w:rsidRDefault="00C777F6" w:rsidP="00515AC2">
            <w:pPr>
              <w:jc w:val="both"/>
            </w:pPr>
          </w:p>
        </w:tc>
      </w:tr>
      <w:tr w:rsidR="00C777F6" w:rsidRPr="00CE3DAB" w:rsidTr="00F650F4">
        <w:tc>
          <w:tcPr>
            <w:tcW w:w="1051" w:type="pct"/>
          </w:tcPr>
          <w:p w:rsidR="00C777F6" w:rsidRPr="00D6438E" w:rsidRDefault="00C777F6" w:rsidP="00515AC2">
            <w:pPr>
              <w:jc w:val="both"/>
            </w:pPr>
            <w:r w:rsidRPr="00D6438E">
              <w:t>дети</w:t>
            </w:r>
          </w:p>
        </w:tc>
        <w:tc>
          <w:tcPr>
            <w:tcW w:w="1170" w:type="pct"/>
          </w:tcPr>
          <w:p w:rsidR="00C777F6" w:rsidRPr="00D6438E" w:rsidRDefault="00C777F6" w:rsidP="00515AC2">
            <w:pPr>
              <w:jc w:val="both"/>
            </w:pPr>
          </w:p>
        </w:tc>
        <w:tc>
          <w:tcPr>
            <w:tcW w:w="932" w:type="pct"/>
          </w:tcPr>
          <w:p w:rsidR="00C777F6" w:rsidRPr="00D6438E" w:rsidRDefault="00C777F6" w:rsidP="00515AC2">
            <w:pPr>
              <w:jc w:val="both"/>
            </w:pPr>
          </w:p>
        </w:tc>
        <w:tc>
          <w:tcPr>
            <w:tcW w:w="887" w:type="pct"/>
          </w:tcPr>
          <w:p w:rsidR="00C777F6" w:rsidRPr="00D6438E" w:rsidRDefault="00C777F6" w:rsidP="00515AC2">
            <w:pPr>
              <w:jc w:val="both"/>
            </w:pPr>
          </w:p>
        </w:tc>
        <w:tc>
          <w:tcPr>
            <w:tcW w:w="960" w:type="pct"/>
          </w:tcPr>
          <w:p w:rsidR="00C777F6" w:rsidRPr="00D6438E" w:rsidRDefault="00C777F6" w:rsidP="00515AC2">
            <w:pPr>
              <w:jc w:val="both"/>
            </w:pPr>
          </w:p>
        </w:tc>
      </w:tr>
      <w:tr w:rsidR="00C777F6" w:rsidRPr="00CE3DAB" w:rsidTr="00F650F4">
        <w:tc>
          <w:tcPr>
            <w:tcW w:w="1051" w:type="pct"/>
            <w:tcBorders>
              <w:bottom w:val="single" w:sz="4" w:space="0" w:color="auto"/>
            </w:tcBorders>
          </w:tcPr>
          <w:p w:rsidR="00C777F6" w:rsidRPr="00D6438E" w:rsidRDefault="00C777F6" w:rsidP="00515AC2">
            <w:pPr>
              <w:jc w:val="both"/>
            </w:pPr>
            <w:r w:rsidRPr="00D6438E">
              <w:t>Всего</w:t>
            </w:r>
          </w:p>
        </w:tc>
        <w:tc>
          <w:tcPr>
            <w:tcW w:w="1170" w:type="pct"/>
            <w:tcBorders>
              <w:bottom w:val="single" w:sz="4" w:space="0" w:color="auto"/>
            </w:tcBorders>
          </w:tcPr>
          <w:p w:rsidR="00C777F6" w:rsidRPr="00D6438E" w:rsidRDefault="00C777F6" w:rsidP="00515AC2">
            <w:pPr>
              <w:jc w:val="both"/>
            </w:pPr>
          </w:p>
        </w:tc>
        <w:tc>
          <w:tcPr>
            <w:tcW w:w="932" w:type="pct"/>
            <w:tcBorders>
              <w:bottom w:val="single" w:sz="4" w:space="0" w:color="auto"/>
            </w:tcBorders>
          </w:tcPr>
          <w:p w:rsidR="00C777F6" w:rsidRPr="00D6438E" w:rsidRDefault="00C777F6" w:rsidP="00515AC2">
            <w:pPr>
              <w:jc w:val="both"/>
            </w:pPr>
          </w:p>
        </w:tc>
        <w:tc>
          <w:tcPr>
            <w:tcW w:w="887" w:type="pct"/>
            <w:tcBorders>
              <w:bottom w:val="single" w:sz="4" w:space="0" w:color="auto"/>
            </w:tcBorders>
          </w:tcPr>
          <w:p w:rsidR="00C777F6" w:rsidRPr="00D6438E" w:rsidRDefault="00C777F6" w:rsidP="00515AC2">
            <w:pPr>
              <w:jc w:val="both"/>
            </w:pPr>
          </w:p>
        </w:tc>
        <w:tc>
          <w:tcPr>
            <w:tcW w:w="960" w:type="pct"/>
            <w:tcBorders>
              <w:bottom w:val="single" w:sz="4" w:space="0" w:color="auto"/>
            </w:tcBorders>
          </w:tcPr>
          <w:p w:rsidR="00C777F6" w:rsidRPr="00D6438E" w:rsidRDefault="00C777F6" w:rsidP="00515AC2">
            <w:pPr>
              <w:jc w:val="both"/>
            </w:pPr>
          </w:p>
        </w:tc>
      </w:tr>
    </w:tbl>
    <w:p w:rsidR="00C777F6" w:rsidRDefault="00C777F6" w:rsidP="00F650F4">
      <w:pPr>
        <w:rPr>
          <w:lang w:val="en-US"/>
        </w:rPr>
      </w:pPr>
    </w:p>
    <w:p w:rsidR="00C777F6" w:rsidRPr="008D62D8" w:rsidRDefault="00C777F6" w:rsidP="00F650F4">
      <w:pPr>
        <w:pStyle w:val="NormalWeb"/>
        <w:spacing w:after="0"/>
        <w:ind w:firstLine="708"/>
        <w:jc w:val="both"/>
      </w:pPr>
      <w:r>
        <w:t>Примечание:</w:t>
      </w:r>
      <w:r w:rsidRPr="006961BD">
        <w:rPr>
          <w:bCs/>
          <w:sz w:val="28"/>
          <w:szCs w:val="28"/>
        </w:rPr>
        <w:t xml:space="preserve"> </w:t>
      </w:r>
      <w:r w:rsidRPr="008D62D8">
        <w:rPr>
          <w:bCs/>
        </w:rPr>
        <w:t>для проведения иммунизации против менингококковой инфекции</w:t>
      </w:r>
      <w:r>
        <w:rPr>
          <w:bCs/>
        </w:rPr>
        <w:t xml:space="preserve">, </w:t>
      </w:r>
      <w:r w:rsidRPr="008D62D8">
        <w:t xml:space="preserve"> </w:t>
      </w:r>
      <w:r>
        <w:t xml:space="preserve">сезонного гриппа и </w:t>
      </w:r>
      <w:r w:rsidRPr="008D62D8">
        <w:t>получения международного сертификата установленного образца</w:t>
      </w:r>
      <w:r>
        <w:t xml:space="preserve"> рекомендовать </w:t>
      </w:r>
      <w:r>
        <w:rPr>
          <w:bCs/>
        </w:rPr>
        <w:t>паломникам</w:t>
      </w:r>
      <w:r w:rsidRPr="008D62D8">
        <w:t xml:space="preserve"> (взрослые и дети от 2-х лет и старше) не менее чем за 10 дней и не более </w:t>
      </w:r>
      <w:r>
        <w:t xml:space="preserve">чем за 3 года до въезда в Королевство Саудовской Аравии </w:t>
      </w:r>
      <w:r w:rsidRPr="008D62D8">
        <w:t xml:space="preserve"> обратиться  в Центр иммунопрофилактики на базе ООО МО  «Новая больница» по адресу г.Екатеринбург, ул.Заводская 29А, автобусы №25, 28, 38, троллейбус №17, трамвай №3,11,19,21 по предварительной записи по телефонам:</w:t>
      </w:r>
      <w:r>
        <w:t xml:space="preserve"> </w:t>
      </w:r>
      <w:r w:rsidRPr="008D62D8">
        <w:rPr>
          <w:b/>
          <w:bCs/>
        </w:rPr>
        <w:t>246-35-18, 246-35-19, 89623199955, </w:t>
      </w:r>
      <w:r w:rsidRPr="008D62D8">
        <w:rPr>
          <w:b/>
        </w:rPr>
        <w:t xml:space="preserve"> </w:t>
      </w:r>
      <w:r w:rsidRPr="008D62D8">
        <w:rPr>
          <w:b/>
          <w:bCs/>
        </w:rPr>
        <w:t>89676397755.</w:t>
      </w:r>
    </w:p>
    <w:p w:rsidR="00C777F6" w:rsidRPr="00E87966" w:rsidRDefault="00C777F6" w:rsidP="00F650F4">
      <w:pPr>
        <w:pStyle w:val="NormalWeb"/>
        <w:jc w:val="both"/>
      </w:pPr>
      <w:r w:rsidRPr="008D62D8">
        <w:t xml:space="preserve">        При себе необходимо иметь заграничный паспорт (или его копию), приём детей ведётся только  с амбулаторной картой.</w:t>
      </w:r>
      <w:r>
        <w:t xml:space="preserve"> </w:t>
      </w:r>
      <w:r w:rsidRPr="008D62D8">
        <w:t xml:space="preserve">Центр иммунопрофилактики  работает:  с понедельника по субботу с 9.00 до 19.00, в воскресенье с 9.00-15.00, </w:t>
      </w:r>
      <w:r w:rsidRPr="008D62D8">
        <w:rPr>
          <w:iCs/>
        </w:rPr>
        <w:t>перерывы на кварцевание с 13-00 до 14-00 и с 17-00 до 17-30.</w:t>
      </w:r>
    </w:p>
    <w:p w:rsidR="00C777F6" w:rsidRPr="00EA1A77" w:rsidRDefault="00C777F6" w:rsidP="00F650F4">
      <w:pPr>
        <w:jc w:val="both"/>
      </w:pPr>
      <w:r w:rsidRPr="00EA1A77">
        <w:t xml:space="preserve">По пункту 3) </w:t>
      </w:r>
    </w:p>
    <w:p w:rsidR="00C777F6" w:rsidRDefault="00C777F6" w:rsidP="00F650F4">
      <w:pPr>
        <w:ind w:left="-180" w:firstLine="888"/>
        <w:jc w:val="center"/>
      </w:pPr>
      <w:r w:rsidRPr="00EA1A77">
        <w:t>Обучение</w:t>
      </w:r>
      <w:r w:rsidRPr="00D6438E">
        <w:t xml:space="preserve"> </w:t>
      </w:r>
    </w:p>
    <w:p w:rsidR="00C777F6" w:rsidRPr="00EA1A77" w:rsidRDefault="00C777F6" w:rsidP="00F650F4">
      <w:pPr>
        <w:ind w:left="-180" w:firstLine="888"/>
        <w:jc w:val="center"/>
      </w:pPr>
      <w:r w:rsidRPr="00EA1A77">
        <w:t xml:space="preserve">медицинских работников по вопросам диагностики и профилактики </w:t>
      </w:r>
      <w:r>
        <w:t>особо опасных болезней</w:t>
      </w:r>
      <w:r w:rsidRPr="00EA1A77">
        <w:t xml:space="preserve">, </w:t>
      </w:r>
      <w:r>
        <w:t xml:space="preserve"> в том числе коронавирусной инфекции, лихорадки Эбола в 2015 году</w:t>
      </w:r>
    </w:p>
    <w:p w:rsidR="00C777F6" w:rsidRDefault="00C777F6" w:rsidP="00F650F4">
      <w:pPr>
        <w:ind w:left="-180" w:firstLine="888"/>
        <w:jc w:val="both"/>
        <w:rPr>
          <w:lang w:val="en-US"/>
        </w:rPr>
      </w:pPr>
      <w:r w:rsidRPr="00371582">
        <w:t>3.1.Проведение занятий</w:t>
      </w:r>
    </w:p>
    <w:p w:rsidR="00C777F6" w:rsidRPr="00D6438E" w:rsidRDefault="00C777F6" w:rsidP="00F650F4">
      <w:pPr>
        <w:ind w:left="-180" w:firstLine="888"/>
        <w:jc w:val="both"/>
        <w:rPr>
          <w:lang w:val="en-US"/>
        </w:rPr>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2640"/>
        <w:gridCol w:w="1543"/>
        <w:gridCol w:w="1398"/>
        <w:gridCol w:w="1179"/>
        <w:gridCol w:w="946"/>
        <w:gridCol w:w="1867"/>
      </w:tblGrid>
      <w:tr w:rsidR="00C777F6" w:rsidTr="00F650F4">
        <w:trPr>
          <w:trHeight w:val="360"/>
        </w:trPr>
        <w:tc>
          <w:tcPr>
            <w:tcW w:w="1379" w:type="pct"/>
            <w:vMerge w:val="restart"/>
            <w:tcBorders>
              <w:top w:val="single" w:sz="4" w:space="0" w:color="auto"/>
            </w:tcBorders>
          </w:tcPr>
          <w:p w:rsidR="00C777F6" w:rsidRPr="00D6438E" w:rsidRDefault="00C777F6" w:rsidP="00515AC2">
            <w:pPr>
              <w:jc w:val="both"/>
            </w:pPr>
            <w:r w:rsidRPr="00D6438E">
              <w:t>Название  тем занятий</w:t>
            </w:r>
          </w:p>
        </w:tc>
        <w:tc>
          <w:tcPr>
            <w:tcW w:w="806" w:type="pct"/>
            <w:vMerge w:val="restart"/>
            <w:tcBorders>
              <w:top w:val="single" w:sz="4" w:space="0" w:color="auto"/>
            </w:tcBorders>
          </w:tcPr>
          <w:p w:rsidR="00C777F6" w:rsidRPr="00D6438E" w:rsidRDefault="00C777F6" w:rsidP="00515AC2">
            <w:pPr>
              <w:jc w:val="both"/>
            </w:pPr>
            <w:r w:rsidRPr="00D6438E">
              <w:t>Сроки проведения</w:t>
            </w:r>
          </w:p>
        </w:tc>
        <w:tc>
          <w:tcPr>
            <w:tcW w:w="730" w:type="pct"/>
            <w:vMerge w:val="restart"/>
            <w:tcBorders>
              <w:top w:val="single" w:sz="4" w:space="0" w:color="auto"/>
            </w:tcBorders>
          </w:tcPr>
          <w:p w:rsidR="00C777F6" w:rsidRPr="00D6438E" w:rsidRDefault="00C777F6" w:rsidP="00515AC2">
            <w:pPr>
              <w:jc w:val="both"/>
            </w:pPr>
            <w:r w:rsidRPr="00D6438E">
              <w:t>Подлежало обучению</w:t>
            </w:r>
          </w:p>
        </w:tc>
        <w:tc>
          <w:tcPr>
            <w:tcW w:w="616" w:type="pct"/>
            <w:vMerge w:val="restart"/>
            <w:tcBorders>
              <w:top w:val="single" w:sz="4" w:space="0" w:color="auto"/>
            </w:tcBorders>
          </w:tcPr>
          <w:p w:rsidR="00C777F6" w:rsidRPr="00D6438E" w:rsidRDefault="00C777F6" w:rsidP="00515AC2">
            <w:pPr>
              <w:jc w:val="both"/>
            </w:pPr>
            <w:r w:rsidRPr="00D6438E">
              <w:t>Обучено</w:t>
            </w:r>
          </w:p>
          <w:p w:rsidR="00C777F6" w:rsidRPr="00D6438E" w:rsidRDefault="00C777F6" w:rsidP="00515AC2">
            <w:pPr>
              <w:jc w:val="both"/>
            </w:pPr>
            <w:r w:rsidRPr="00D6438E">
              <w:t>всего</w:t>
            </w:r>
          </w:p>
        </w:tc>
        <w:tc>
          <w:tcPr>
            <w:tcW w:w="1469" w:type="pct"/>
            <w:gridSpan w:val="2"/>
            <w:tcBorders>
              <w:top w:val="single" w:sz="4" w:space="0" w:color="auto"/>
            </w:tcBorders>
          </w:tcPr>
          <w:p w:rsidR="00C777F6" w:rsidRPr="00D6438E" w:rsidRDefault="00C777F6" w:rsidP="00515AC2">
            <w:pPr>
              <w:jc w:val="both"/>
            </w:pPr>
            <w:r w:rsidRPr="00D6438E">
              <w:t>в том числе</w:t>
            </w:r>
          </w:p>
        </w:tc>
      </w:tr>
      <w:tr w:rsidR="00C777F6" w:rsidTr="00F650F4">
        <w:trPr>
          <w:trHeight w:val="285"/>
        </w:trPr>
        <w:tc>
          <w:tcPr>
            <w:tcW w:w="1379" w:type="pct"/>
            <w:vMerge/>
          </w:tcPr>
          <w:p w:rsidR="00C777F6" w:rsidRPr="00D6438E" w:rsidRDefault="00C777F6" w:rsidP="00515AC2">
            <w:pPr>
              <w:jc w:val="both"/>
            </w:pPr>
          </w:p>
        </w:tc>
        <w:tc>
          <w:tcPr>
            <w:tcW w:w="806" w:type="pct"/>
            <w:vMerge/>
          </w:tcPr>
          <w:p w:rsidR="00C777F6" w:rsidRPr="00D6438E" w:rsidRDefault="00C777F6" w:rsidP="00515AC2">
            <w:pPr>
              <w:jc w:val="both"/>
            </w:pPr>
          </w:p>
        </w:tc>
        <w:tc>
          <w:tcPr>
            <w:tcW w:w="730" w:type="pct"/>
            <w:vMerge/>
          </w:tcPr>
          <w:p w:rsidR="00C777F6" w:rsidRPr="00D6438E" w:rsidRDefault="00C777F6" w:rsidP="00515AC2">
            <w:pPr>
              <w:jc w:val="both"/>
            </w:pPr>
          </w:p>
        </w:tc>
        <w:tc>
          <w:tcPr>
            <w:tcW w:w="616" w:type="pct"/>
            <w:vMerge/>
          </w:tcPr>
          <w:p w:rsidR="00C777F6" w:rsidRPr="00D6438E" w:rsidRDefault="00C777F6" w:rsidP="00515AC2">
            <w:pPr>
              <w:jc w:val="both"/>
            </w:pPr>
          </w:p>
        </w:tc>
        <w:tc>
          <w:tcPr>
            <w:tcW w:w="494" w:type="pct"/>
          </w:tcPr>
          <w:p w:rsidR="00C777F6" w:rsidRPr="00D6438E" w:rsidRDefault="00C777F6" w:rsidP="00515AC2">
            <w:pPr>
              <w:jc w:val="both"/>
            </w:pPr>
            <w:r w:rsidRPr="00D6438E">
              <w:t>врачей</w:t>
            </w:r>
          </w:p>
        </w:tc>
        <w:tc>
          <w:tcPr>
            <w:tcW w:w="976" w:type="pct"/>
          </w:tcPr>
          <w:p w:rsidR="00C777F6" w:rsidRPr="00D6438E" w:rsidRDefault="00C777F6" w:rsidP="00515AC2">
            <w:pPr>
              <w:jc w:val="both"/>
            </w:pPr>
            <w:r w:rsidRPr="00D6438E">
              <w:t>ср.мед.</w:t>
            </w:r>
          </w:p>
          <w:p w:rsidR="00C777F6" w:rsidRPr="00D6438E" w:rsidRDefault="00C777F6" w:rsidP="00515AC2">
            <w:pPr>
              <w:jc w:val="both"/>
            </w:pPr>
            <w:r w:rsidRPr="00D6438E">
              <w:t>работников</w:t>
            </w:r>
          </w:p>
        </w:tc>
      </w:tr>
      <w:tr w:rsidR="00C777F6" w:rsidTr="00F650F4">
        <w:tc>
          <w:tcPr>
            <w:tcW w:w="1379" w:type="pct"/>
          </w:tcPr>
          <w:p w:rsidR="00C777F6" w:rsidRPr="00D6438E" w:rsidRDefault="00C777F6" w:rsidP="00515AC2">
            <w:pPr>
              <w:jc w:val="both"/>
            </w:pPr>
          </w:p>
        </w:tc>
        <w:tc>
          <w:tcPr>
            <w:tcW w:w="806" w:type="pct"/>
          </w:tcPr>
          <w:p w:rsidR="00C777F6" w:rsidRPr="00D6438E" w:rsidRDefault="00C777F6" w:rsidP="00515AC2">
            <w:pPr>
              <w:jc w:val="both"/>
            </w:pPr>
          </w:p>
        </w:tc>
        <w:tc>
          <w:tcPr>
            <w:tcW w:w="730" w:type="pct"/>
          </w:tcPr>
          <w:p w:rsidR="00C777F6" w:rsidRPr="00D6438E" w:rsidRDefault="00C777F6" w:rsidP="00515AC2">
            <w:pPr>
              <w:jc w:val="both"/>
            </w:pPr>
          </w:p>
        </w:tc>
        <w:tc>
          <w:tcPr>
            <w:tcW w:w="616" w:type="pct"/>
          </w:tcPr>
          <w:p w:rsidR="00C777F6" w:rsidRPr="00D6438E" w:rsidRDefault="00C777F6" w:rsidP="00515AC2">
            <w:pPr>
              <w:jc w:val="both"/>
            </w:pPr>
          </w:p>
        </w:tc>
        <w:tc>
          <w:tcPr>
            <w:tcW w:w="494" w:type="pct"/>
          </w:tcPr>
          <w:p w:rsidR="00C777F6" w:rsidRPr="00D6438E" w:rsidRDefault="00C777F6" w:rsidP="00515AC2">
            <w:pPr>
              <w:jc w:val="both"/>
            </w:pPr>
          </w:p>
        </w:tc>
        <w:tc>
          <w:tcPr>
            <w:tcW w:w="976" w:type="pct"/>
          </w:tcPr>
          <w:p w:rsidR="00C777F6" w:rsidRPr="00D6438E" w:rsidRDefault="00C777F6" w:rsidP="00515AC2">
            <w:pPr>
              <w:jc w:val="both"/>
            </w:pPr>
          </w:p>
        </w:tc>
      </w:tr>
      <w:tr w:rsidR="00C777F6" w:rsidTr="00F650F4">
        <w:tc>
          <w:tcPr>
            <w:tcW w:w="1379" w:type="pct"/>
          </w:tcPr>
          <w:p w:rsidR="00C777F6" w:rsidRPr="00D6438E" w:rsidRDefault="00C777F6" w:rsidP="00515AC2">
            <w:pPr>
              <w:jc w:val="both"/>
            </w:pPr>
          </w:p>
        </w:tc>
        <w:tc>
          <w:tcPr>
            <w:tcW w:w="806" w:type="pct"/>
          </w:tcPr>
          <w:p w:rsidR="00C777F6" w:rsidRPr="00D6438E" w:rsidRDefault="00C777F6" w:rsidP="00515AC2">
            <w:pPr>
              <w:jc w:val="both"/>
            </w:pPr>
          </w:p>
        </w:tc>
        <w:tc>
          <w:tcPr>
            <w:tcW w:w="730" w:type="pct"/>
          </w:tcPr>
          <w:p w:rsidR="00C777F6" w:rsidRPr="00D6438E" w:rsidRDefault="00C777F6" w:rsidP="00515AC2">
            <w:pPr>
              <w:jc w:val="both"/>
            </w:pPr>
          </w:p>
        </w:tc>
        <w:tc>
          <w:tcPr>
            <w:tcW w:w="616" w:type="pct"/>
          </w:tcPr>
          <w:p w:rsidR="00C777F6" w:rsidRPr="00D6438E" w:rsidRDefault="00C777F6" w:rsidP="00515AC2">
            <w:pPr>
              <w:jc w:val="both"/>
            </w:pPr>
          </w:p>
        </w:tc>
        <w:tc>
          <w:tcPr>
            <w:tcW w:w="494" w:type="pct"/>
          </w:tcPr>
          <w:p w:rsidR="00C777F6" w:rsidRPr="00D6438E" w:rsidRDefault="00C777F6" w:rsidP="00515AC2">
            <w:pPr>
              <w:jc w:val="both"/>
            </w:pPr>
          </w:p>
        </w:tc>
        <w:tc>
          <w:tcPr>
            <w:tcW w:w="976" w:type="pct"/>
          </w:tcPr>
          <w:p w:rsidR="00C777F6" w:rsidRPr="00D6438E" w:rsidRDefault="00C777F6" w:rsidP="00515AC2">
            <w:pPr>
              <w:jc w:val="both"/>
            </w:pPr>
          </w:p>
        </w:tc>
      </w:tr>
      <w:tr w:rsidR="00C777F6" w:rsidTr="00F650F4">
        <w:tc>
          <w:tcPr>
            <w:tcW w:w="1379" w:type="pct"/>
            <w:tcBorders>
              <w:bottom w:val="single" w:sz="4" w:space="0" w:color="auto"/>
            </w:tcBorders>
          </w:tcPr>
          <w:p w:rsidR="00C777F6" w:rsidRPr="00D6438E" w:rsidRDefault="00C777F6" w:rsidP="00515AC2">
            <w:pPr>
              <w:jc w:val="both"/>
            </w:pPr>
          </w:p>
        </w:tc>
        <w:tc>
          <w:tcPr>
            <w:tcW w:w="806" w:type="pct"/>
            <w:tcBorders>
              <w:bottom w:val="single" w:sz="4" w:space="0" w:color="auto"/>
            </w:tcBorders>
          </w:tcPr>
          <w:p w:rsidR="00C777F6" w:rsidRPr="00D6438E" w:rsidRDefault="00C777F6" w:rsidP="00515AC2">
            <w:pPr>
              <w:jc w:val="both"/>
            </w:pPr>
          </w:p>
        </w:tc>
        <w:tc>
          <w:tcPr>
            <w:tcW w:w="730" w:type="pct"/>
            <w:tcBorders>
              <w:bottom w:val="single" w:sz="4" w:space="0" w:color="auto"/>
            </w:tcBorders>
          </w:tcPr>
          <w:p w:rsidR="00C777F6" w:rsidRPr="00D6438E" w:rsidRDefault="00C777F6" w:rsidP="00515AC2">
            <w:pPr>
              <w:jc w:val="both"/>
            </w:pPr>
          </w:p>
        </w:tc>
        <w:tc>
          <w:tcPr>
            <w:tcW w:w="616" w:type="pct"/>
            <w:tcBorders>
              <w:bottom w:val="single" w:sz="4" w:space="0" w:color="auto"/>
            </w:tcBorders>
          </w:tcPr>
          <w:p w:rsidR="00C777F6" w:rsidRPr="00D6438E" w:rsidRDefault="00C777F6" w:rsidP="00515AC2">
            <w:pPr>
              <w:jc w:val="both"/>
            </w:pPr>
          </w:p>
        </w:tc>
        <w:tc>
          <w:tcPr>
            <w:tcW w:w="494" w:type="pct"/>
            <w:tcBorders>
              <w:bottom w:val="single" w:sz="4" w:space="0" w:color="auto"/>
            </w:tcBorders>
          </w:tcPr>
          <w:p w:rsidR="00C777F6" w:rsidRPr="00D6438E" w:rsidRDefault="00C777F6" w:rsidP="00515AC2">
            <w:pPr>
              <w:jc w:val="both"/>
            </w:pPr>
          </w:p>
        </w:tc>
        <w:tc>
          <w:tcPr>
            <w:tcW w:w="976" w:type="pct"/>
            <w:tcBorders>
              <w:bottom w:val="single" w:sz="4" w:space="0" w:color="auto"/>
            </w:tcBorders>
          </w:tcPr>
          <w:p w:rsidR="00C777F6" w:rsidRPr="00D6438E" w:rsidRDefault="00C777F6" w:rsidP="00515AC2">
            <w:pPr>
              <w:jc w:val="both"/>
            </w:pPr>
          </w:p>
        </w:tc>
      </w:tr>
    </w:tbl>
    <w:p w:rsidR="00C777F6" w:rsidRDefault="00C777F6" w:rsidP="00F650F4">
      <w:pPr>
        <w:jc w:val="both"/>
      </w:pPr>
      <w:r>
        <w:t xml:space="preserve">         </w:t>
      </w:r>
    </w:p>
    <w:p w:rsidR="00C777F6" w:rsidRDefault="00C777F6" w:rsidP="00F650F4">
      <w:pPr>
        <w:jc w:val="both"/>
      </w:pPr>
      <w:r>
        <w:t>3. 2. Проведение учений КШУ и ТСУ</w:t>
      </w:r>
    </w:p>
    <w:p w:rsidR="00C777F6" w:rsidRDefault="00C777F6" w:rsidP="00F650F4">
      <w:pPr>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42"/>
        <w:gridCol w:w="816"/>
        <w:gridCol w:w="2045"/>
        <w:gridCol w:w="1643"/>
        <w:gridCol w:w="1042"/>
        <w:gridCol w:w="1585"/>
      </w:tblGrid>
      <w:tr w:rsidR="00C777F6" w:rsidRPr="00F650F4" w:rsidTr="00F650F4">
        <w:trPr>
          <w:trHeight w:val="330"/>
        </w:trPr>
        <w:tc>
          <w:tcPr>
            <w:tcW w:w="1276" w:type="pct"/>
            <w:vMerge w:val="restart"/>
          </w:tcPr>
          <w:p w:rsidR="00C777F6" w:rsidRPr="00F650F4" w:rsidRDefault="00C777F6" w:rsidP="00515AC2">
            <w:pPr>
              <w:pStyle w:val="ConsPlusTitle"/>
              <w:widowControl/>
              <w:ind w:right="-143"/>
              <w:rPr>
                <w:b w:val="0"/>
                <w:sz w:val="24"/>
                <w:szCs w:val="24"/>
              </w:rPr>
            </w:pPr>
            <w:r w:rsidRPr="00F650F4">
              <w:rPr>
                <w:b w:val="0"/>
                <w:sz w:val="24"/>
                <w:szCs w:val="24"/>
              </w:rPr>
              <w:t>Название учений и тем, основных вопросов</w:t>
            </w:r>
          </w:p>
        </w:tc>
        <w:tc>
          <w:tcPr>
            <w:tcW w:w="426" w:type="pct"/>
            <w:vMerge w:val="restart"/>
          </w:tcPr>
          <w:p w:rsidR="00C777F6" w:rsidRPr="00F650F4" w:rsidRDefault="00C777F6" w:rsidP="00515AC2">
            <w:pPr>
              <w:pStyle w:val="ConsPlusTitle"/>
              <w:widowControl/>
              <w:ind w:right="-143"/>
              <w:rPr>
                <w:b w:val="0"/>
                <w:sz w:val="24"/>
                <w:szCs w:val="24"/>
              </w:rPr>
            </w:pPr>
            <w:r w:rsidRPr="00F650F4">
              <w:rPr>
                <w:b w:val="0"/>
                <w:sz w:val="24"/>
                <w:szCs w:val="24"/>
              </w:rPr>
              <w:t>Даты</w:t>
            </w:r>
          </w:p>
        </w:tc>
        <w:tc>
          <w:tcPr>
            <w:tcW w:w="1068" w:type="pct"/>
            <w:vMerge w:val="restart"/>
          </w:tcPr>
          <w:p w:rsidR="00C777F6" w:rsidRPr="00F650F4" w:rsidRDefault="00C777F6" w:rsidP="00515AC2">
            <w:pPr>
              <w:pStyle w:val="ConsPlusTitle"/>
              <w:widowControl/>
              <w:ind w:right="-143"/>
              <w:rPr>
                <w:b w:val="0"/>
                <w:sz w:val="24"/>
                <w:szCs w:val="24"/>
              </w:rPr>
            </w:pPr>
            <w:r w:rsidRPr="00F650F4">
              <w:rPr>
                <w:b w:val="0"/>
                <w:sz w:val="24"/>
                <w:szCs w:val="24"/>
              </w:rPr>
              <w:t xml:space="preserve">Название органа управления, ЛПУ, </w:t>
            </w:r>
          </w:p>
          <w:p w:rsidR="00C777F6" w:rsidRPr="00F650F4" w:rsidRDefault="00C777F6" w:rsidP="00515AC2">
            <w:pPr>
              <w:pStyle w:val="ConsPlusTitle"/>
              <w:widowControl/>
              <w:ind w:right="-143"/>
              <w:rPr>
                <w:b w:val="0"/>
                <w:sz w:val="24"/>
                <w:szCs w:val="24"/>
              </w:rPr>
            </w:pPr>
            <w:r w:rsidRPr="00F650F4">
              <w:rPr>
                <w:b w:val="0"/>
                <w:sz w:val="24"/>
                <w:szCs w:val="24"/>
              </w:rPr>
              <w:t xml:space="preserve">их подразделений, принимавших </w:t>
            </w:r>
          </w:p>
          <w:p w:rsidR="00C777F6" w:rsidRPr="00F650F4" w:rsidRDefault="00C777F6" w:rsidP="00515AC2">
            <w:pPr>
              <w:pStyle w:val="ConsPlusTitle"/>
              <w:widowControl/>
              <w:ind w:right="-143"/>
              <w:rPr>
                <w:b w:val="0"/>
                <w:sz w:val="24"/>
                <w:szCs w:val="24"/>
              </w:rPr>
            </w:pPr>
            <w:r w:rsidRPr="00F650F4">
              <w:rPr>
                <w:b w:val="0"/>
                <w:sz w:val="24"/>
                <w:szCs w:val="24"/>
              </w:rPr>
              <w:t>участие</w:t>
            </w:r>
          </w:p>
        </w:tc>
        <w:tc>
          <w:tcPr>
            <w:tcW w:w="2230" w:type="pct"/>
            <w:gridSpan w:val="3"/>
          </w:tcPr>
          <w:p w:rsidR="00C777F6" w:rsidRPr="00F650F4" w:rsidRDefault="00C777F6" w:rsidP="00515AC2">
            <w:pPr>
              <w:pStyle w:val="ConsPlusTitle"/>
              <w:widowControl/>
              <w:ind w:right="-143"/>
              <w:rPr>
                <w:b w:val="0"/>
                <w:sz w:val="24"/>
                <w:szCs w:val="24"/>
              </w:rPr>
            </w:pPr>
            <w:r w:rsidRPr="00F650F4">
              <w:rPr>
                <w:b w:val="0"/>
                <w:sz w:val="24"/>
                <w:szCs w:val="24"/>
              </w:rPr>
              <w:t>Кол-во участников</w:t>
            </w:r>
          </w:p>
        </w:tc>
      </w:tr>
      <w:tr w:rsidR="00C777F6" w:rsidRPr="00F650F4" w:rsidTr="00F650F4">
        <w:trPr>
          <w:trHeight w:val="570"/>
        </w:trPr>
        <w:tc>
          <w:tcPr>
            <w:tcW w:w="1276" w:type="pct"/>
            <w:vMerge/>
          </w:tcPr>
          <w:p w:rsidR="00C777F6" w:rsidRPr="00F650F4" w:rsidRDefault="00C777F6" w:rsidP="00515AC2">
            <w:pPr>
              <w:pStyle w:val="ConsPlusTitle"/>
              <w:widowControl/>
              <w:ind w:right="-143"/>
              <w:rPr>
                <w:b w:val="0"/>
                <w:sz w:val="24"/>
                <w:szCs w:val="24"/>
              </w:rPr>
            </w:pPr>
          </w:p>
        </w:tc>
        <w:tc>
          <w:tcPr>
            <w:tcW w:w="426" w:type="pct"/>
            <w:vMerge/>
          </w:tcPr>
          <w:p w:rsidR="00C777F6" w:rsidRPr="00F650F4" w:rsidRDefault="00C777F6" w:rsidP="00515AC2">
            <w:pPr>
              <w:pStyle w:val="ConsPlusTitle"/>
              <w:widowControl/>
              <w:ind w:right="-143"/>
              <w:rPr>
                <w:b w:val="0"/>
                <w:sz w:val="24"/>
                <w:szCs w:val="24"/>
              </w:rPr>
            </w:pPr>
          </w:p>
        </w:tc>
        <w:tc>
          <w:tcPr>
            <w:tcW w:w="1068" w:type="pct"/>
            <w:vMerge/>
          </w:tcPr>
          <w:p w:rsidR="00C777F6" w:rsidRPr="00F650F4" w:rsidRDefault="00C777F6" w:rsidP="00515AC2">
            <w:pPr>
              <w:pStyle w:val="ConsPlusTitle"/>
              <w:widowControl/>
              <w:ind w:right="-143"/>
              <w:rPr>
                <w:b w:val="0"/>
                <w:sz w:val="24"/>
                <w:szCs w:val="24"/>
              </w:rPr>
            </w:pPr>
          </w:p>
        </w:tc>
        <w:tc>
          <w:tcPr>
            <w:tcW w:w="858" w:type="pct"/>
          </w:tcPr>
          <w:p w:rsidR="00C777F6" w:rsidRPr="00F650F4" w:rsidRDefault="00C777F6" w:rsidP="00515AC2">
            <w:pPr>
              <w:pStyle w:val="ConsPlusTitle"/>
              <w:widowControl/>
              <w:ind w:right="-143"/>
              <w:rPr>
                <w:b w:val="0"/>
                <w:sz w:val="24"/>
                <w:szCs w:val="24"/>
              </w:rPr>
            </w:pPr>
            <w:r w:rsidRPr="00F650F4">
              <w:rPr>
                <w:b w:val="0"/>
                <w:sz w:val="24"/>
                <w:szCs w:val="24"/>
              </w:rPr>
              <w:t>Руководящего состава</w:t>
            </w:r>
          </w:p>
        </w:tc>
        <w:tc>
          <w:tcPr>
            <w:tcW w:w="544" w:type="pct"/>
          </w:tcPr>
          <w:p w:rsidR="00C777F6" w:rsidRPr="00F650F4" w:rsidRDefault="00C777F6" w:rsidP="00515AC2">
            <w:pPr>
              <w:pStyle w:val="ConsPlusTitle"/>
              <w:widowControl/>
              <w:ind w:right="-143"/>
              <w:rPr>
                <w:b w:val="0"/>
                <w:sz w:val="24"/>
                <w:szCs w:val="24"/>
              </w:rPr>
            </w:pPr>
            <w:r w:rsidRPr="00F650F4">
              <w:rPr>
                <w:b w:val="0"/>
                <w:sz w:val="24"/>
                <w:szCs w:val="24"/>
              </w:rPr>
              <w:t xml:space="preserve">Врачей </w:t>
            </w:r>
          </w:p>
        </w:tc>
        <w:tc>
          <w:tcPr>
            <w:tcW w:w="828" w:type="pct"/>
          </w:tcPr>
          <w:p w:rsidR="00C777F6" w:rsidRPr="00F650F4" w:rsidRDefault="00C777F6" w:rsidP="00515AC2">
            <w:pPr>
              <w:pStyle w:val="ConsPlusTitle"/>
              <w:widowControl/>
              <w:ind w:right="-143"/>
              <w:rPr>
                <w:b w:val="0"/>
                <w:sz w:val="24"/>
                <w:szCs w:val="24"/>
              </w:rPr>
            </w:pPr>
            <w:r w:rsidRPr="00F650F4">
              <w:rPr>
                <w:b w:val="0"/>
                <w:sz w:val="24"/>
                <w:szCs w:val="24"/>
              </w:rPr>
              <w:t>среднего мед.</w:t>
            </w:r>
          </w:p>
          <w:p w:rsidR="00C777F6" w:rsidRPr="00F650F4" w:rsidRDefault="00C777F6" w:rsidP="00515AC2">
            <w:pPr>
              <w:pStyle w:val="ConsPlusTitle"/>
              <w:widowControl/>
              <w:ind w:right="-143"/>
              <w:rPr>
                <w:b w:val="0"/>
                <w:caps/>
                <w:sz w:val="24"/>
                <w:szCs w:val="24"/>
              </w:rPr>
            </w:pPr>
            <w:r w:rsidRPr="00F650F4">
              <w:rPr>
                <w:b w:val="0"/>
                <w:sz w:val="24"/>
                <w:szCs w:val="24"/>
              </w:rPr>
              <w:t>персонала</w:t>
            </w:r>
          </w:p>
        </w:tc>
      </w:tr>
      <w:tr w:rsidR="00C777F6" w:rsidRPr="00F650F4" w:rsidTr="00F650F4">
        <w:tc>
          <w:tcPr>
            <w:tcW w:w="1276" w:type="pct"/>
          </w:tcPr>
          <w:p w:rsidR="00C777F6" w:rsidRPr="00F650F4" w:rsidRDefault="00C777F6" w:rsidP="00515AC2">
            <w:pPr>
              <w:pStyle w:val="ConsPlusTitle"/>
              <w:widowControl/>
              <w:ind w:right="-143"/>
              <w:rPr>
                <w:b w:val="0"/>
                <w:sz w:val="24"/>
                <w:szCs w:val="24"/>
              </w:rPr>
            </w:pPr>
            <w:r w:rsidRPr="00F650F4">
              <w:rPr>
                <w:b w:val="0"/>
                <w:sz w:val="24"/>
                <w:szCs w:val="24"/>
              </w:rPr>
              <w:t xml:space="preserve">Командно-штабные учения на тему: </w:t>
            </w:r>
          </w:p>
        </w:tc>
        <w:tc>
          <w:tcPr>
            <w:tcW w:w="426" w:type="pct"/>
          </w:tcPr>
          <w:p w:rsidR="00C777F6" w:rsidRPr="00F650F4" w:rsidRDefault="00C777F6" w:rsidP="00515AC2">
            <w:pPr>
              <w:pStyle w:val="ConsPlusTitle"/>
              <w:widowControl/>
              <w:ind w:right="-143"/>
              <w:rPr>
                <w:b w:val="0"/>
                <w:sz w:val="24"/>
                <w:szCs w:val="24"/>
              </w:rPr>
            </w:pPr>
          </w:p>
        </w:tc>
        <w:tc>
          <w:tcPr>
            <w:tcW w:w="1068" w:type="pct"/>
          </w:tcPr>
          <w:p w:rsidR="00C777F6" w:rsidRPr="00F650F4" w:rsidRDefault="00C777F6" w:rsidP="00515AC2">
            <w:pPr>
              <w:pStyle w:val="ConsPlusTitle"/>
              <w:widowControl/>
              <w:ind w:right="-143"/>
              <w:rPr>
                <w:b w:val="0"/>
                <w:sz w:val="24"/>
                <w:szCs w:val="24"/>
              </w:rPr>
            </w:pPr>
          </w:p>
        </w:tc>
        <w:tc>
          <w:tcPr>
            <w:tcW w:w="858" w:type="pct"/>
          </w:tcPr>
          <w:p w:rsidR="00C777F6" w:rsidRPr="00F650F4" w:rsidRDefault="00C777F6" w:rsidP="00515AC2">
            <w:pPr>
              <w:pStyle w:val="ConsPlusTitle"/>
              <w:widowControl/>
              <w:ind w:right="-143"/>
              <w:rPr>
                <w:b w:val="0"/>
                <w:sz w:val="24"/>
                <w:szCs w:val="24"/>
              </w:rPr>
            </w:pPr>
          </w:p>
        </w:tc>
        <w:tc>
          <w:tcPr>
            <w:tcW w:w="544" w:type="pct"/>
          </w:tcPr>
          <w:p w:rsidR="00C777F6" w:rsidRPr="00F650F4" w:rsidRDefault="00C777F6" w:rsidP="00515AC2">
            <w:pPr>
              <w:pStyle w:val="ConsPlusTitle"/>
              <w:widowControl/>
              <w:ind w:right="-143"/>
              <w:rPr>
                <w:b w:val="0"/>
                <w:sz w:val="24"/>
                <w:szCs w:val="24"/>
              </w:rPr>
            </w:pPr>
          </w:p>
        </w:tc>
        <w:tc>
          <w:tcPr>
            <w:tcW w:w="828" w:type="pct"/>
          </w:tcPr>
          <w:p w:rsidR="00C777F6" w:rsidRPr="00F650F4" w:rsidRDefault="00C777F6" w:rsidP="00515AC2">
            <w:pPr>
              <w:pStyle w:val="ConsPlusTitle"/>
              <w:widowControl/>
              <w:ind w:right="-143"/>
              <w:rPr>
                <w:b w:val="0"/>
                <w:sz w:val="24"/>
                <w:szCs w:val="24"/>
              </w:rPr>
            </w:pPr>
          </w:p>
        </w:tc>
      </w:tr>
      <w:tr w:rsidR="00C777F6" w:rsidRPr="00F650F4" w:rsidTr="00F650F4">
        <w:tc>
          <w:tcPr>
            <w:tcW w:w="1276" w:type="pct"/>
          </w:tcPr>
          <w:p w:rsidR="00C777F6" w:rsidRPr="00F650F4" w:rsidRDefault="00C777F6" w:rsidP="00515AC2">
            <w:pPr>
              <w:pStyle w:val="ConsPlusTitle"/>
              <w:widowControl/>
              <w:ind w:right="-143"/>
              <w:rPr>
                <w:b w:val="0"/>
                <w:sz w:val="24"/>
                <w:szCs w:val="24"/>
              </w:rPr>
            </w:pPr>
          </w:p>
        </w:tc>
        <w:tc>
          <w:tcPr>
            <w:tcW w:w="426" w:type="pct"/>
          </w:tcPr>
          <w:p w:rsidR="00C777F6" w:rsidRPr="00F650F4" w:rsidRDefault="00C777F6" w:rsidP="00515AC2">
            <w:pPr>
              <w:pStyle w:val="ConsPlusTitle"/>
              <w:widowControl/>
              <w:ind w:right="-143"/>
              <w:rPr>
                <w:b w:val="0"/>
                <w:sz w:val="24"/>
                <w:szCs w:val="24"/>
              </w:rPr>
            </w:pPr>
          </w:p>
        </w:tc>
        <w:tc>
          <w:tcPr>
            <w:tcW w:w="1068" w:type="pct"/>
          </w:tcPr>
          <w:p w:rsidR="00C777F6" w:rsidRPr="00F650F4" w:rsidRDefault="00C777F6" w:rsidP="00515AC2">
            <w:pPr>
              <w:pStyle w:val="ConsPlusTitle"/>
              <w:widowControl/>
              <w:ind w:right="-143"/>
              <w:rPr>
                <w:b w:val="0"/>
                <w:sz w:val="24"/>
                <w:szCs w:val="24"/>
              </w:rPr>
            </w:pPr>
          </w:p>
        </w:tc>
        <w:tc>
          <w:tcPr>
            <w:tcW w:w="858" w:type="pct"/>
          </w:tcPr>
          <w:p w:rsidR="00C777F6" w:rsidRPr="00F650F4" w:rsidRDefault="00C777F6" w:rsidP="00515AC2">
            <w:pPr>
              <w:pStyle w:val="ConsPlusTitle"/>
              <w:widowControl/>
              <w:ind w:right="-143"/>
              <w:rPr>
                <w:b w:val="0"/>
                <w:sz w:val="24"/>
                <w:szCs w:val="24"/>
              </w:rPr>
            </w:pPr>
          </w:p>
        </w:tc>
        <w:tc>
          <w:tcPr>
            <w:tcW w:w="544" w:type="pct"/>
          </w:tcPr>
          <w:p w:rsidR="00C777F6" w:rsidRPr="00F650F4" w:rsidRDefault="00C777F6" w:rsidP="00515AC2">
            <w:pPr>
              <w:pStyle w:val="ConsPlusTitle"/>
              <w:widowControl/>
              <w:ind w:right="-143"/>
              <w:rPr>
                <w:b w:val="0"/>
                <w:sz w:val="24"/>
                <w:szCs w:val="24"/>
              </w:rPr>
            </w:pPr>
          </w:p>
        </w:tc>
        <w:tc>
          <w:tcPr>
            <w:tcW w:w="828" w:type="pct"/>
          </w:tcPr>
          <w:p w:rsidR="00C777F6" w:rsidRPr="00F650F4" w:rsidRDefault="00C777F6" w:rsidP="00515AC2">
            <w:pPr>
              <w:pStyle w:val="ConsPlusTitle"/>
              <w:widowControl/>
              <w:ind w:right="-143"/>
              <w:rPr>
                <w:b w:val="0"/>
                <w:sz w:val="24"/>
                <w:szCs w:val="24"/>
              </w:rPr>
            </w:pPr>
          </w:p>
        </w:tc>
      </w:tr>
      <w:tr w:rsidR="00C777F6" w:rsidRPr="00F650F4" w:rsidTr="00F650F4">
        <w:tc>
          <w:tcPr>
            <w:tcW w:w="1276" w:type="pct"/>
          </w:tcPr>
          <w:p w:rsidR="00C777F6" w:rsidRPr="00F650F4" w:rsidRDefault="00C777F6" w:rsidP="00515AC2">
            <w:pPr>
              <w:pStyle w:val="ConsPlusTitle"/>
              <w:widowControl/>
              <w:ind w:right="-143"/>
              <w:rPr>
                <w:b w:val="0"/>
                <w:sz w:val="24"/>
                <w:szCs w:val="24"/>
              </w:rPr>
            </w:pPr>
          </w:p>
        </w:tc>
        <w:tc>
          <w:tcPr>
            <w:tcW w:w="426" w:type="pct"/>
          </w:tcPr>
          <w:p w:rsidR="00C777F6" w:rsidRPr="00F650F4" w:rsidRDefault="00C777F6" w:rsidP="00515AC2">
            <w:pPr>
              <w:pStyle w:val="ConsPlusTitle"/>
              <w:widowControl/>
              <w:ind w:right="-143"/>
              <w:rPr>
                <w:b w:val="0"/>
                <w:sz w:val="24"/>
                <w:szCs w:val="24"/>
              </w:rPr>
            </w:pPr>
          </w:p>
        </w:tc>
        <w:tc>
          <w:tcPr>
            <w:tcW w:w="1068" w:type="pct"/>
          </w:tcPr>
          <w:p w:rsidR="00C777F6" w:rsidRPr="00F650F4" w:rsidRDefault="00C777F6" w:rsidP="00515AC2">
            <w:pPr>
              <w:pStyle w:val="ConsPlusTitle"/>
              <w:widowControl/>
              <w:ind w:right="-143"/>
              <w:rPr>
                <w:b w:val="0"/>
                <w:sz w:val="24"/>
                <w:szCs w:val="24"/>
              </w:rPr>
            </w:pPr>
          </w:p>
        </w:tc>
        <w:tc>
          <w:tcPr>
            <w:tcW w:w="858" w:type="pct"/>
          </w:tcPr>
          <w:p w:rsidR="00C777F6" w:rsidRPr="00F650F4" w:rsidRDefault="00C777F6" w:rsidP="00515AC2">
            <w:pPr>
              <w:pStyle w:val="ConsPlusTitle"/>
              <w:widowControl/>
              <w:ind w:right="-143"/>
              <w:rPr>
                <w:b w:val="0"/>
                <w:sz w:val="24"/>
                <w:szCs w:val="24"/>
              </w:rPr>
            </w:pPr>
          </w:p>
        </w:tc>
        <w:tc>
          <w:tcPr>
            <w:tcW w:w="544" w:type="pct"/>
          </w:tcPr>
          <w:p w:rsidR="00C777F6" w:rsidRPr="00F650F4" w:rsidRDefault="00C777F6" w:rsidP="00515AC2">
            <w:pPr>
              <w:pStyle w:val="ConsPlusTitle"/>
              <w:widowControl/>
              <w:ind w:right="-143"/>
              <w:rPr>
                <w:b w:val="0"/>
                <w:sz w:val="24"/>
                <w:szCs w:val="24"/>
              </w:rPr>
            </w:pPr>
          </w:p>
        </w:tc>
        <w:tc>
          <w:tcPr>
            <w:tcW w:w="828" w:type="pct"/>
          </w:tcPr>
          <w:p w:rsidR="00C777F6" w:rsidRPr="00F650F4" w:rsidRDefault="00C777F6" w:rsidP="00515AC2">
            <w:pPr>
              <w:pStyle w:val="ConsPlusTitle"/>
              <w:widowControl/>
              <w:ind w:right="-143"/>
              <w:rPr>
                <w:b w:val="0"/>
                <w:sz w:val="24"/>
                <w:szCs w:val="24"/>
              </w:rPr>
            </w:pPr>
          </w:p>
        </w:tc>
      </w:tr>
      <w:tr w:rsidR="00C777F6" w:rsidRPr="00F650F4" w:rsidTr="00F650F4">
        <w:tc>
          <w:tcPr>
            <w:tcW w:w="1276" w:type="pct"/>
          </w:tcPr>
          <w:p w:rsidR="00C777F6" w:rsidRPr="00F650F4" w:rsidRDefault="00C777F6" w:rsidP="00515AC2">
            <w:pPr>
              <w:pStyle w:val="ConsPlusTitle"/>
              <w:widowControl/>
              <w:ind w:right="-143"/>
              <w:rPr>
                <w:b w:val="0"/>
                <w:sz w:val="24"/>
                <w:szCs w:val="24"/>
              </w:rPr>
            </w:pPr>
            <w:r w:rsidRPr="00F650F4">
              <w:rPr>
                <w:b w:val="0"/>
                <w:sz w:val="24"/>
                <w:szCs w:val="24"/>
              </w:rPr>
              <w:t>Тактико-специальные учения  на тему:</w:t>
            </w:r>
          </w:p>
        </w:tc>
        <w:tc>
          <w:tcPr>
            <w:tcW w:w="426" w:type="pct"/>
          </w:tcPr>
          <w:p w:rsidR="00C777F6" w:rsidRPr="00F650F4" w:rsidRDefault="00C777F6" w:rsidP="00515AC2">
            <w:pPr>
              <w:pStyle w:val="ConsPlusTitle"/>
              <w:widowControl/>
              <w:ind w:right="-143"/>
              <w:rPr>
                <w:b w:val="0"/>
                <w:sz w:val="24"/>
                <w:szCs w:val="24"/>
              </w:rPr>
            </w:pPr>
          </w:p>
        </w:tc>
        <w:tc>
          <w:tcPr>
            <w:tcW w:w="1068" w:type="pct"/>
          </w:tcPr>
          <w:p w:rsidR="00C777F6" w:rsidRPr="00F650F4" w:rsidRDefault="00C777F6" w:rsidP="00515AC2">
            <w:pPr>
              <w:pStyle w:val="ConsPlusTitle"/>
              <w:widowControl/>
              <w:ind w:right="-143"/>
              <w:rPr>
                <w:b w:val="0"/>
                <w:sz w:val="24"/>
                <w:szCs w:val="24"/>
              </w:rPr>
            </w:pPr>
          </w:p>
        </w:tc>
        <w:tc>
          <w:tcPr>
            <w:tcW w:w="858" w:type="pct"/>
          </w:tcPr>
          <w:p w:rsidR="00C777F6" w:rsidRPr="00F650F4" w:rsidRDefault="00C777F6" w:rsidP="00515AC2">
            <w:pPr>
              <w:pStyle w:val="ConsPlusTitle"/>
              <w:widowControl/>
              <w:ind w:right="-143"/>
              <w:rPr>
                <w:b w:val="0"/>
                <w:sz w:val="24"/>
                <w:szCs w:val="24"/>
              </w:rPr>
            </w:pPr>
          </w:p>
        </w:tc>
        <w:tc>
          <w:tcPr>
            <w:tcW w:w="544" w:type="pct"/>
          </w:tcPr>
          <w:p w:rsidR="00C777F6" w:rsidRPr="00F650F4" w:rsidRDefault="00C777F6" w:rsidP="00515AC2">
            <w:pPr>
              <w:pStyle w:val="ConsPlusTitle"/>
              <w:widowControl/>
              <w:ind w:right="-143"/>
              <w:rPr>
                <w:b w:val="0"/>
                <w:sz w:val="24"/>
                <w:szCs w:val="24"/>
              </w:rPr>
            </w:pPr>
          </w:p>
        </w:tc>
        <w:tc>
          <w:tcPr>
            <w:tcW w:w="828" w:type="pct"/>
          </w:tcPr>
          <w:p w:rsidR="00C777F6" w:rsidRPr="00F650F4" w:rsidRDefault="00C777F6" w:rsidP="00515AC2">
            <w:pPr>
              <w:pStyle w:val="ConsPlusTitle"/>
              <w:widowControl/>
              <w:ind w:right="-143"/>
              <w:rPr>
                <w:b w:val="0"/>
                <w:sz w:val="24"/>
                <w:szCs w:val="24"/>
              </w:rPr>
            </w:pPr>
          </w:p>
        </w:tc>
      </w:tr>
      <w:tr w:rsidR="00C777F6" w:rsidRPr="00F650F4" w:rsidTr="00F650F4">
        <w:tc>
          <w:tcPr>
            <w:tcW w:w="1276" w:type="pct"/>
          </w:tcPr>
          <w:p w:rsidR="00C777F6" w:rsidRPr="00F650F4" w:rsidRDefault="00C777F6" w:rsidP="00515AC2">
            <w:pPr>
              <w:pStyle w:val="ConsPlusTitle"/>
              <w:widowControl/>
              <w:ind w:right="-143"/>
              <w:rPr>
                <w:b w:val="0"/>
                <w:sz w:val="24"/>
                <w:szCs w:val="24"/>
              </w:rPr>
            </w:pPr>
          </w:p>
        </w:tc>
        <w:tc>
          <w:tcPr>
            <w:tcW w:w="426" w:type="pct"/>
          </w:tcPr>
          <w:p w:rsidR="00C777F6" w:rsidRPr="00F650F4" w:rsidRDefault="00C777F6" w:rsidP="00515AC2">
            <w:pPr>
              <w:pStyle w:val="ConsPlusTitle"/>
              <w:widowControl/>
              <w:ind w:right="-143"/>
              <w:rPr>
                <w:b w:val="0"/>
                <w:sz w:val="24"/>
                <w:szCs w:val="24"/>
              </w:rPr>
            </w:pPr>
          </w:p>
        </w:tc>
        <w:tc>
          <w:tcPr>
            <w:tcW w:w="1068" w:type="pct"/>
          </w:tcPr>
          <w:p w:rsidR="00C777F6" w:rsidRPr="00F650F4" w:rsidRDefault="00C777F6" w:rsidP="00515AC2">
            <w:pPr>
              <w:pStyle w:val="ConsPlusTitle"/>
              <w:widowControl/>
              <w:ind w:right="-143"/>
              <w:rPr>
                <w:b w:val="0"/>
                <w:sz w:val="24"/>
                <w:szCs w:val="24"/>
              </w:rPr>
            </w:pPr>
          </w:p>
        </w:tc>
        <w:tc>
          <w:tcPr>
            <w:tcW w:w="858" w:type="pct"/>
          </w:tcPr>
          <w:p w:rsidR="00C777F6" w:rsidRPr="00F650F4" w:rsidRDefault="00C777F6" w:rsidP="00515AC2">
            <w:pPr>
              <w:pStyle w:val="ConsPlusTitle"/>
              <w:widowControl/>
              <w:ind w:right="-143"/>
              <w:rPr>
                <w:b w:val="0"/>
                <w:sz w:val="24"/>
                <w:szCs w:val="24"/>
              </w:rPr>
            </w:pPr>
          </w:p>
        </w:tc>
        <w:tc>
          <w:tcPr>
            <w:tcW w:w="544" w:type="pct"/>
          </w:tcPr>
          <w:p w:rsidR="00C777F6" w:rsidRPr="00F650F4" w:rsidRDefault="00C777F6" w:rsidP="00515AC2">
            <w:pPr>
              <w:pStyle w:val="ConsPlusTitle"/>
              <w:widowControl/>
              <w:ind w:right="-143"/>
              <w:rPr>
                <w:b w:val="0"/>
                <w:sz w:val="24"/>
                <w:szCs w:val="24"/>
              </w:rPr>
            </w:pPr>
          </w:p>
        </w:tc>
        <w:tc>
          <w:tcPr>
            <w:tcW w:w="828" w:type="pct"/>
          </w:tcPr>
          <w:p w:rsidR="00C777F6" w:rsidRPr="00F650F4" w:rsidRDefault="00C777F6" w:rsidP="00515AC2">
            <w:pPr>
              <w:pStyle w:val="ConsPlusTitle"/>
              <w:widowControl/>
              <w:ind w:right="-143"/>
              <w:rPr>
                <w:b w:val="0"/>
                <w:sz w:val="24"/>
                <w:szCs w:val="24"/>
              </w:rPr>
            </w:pPr>
          </w:p>
        </w:tc>
      </w:tr>
    </w:tbl>
    <w:p w:rsidR="00C777F6" w:rsidRDefault="00C777F6" w:rsidP="00F650F4">
      <w:pPr>
        <w:pStyle w:val="NormalWeb"/>
        <w:spacing w:after="0"/>
        <w:ind w:left="-180" w:firstLine="708"/>
        <w:jc w:val="both"/>
      </w:pPr>
    </w:p>
    <w:p w:rsidR="00C777F6" w:rsidRDefault="00C777F6" w:rsidP="00F650F4">
      <w:pPr>
        <w:jc w:val="both"/>
      </w:pPr>
      <w:r w:rsidRPr="00E87966">
        <w:t>По пункту 4)</w:t>
      </w:r>
      <w:r>
        <w:t xml:space="preserve"> </w:t>
      </w:r>
    </w:p>
    <w:p w:rsidR="00C777F6" w:rsidRPr="00B50A52" w:rsidRDefault="00C777F6" w:rsidP="00F650F4">
      <w:pPr>
        <w:ind w:left="-180"/>
        <w:jc w:val="center"/>
      </w:pPr>
      <w:r w:rsidRPr="00B50A52">
        <w:t>Состояние</w:t>
      </w:r>
    </w:p>
    <w:p w:rsidR="00C777F6" w:rsidRDefault="00C777F6" w:rsidP="00F650F4">
      <w:pPr>
        <w:ind w:left="-180"/>
        <w:jc w:val="center"/>
      </w:pPr>
      <w:r w:rsidRPr="00B50A52">
        <w:t xml:space="preserve"> готовности лечебно-профилактических организаций к проведению лабораторной диагностики и оказанию медицинской помощи гражданам с подозрением на опасные инфекционные болезни</w:t>
      </w:r>
    </w:p>
    <w:p w:rsidR="00C777F6" w:rsidRDefault="00C777F6" w:rsidP="00F650F4">
      <w:pPr>
        <w:ind w:left="-180"/>
      </w:pPr>
      <w:r>
        <w:t>1.Наличие раздела по медицинскому обеспечению населения в Комплексном плане мероприятий  по санитарной охране территории на  период_____________, утв. Главой администрации МО   от ___________№____________.</w:t>
      </w:r>
    </w:p>
    <w:p w:rsidR="00C777F6" w:rsidRDefault="00C777F6" w:rsidP="00F650F4">
      <w:pPr>
        <w:ind w:left="-180"/>
      </w:pPr>
      <w:r>
        <w:t>2.Наличие приказа руководителя мед.службы о медицинском обеспечении населения при завозе и распространении инфекций, имеющих важное международное значение:</w:t>
      </w:r>
    </w:p>
    <w:p w:rsidR="00C777F6" w:rsidRDefault="00C777F6" w:rsidP="00F650F4">
      <w:pPr>
        <w:ind w:left="-180"/>
      </w:pPr>
      <w:r>
        <w:t>название приказа_______________________________________________________________</w:t>
      </w:r>
    </w:p>
    <w:p w:rsidR="00C777F6" w:rsidRDefault="00C777F6" w:rsidP="00F650F4">
      <w:pPr>
        <w:ind w:left="-180"/>
      </w:pPr>
      <w:r>
        <w:t>от _______________ №_______________</w:t>
      </w:r>
    </w:p>
    <w:p w:rsidR="00C777F6" w:rsidRDefault="00C777F6" w:rsidP="00F650F4">
      <w:pPr>
        <w:ind w:left="-180"/>
      </w:pPr>
    </w:p>
    <w:p w:rsidR="00C777F6" w:rsidRDefault="00C777F6" w:rsidP="00F650F4">
      <w:pPr>
        <w:ind w:left="-180"/>
      </w:pPr>
    </w:p>
    <w:p w:rsidR="00C777F6" w:rsidRDefault="00C777F6" w:rsidP="00F650F4">
      <w:pPr>
        <w:ind w:left="-180"/>
      </w:pPr>
    </w:p>
    <w:p w:rsidR="00C777F6" w:rsidRDefault="00C777F6" w:rsidP="00F650F4">
      <w:pPr>
        <w:ind w:left="-180"/>
      </w:pPr>
    </w:p>
    <w:p w:rsidR="00C777F6" w:rsidRDefault="00C777F6" w:rsidP="00F650F4">
      <w:pPr>
        <w:ind w:left="-180"/>
      </w:pPr>
      <w:r>
        <w:t>3.Оценки готовности подразделений ЛПО</w:t>
      </w:r>
    </w:p>
    <w:p w:rsidR="00C777F6" w:rsidRDefault="00C777F6" w:rsidP="00F650F4">
      <w:pPr>
        <w:ind w:left="-180"/>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4202"/>
        <w:gridCol w:w="1463"/>
        <w:gridCol w:w="1256"/>
        <w:gridCol w:w="1393"/>
        <w:gridCol w:w="1259"/>
      </w:tblGrid>
      <w:tr w:rsidR="00C777F6" w:rsidRPr="00CE3DAB" w:rsidTr="00F650F4">
        <w:trPr>
          <w:trHeight w:val="450"/>
        </w:trPr>
        <w:tc>
          <w:tcPr>
            <w:tcW w:w="2245" w:type="pct"/>
            <w:vMerge w:val="restart"/>
            <w:tcBorders>
              <w:top w:val="single" w:sz="4" w:space="0" w:color="auto"/>
            </w:tcBorders>
          </w:tcPr>
          <w:p w:rsidR="00C777F6" w:rsidRPr="00D6438E" w:rsidRDefault="00C777F6" w:rsidP="00515AC2">
            <w:r w:rsidRPr="00D6438E">
              <w:t>Название подразделений учреждения  здравоохранения, госпитальной базы</w:t>
            </w:r>
          </w:p>
        </w:tc>
        <w:tc>
          <w:tcPr>
            <w:tcW w:w="565" w:type="pct"/>
            <w:vMerge w:val="restart"/>
            <w:tcBorders>
              <w:top w:val="single" w:sz="4" w:space="0" w:color="auto"/>
            </w:tcBorders>
          </w:tcPr>
          <w:p w:rsidR="00C777F6" w:rsidRPr="00D6438E" w:rsidRDefault="00C777F6" w:rsidP="00515AC2">
            <w:pPr>
              <w:jc w:val="both"/>
            </w:pPr>
            <w:r w:rsidRPr="00D6438E">
              <w:t>Всего</w:t>
            </w:r>
          </w:p>
          <w:p w:rsidR="00C777F6" w:rsidRPr="00D6438E" w:rsidRDefault="00C777F6" w:rsidP="00515AC2">
            <w:pPr>
              <w:jc w:val="both"/>
            </w:pPr>
            <w:r w:rsidRPr="00D6438E">
              <w:t>учреждений</w:t>
            </w:r>
          </w:p>
        </w:tc>
        <w:tc>
          <w:tcPr>
            <w:tcW w:w="2190" w:type="pct"/>
            <w:gridSpan w:val="3"/>
            <w:tcBorders>
              <w:top w:val="single" w:sz="4" w:space="0" w:color="auto"/>
            </w:tcBorders>
          </w:tcPr>
          <w:p w:rsidR="00C777F6" w:rsidRPr="00D6438E" w:rsidRDefault="00C777F6" w:rsidP="00515AC2">
            <w:pPr>
              <w:ind w:left="582"/>
              <w:jc w:val="both"/>
            </w:pPr>
            <w:r w:rsidRPr="00D6438E">
              <w:t>в том числе имеют готовность в  баллах</w:t>
            </w:r>
          </w:p>
        </w:tc>
      </w:tr>
      <w:tr w:rsidR="00C777F6" w:rsidRPr="00CE3DAB" w:rsidTr="00F650F4">
        <w:trPr>
          <w:trHeight w:val="360"/>
        </w:trPr>
        <w:tc>
          <w:tcPr>
            <w:tcW w:w="2245" w:type="pct"/>
            <w:vMerge/>
          </w:tcPr>
          <w:p w:rsidR="00C777F6" w:rsidRPr="00D6438E" w:rsidRDefault="00C777F6" w:rsidP="00515AC2"/>
        </w:tc>
        <w:tc>
          <w:tcPr>
            <w:tcW w:w="565" w:type="pct"/>
            <w:vMerge/>
          </w:tcPr>
          <w:p w:rsidR="00C777F6" w:rsidRPr="00D6438E" w:rsidRDefault="00C777F6" w:rsidP="00515AC2">
            <w:pPr>
              <w:pStyle w:val="ConsPlusTitle"/>
              <w:widowControl/>
              <w:ind w:right="-143"/>
              <w:rPr>
                <w:b w:val="0"/>
              </w:rPr>
            </w:pPr>
          </w:p>
        </w:tc>
        <w:tc>
          <w:tcPr>
            <w:tcW w:w="706" w:type="pct"/>
          </w:tcPr>
          <w:p w:rsidR="00C777F6" w:rsidRPr="00D6438E" w:rsidRDefault="00C777F6" w:rsidP="00515AC2">
            <w:pPr>
              <w:pStyle w:val="ConsPlusTitle"/>
              <w:widowControl/>
              <w:ind w:right="-143"/>
              <w:rPr>
                <w:b w:val="0"/>
              </w:rPr>
            </w:pPr>
            <w:r w:rsidRPr="00D6438E">
              <w:rPr>
                <w:b w:val="0"/>
              </w:rPr>
              <w:t>от 50 до 74</w:t>
            </w:r>
          </w:p>
        </w:tc>
        <w:tc>
          <w:tcPr>
            <w:tcW w:w="777" w:type="pct"/>
          </w:tcPr>
          <w:p w:rsidR="00C777F6" w:rsidRPr="00D6438E" w:rsidRDefault="00C777F6" w:rsidP="00515AC2">
            <w:pPr>
              <w:pStyle w:val="ConsPlusTitle"/>
              <w:widowControl/>
              <w:ind w:right="-143"/>
              <w:rPr>
                <w:b w:val="0"/>
              </w:rPr>
            </w:pPr>
            <w:r w:rsidRPr="00D6438E">
              <w:rPr>
                <w:b w:val="0"/>
              </w:rPr>
              <w:t xml:space="preserve">от 75 до 80 </w:t>
            </w:r>
          </w:p>
        </w:tc>
        <w:tc>
          <w:tcPr>
            <w:tcW w:w="707" w:type="pct"/>
          </w:tcPr>
          <w:p w:rsidR="00C777F6" w:rsidRPr="00D6438E" w:rsidRDefault="00C777F6" w:rsidP="00515AC2">
            <w:r w:rsidRPr="00D6438E">
              <w:t xml:space="preserve">более 80 </w:t>
            </w:r>
          </w:p>
        </w:tc>
      </w:tr>
      <w:tr w:rsidR="00C777F6" w:rsidRPr="00CE3DAB" w:rsidTr="00F650F4">
        <w:trPr>
          <w:trHeight w:val="671"/>
        </w:trPr>
        <w:tc>
          <w:tcPr>
            <w:tcW w:w="2245" w:type="pct"/>
          </w:tcPr>
          <w:p w:rsidR="00C777F6" w:rsidRPr="00D6438E" w:rsidRDefault="00C777F6" w:rsidP="00515AC2">
            <w:pPr>
              <w:pStyle w:val="ConsPlusTitle"/>
              <w:widowControl/>
              <w:ind w:right="-143"/>
              <w:rPr>
                <w:b w:val="0"/>
              </w:rPr>
            </w:pPr>
            <w:r w:rsidRPr="00D6438E">
              <w:rPr>
                <w:b w:val="0"/>
              </w:rPr>
              <w:t>для оказания скорой медицинской помощи ССМП, ОСМП</w:t>
            </w:r>
          </w:p>
        </w:tc>
        <w:tc>
          <w:tcPr>
            <w:tcW w:w="565" w:type="pct"/>
          </w:tcPr>
          <w:p w:rsidR="00C777F6" w:rsidRPr="00D6438E" w:rsidRDefault="00C777F6" w:rsidP="00515AC2">
            <w:pPr>
              <w:jc w:val="both"/>
            </w:pPr>
          </w:p>
        </w:tc>
        <w:tc>
          <w:tcPr>
            <w:tcW w:w="706" w:type="pct"/>
          </w:tcPr>
          <w:p w:rsidR="00C777F6" w:rsidRPr="00D6438E" w:rsidRDefault="00C777F6" w:rsidP="00515AC2">
            <w:pPr>
              <w:jc w:val="both"/>
            </w:pPr>
          </w:p>
        </w:tc>
        <w:tc>
          <w:tcPr>
            <w:tcW w:w="777" w:type="pct"/>
          </w:tcPr>
          <w:p w:rsidR="00C777F6" w:rsidRPr="00D6438E" w:rsidRDefault="00C777F6" w:rsidP="00515AC2">
            <w:pPr>
              <w:jc w:val="both"/>
            </w:pPr>
          </w:p>
        </w:tc>
        <w:tc>
          <w:tcPr>
            <w:tcW w:w="707" w:type="pct"/>
          </w:tcPr>
          <w:p w:rsidR="00C777F6" w:rsidRPr="00D6438E" w:rsidRDefault="00C777F6" w:rsidP="00515AC2">
            <w:pPr>
              <w:jc w:val="both"/>
            </w:pPr>
          </w:p>
        </w:tc>
      </w:tr>
      <w:tr w:rsidR="00C777F6" w:rsidRPr="00CE3DAB" w:rsidTr="00F650F4">
        <w:tc>
          <w:tcPr>
            <w:tcW w:w="2245" w:type="pct"/>
          </w:tcPr>
          <w:p w:rsidR="00C777F6" w:rsidRPr="00D6438E" w:rsidRDefault="00C777F6" w:rsidP="00515AC2">
            <w:r w:rsidRPr="00D6438E">
              <w:t>амбулаторно-поликлинической помощи поликлиника взрослая</w:t>
            </w:r>
          </w:p>
          <w:p w:rsidR="00C777F6" w:rsidRPr="00D6438E" w:rsidRDefault="00C777F6" w:rsidP="00515AC2">
            <w:r w:rsidRPr="00D6438E">
              <w:t xml:space="preserve">               поликлиника детская</w:t>
            </w:r>
          </w:p>
        </w:tc>
        <w:tc>
          <w:tcPr>
            <w:tcW w:w="565" w:type="pct"/>
          </w:tcPr>
          <w:p w:rsidR="00C777F6" w:rsidRPr="00D6438E" w:rsidRDefault="00C777F6" w:rsidP="00515AC2">
            <w:pPr>
              <w:jc w:val="both"/>
            </w:pPr>
          </w:p>
        </w:tc>
        <w:tc>
          <w:tcPr>
            <w:tcW w:w="706" w:type="pct"/>
          </w:tcPr>
          <w:p w:rsidR="00C777F6" w:rsidRPr="00D6438E" w:rsidRDefault="00C777F6" w:rsidP="00515AC2">
            <w:pPr>
              <w:jc w:val="both"/>
            </w:pPr>
          </w:p>
        </w:tc>
        <w:tc>
          <w:tcPr>
            <w:tcW w:w="777" w:type="pct"/>
          </w:tcPr>
          <w:p w:rsidR="00C777F6" w:rsidRPr="00D6438E" w:rsidRDefault="00C777F6" w:rsidP="00515AC2">
            <w:pPr>
              <w:jc w:val="both"/>
            </w:pPr>
          </w:p>
        </w:tc>
        <w:tc>
          <w:tcPr>
            <w:tcW w:w="707" w:type="pct"/>
          </w:tcPr>
          <w:p w:rsidR="00C777F6" w:rsidRPr="00D6438E" w:rsidRDefault="00C777F6" w:rsidP="00515AC2">
            <w:pPr>
              <w:jc w:val="both"/>
            </w:pPr>
          </w:p>
        </w:tc>
      </w:tr>
      <w:tr w:rsidR="00C777F6" w:rsidRPr="00CE3DAB" w:rsidTr="00F650F4">
        <w:tc>
          <w:tcPr>
            <w:tcW w:w="2245" w:type="pct"/>
          </w:tcPr>
          <w:p w:rsidR="00C777F6" w:rsidRPr="00D6438E" w:rsidRDefault="00C777F6" w:rsidP="00515AC2">
            <w:pPr>
              <w:pStyle w:val="ConsPlusTitle"/>
              <w:widowControl/>
              <w:ind w:right="-143"/>
              <w:rPr>
                <w:b w:val="0"/>
              </w:rPr>
            </w:pPr>
            <w:r w:rsidRPr="00D6438E">
              <w:rPr>
                <w:b w:val="0"/>
              </w:rPr>
              <w:t>Инфекционный госпиталь</w:t>
            </w:r>
          </w:p>
        </w:tc>
        <w:tc>
          <w:tcPr>
            <w:tcW w:w="565" w:type="pct"/>
          </w:tcPr>
          <w:p w:rsidR="00C777F6" w:rsidRPr="00D6438E" w:rsidRDefault="00C777F6" w:rsidP="00515AC2">
            <w:pPr>
              <w:jc w:val="both"/>
            </w:pPr>
          </w:p>
        </w:tc>
        <w:tc>
          <w:tcPr>
            <w:tcW w:w="706" w:type="pct"/>
          </w:tcPr>
          <w:p w:rsidR="00C777F6" w:rsidRPr="00D6438E" w:rsidRDefault="00C777F6" w:rsidP="00515AC2">
            <w:pPr>
              <w:jc w:val="both"/>
            </w:pPr>
          </w:p>
        </w:tc>
        <w:tc>
          <w:tcPr>
            <w:tcW w:w="777" w:type="pct"/>
          </w:tcPr>
          <w:p w:rsidR="00C777F6" w:rsidRPr="00D6438E" w:rsidRDefault="00C777F6" w:rsidP="00515AC2">
            <w:pPr>
              <w:jc w:val="both"/>
            </w:pPr>
          </w:p>
        </w:tc>
        <w:tc>
          <w:tcPr>
            <w:tcW w:w="707" w:type="pct"/>
          </w:tcPr>
          <w:p w:rsidR="00C777F6" w:rsidRPr="00D6438E" w:rsidRDefault="00C777F6" w:rsidP="00515AC2">
            <w:pPr>
              <w:jc w:val="both"/>
            </w:pPr>
          </w:p>
        </w:tc>
      </w:tr>
      <w:tr w:rsidR="00C777F6" w:rsidRPr="00CE3DAB" w:rsidTr="00F650F4">
        <w:tc>
          <w:tcPr>
            <w:tcW w:w="2245" w:type="pct"/>
          </w:tcPr>
          <w:p w:rsidR="00C777F6" w:rsidRPr="00D6438E" w:rsidRDefault="00C777F6" w:rsidP="00515AC2">
            <w:pPr>
              <w:pStyle w:val="ConsPlusTitle"/>
              <w:widowControl/>
              <w:ind w:right="-143"/>
              <w:rPr>
                <w:b w:val="0"/>
              </w:rPr>
            </w:pPr>
            <w:r w:rsidRPr="00D6438E">
              <w:rPr>
                <w:b w:val="0"/>
              </w:rPr>
              <w:t>Провизорный госпиталь</w:t>
            </w:r>
          </w:p>
        </w:tc>
        <w:tc>
          <w:tcPr>
            <w:tcW w:w="565" w:type="pct"/>
          </w:tcPr>
          <w:p w:rsidR="00C777F6" w:rsidRPr="00D6438E" w:rsidRDefault="00C777F6" w:rsidP="00515AC2">
            <w:pPr>
              <w:jc w:val="both"/>
            </w:pPr>
          </w:p>
        </w:tc>
        <w:tc>
          <w:tcPr>
            <w:tcW w:w="706" w:type="pct"/>
          </w:tcPr>
          <w:p w:rsidR="00C777F6" w:rsidRPr="00D6438E" w:rsidRDefault="00C777F6" w:rsidP="00515AC2">
            <w:pPr>
              <w:jc w:val="both"/>
            </w:pPr>
          </w:p>
        </w:tc>
        <w:tc>
          <w:tcPr>
            <w:tcW w:w="777" w:type="pct"/>
          </w:tcPr>
          <w:p w:rsidR="00C777F6" w:rsidRPr="00D6438E" w:rsidRDefault="00C777F6" w:rsidP="00515AC2">
            <w:pPr>
              <w:jc w:val="both"/>
            </w:pPr>
          </w:p>
        </w:tc>
        <w:tc>
          <w:tcPr>
            <w:tcW w:w="707" w:type="pct"/>
          </w:tcPr>
          <w:p w:rsidR="00C777F6" w:rsidRPr="00D6438E" w:rsidRDefault="00C777F6" w:rsidP="00515AC2">
            <w:pPr>
              <w:jc w:val="both"/>
            </w:pPr>
          </w:p>
        </w:tc>
      </w:tr>
      <w:tr w:rsidR="00C777F6" w:rsidRPr="00CE3DAB" w:rsidTr="00F650F4">
        <w:tc>
          <w:tcPr>
            <w:tcW w:w="2245" w:type="pct"/>
          </w:tcPr>
          <w:p w:rsidR="00C777F6" w:rsidRPr="00D6438E" w:rsidRDefault="00C777F6" w:rsidP="00515AC2">
            <w:pPr>
              <w:pStyle w:val="ConsPlusTitle"/>
              <w:widowControl/>
              <w:ind w:right="-143"/>
              <w:rPr>
                <w:b w:val="0"/>
              </w:rPr>
            </w:pPr>
            <w:r w:rsidRPr="00D6438E">
              <w:rPr>
                <w:b w:val="0"/>
              </w:rPr>
              <w:t xml:space="preserve">Изолятор </w:t>
            </w:r>
          </w:p>
        </w:tc>
        <w:tc>
          <w:tcPr>
            <w:tcW w:w="565" w:type="pct"/>
          </w:tcPr>
          <w:p w:rsidR="00C777F6" w:rsidRPr="00D6438E" w:rsidRDefault="00C777F6" w:rsidP="00515AC2">
            <w:pPr>
              <w:jc w:val="both"/>
            </w:pPr>
          </w:p>
        </w:tc>
        <w:tc>
          <w:tcPr>
            <w:tcW w:w="706" w:type="pct"/>
          </w:tcPr>
          <w:p w:rsidR="00C777F6" w:rsidRPr="00D6438E" w:rsidRDefault="00C777F6" w:rsidP="00515AC2">
            <w:pPr>
              <w:jc w:val="both"/>
            </w:pPr>
          </w:p>
        </w:tc>
        <w:tc>
          <w:tcPr>
            <w:tcW w:w="777" w:type="pct"/>
          </w:tcPr>
          <w:p w:rsidR="00C777F6" w:rsidRPr="00D6438E" w:rsidRDefault="00C777F6" w:rsidP="00515AC2">
            <w:pPr>
              <w:jc w:val="both"/>
            </w:pPr>
          </w:p>
        </w:tc>
        <w:tc>
          <w:tcPr>
            <w:tcW w:w="707" w:type="pct"/>
          </w:tcPr>
          <w:p w:rsidR="00C777F6" w:rsidRPr="00D6438E" w:rsidRDefault="00C777F6" w:rsidP="00515AC2">
            <w:pPr>
              <w:jc w:val="both"/>
            </w:pPr>
          </w:p>
        </w:tc>
      </w:tr>
      <w:tr w:rsidR="00C777F6" w:rsidRPr="00CE3DAB" w:rsidTr="00F650F4">
        <w:tc>
          <w:tcPr>
            <w:tcW w:w="2245" w:type="pct"/>
          </w:tcPr>
          <w:p w:rsidR="00C777F6" w:rsidRPr="00D6438E" w:rsidRDefault="00C777F6" w:rsidP="00515AC2">
            <w:pPr>
              <w:pStyle w:val="ConsPlusTitle"/>
              <w:widowControl/>
              <w:ind w:right="-143"/>
              <w:rPr>
                <w:b w:val="0"/>
              </w:rPr>
            </w:pPr>
            <w:r w:rsidRPr="00D6438E">
              <w:rPr>
                <w:b w:val="0"/>
              </w:rPr>
              <w:t>Обсерватор</w:t>
            </w:r>
          </w:p>
        </w:tc>
        <w:tc>
          <w:tcPr>
            <w:tcW w:w="565" w:type="pct"/>
          </w:tcPr>
          <w:p w:rsidR="00C777F6" w:rsidRPr="00D6438E" w:rsidRDefault="00C777F6" w:rsidP="00515AC2">
            <w:pPr>
              <w:jc w:val="both"/>
            </w:pPr>
          </w:p>
        </w:tc>
        <w:tc>
          <w:tcPr>
            <w:tcW w:w="706" w:type="pct"/>
          </w:tcPr>
          <w:p w:rsidR="00C777F6" w:rsidRPr="00D6438E" w:rsidRDefault="00C777F6" w:rsidP="00515AC2">
            <w:pPr>
              <w:jc w:val="both"/>
            </w:pPr>
          </w:p>
        </w:tc>
        <w:tc>
          <w:tcPr>
            <w:tcW w:w="777" w:type="pct"/>
          </w:tcPr>
          <w:p w:rsidR="00C777F6" w:rsidRPr="00D6438E" w:rsidRDefault="00C777F6" w:rsidP="00515AC2">
            <w:pPr>
              <w:jc w:val="both"/>
            </w:pPr>
          </w:p>
        </w:tc>
        <w:tc>
          <w:tcPr>
            <w:tcW w:w="707" w:type="pct"/>
          </w:tcPr>
          <w:p w:rsidR="00C777F6" w:rsidRPr="00D6438E" w:rsidRDefault="00C777F6" w:rsidP="00515AC2">
            <w:pPr>
              <w:jc w:val="both"/>
            </w:pPr>
          </w:p>
        </w:tc>
      </w:tr>
      <w:tr w:rsidR="00C777F6" w:rsidRPr="00CE3DAB" w:rsidTr="00F650F4">
        <w:tc>
          <w:tcPr>
            <w:tcW w:w="2245" w:type="pct"/>
          </w:tcPr>
          <w:p w:rsidR="00C777F6" w:rsidRPr="00D6438E" w:rsidRDefault="00C777F6" w:rsidP="00515AC2">
            <w:pPr>
              <w:pStyle w:val="ConsPlusTitle"/>
              <w:widowControl/>
              <w:ind w:right="-143"/>
              <w:rPr>
                <w:b w:val="0"/>
              </w:rPr>
            </w:pPr>
            <w:r w:rsidRPr="00D6438E">
              <w:rPr>
                <w:b w:val="0"/>
              </w:rPr>
              <w:t>Микробиологическая лаборатория*</w:t>
            </w:r>
          </w:p>
        </w:tc>
        <w:tc>
          <w:tcPr>
            <w:tcW w:w="565" w:type="pct"/>
          </w:tcPr>
          <w:p w:rsidR="00C777F6" w:rsidRPr="00D6438E" w:rsidRDefault="00C777F6" w:rsidP="00515AC2">
            <w:pPr>
              <w:jc w:val="both"/>
            </w:pPr>
          </w:p>
        </w:tc>
        <w:tc>
          <w:tcPr>
            <w:tcW w:w="706" w:type="pct"/>
          </w:tcPr>
          <w:p w:rsidR="00C777F6" w:rsidRPr="00D6438E" w:rsidRDefault="00C777F6" w:rsidP="00515AC2">
            <w:pPr>
              <w:jc w:val="both"/>
            </w:pPr>
          </w:p>
        </w:tc>
        <w:tc>
          <w:tcPr>
            <w:tcW w:w="777" w:type="pct"/>
          </w:tcPr>
          <w:p w:rsidR="00C777F6" w:rsidRPr="00D6438E" w:rsidRDefault="00C777F6" w:rsidP="00515AC2">
            <w:pPr>
              <w:jc w:val="both"/>
            </w:pPr>
          </w:p>
        </w:tc>
        <w:tc>
          <w:tcPr>
            <w:tcW w:w="707" w:type="pct"/>
          </w:tcPr>
          <w:p w:rsidR="00C777F6" w:rsidRPr="00D6438E" w:rsidRDefault="00C777F6" w:rsidP="00515AC2">
            <w:pPr>
              <w:jc w:val="both"/>
            </w:pPr>
          </w:p>
        </w:tc>
      </w:tr>
      <w:tr w:rsidR="00C777F6" w:rsidRPr="00CE3DAB" w:rsidTr="00F650F4">
        <w:tc>
          <w:tcPr>
            <w:tcW w:w="2245" w:type="pct"/>
            <w:tcBorders>
              <w:bottom w:val="single" w:sz="4" w:space="0" w:color="auto"/>
            </w:tcBorders>
          </w:tcPr>
          <w:p w:rsidR="00C777F6" w:rsidRPr="00D6438E" w:rsidRDefault="00C777F6" w:rsidP="00515AC2">
            <w:pPr>
              <w:jc w:val="both"/>
            </w:pPr>
            <w:r w:rsidRPr="00D6438E">
              <w:t>Морг</w:t>
            </w:r>
          </w:p>
        </w:tc>
        <w:tc>
          <w:tcPr>
            <w:tcW w:w="565" w:type="pct"/>
            <w:tcBorders>
              <w:bottom w:val="single" w:sz="4" w:space="0" w:color="auto"/>
            </w:tcBorders>
          </w:tcPr>
          <w:p w:rsidR="00C777F6" w:rsidRPr="00D6438E" w:rsidRDefault="00C777F6" w:rsidP="00515AC2">
            <w:pPr>
              <w:jc w:val="both"/>
            </w:pPr>
          </w:p>
        </w:tc>
        <w:tc>
          <w:tcPr>
            <w:tcW w:w="706" w:type="pct"/>
            <w:tcBorders>
              <w:bottom w:val="single" w:sz="4" w:space="0" w:color="auto"/>
            </w:tcBorders>
          </w:tcPr>
          <w:p w:rsidR="00C777F6" w:rsidRPr="00D6438E" w:rsidRDefault="00C777F6" w:rsidP="00515AC2">
            <w:pPr>
              <w:jc w:val="both"/>
            </w:pPr>
          </w:p>
        </w:tc>
        <w:tc>
          <w:tcPr>
            <w:tcW w:w="777" w:type="pct"/>
            <w:tcBorders>
              <w:bottom w:val="single" w:sz="4" w:space="0" w:color="auto"/>
            </w:tcBorders>
          </w:tcPr>
          <w:p w:rsidR="00C777F6" w:rsidRPr="00D6438E" w:rsidRDefault="00C777F6" w:rsidP="00515AC2">
            <w:pPr>
              <w:jc w:val="both"/>
            </w:pPr>
          </w:p>
        </w:tc>
        <w:tc>
          <w:tcPr>
            <w:tcW w:w="707" w:type="pct"/>
            <w:tcBorders>
              <w:bottom w:val="single" w:sz="4" w:space="0" w:color="auto"/>
            </w:tcBorders>
          </w:tcPr>
          <w:p w:rsidR="00C777F6" w:rsidRPr="00D6438E" w:rsidRDefault="00C777F6" w:rsidP="00515AC2">
            <w:pPr>
              <w:jc w:val="both"/>
            </w:pPr>
          </w:p>
        </w:tc>
      </w:tr>
    </w:tbl>
    <w:p w:rsidR="00C777F6" w:rsidRDefault="00C777F6" w:rsidP="00F650F4">
      <w:pPr>
        <w:pStyle w:val="NormalWeb"/>
        <w:spacing w:after="0"/>
        <w:ind w:left="-180" w:firstLine="708"/>
        <w:jc w:val="both"/>
      </w:pPr>
    </w:p>
    <w:p w:rsidR="00C777F6" w:rsidRPr="00DA5D10" w:rsidRDefault="00C777F6" w:rsidP="00F650F4">
      <w:pPr>
        <w:pStyle w:val="ConsPlusTitle"/>
        <w:widowControl/>
        <w:ind w:right="-143"/>
        <w:rPr>
          <w:b w:val="0"/>
        </w:rPr>
      </w:pPr>
      <w:r w:rsidRPr="00DA5D10">
        <w:rPr>
          <w:b w:val="0"/>
        </w:rPr>
        <w:t>Примечание: показатель ниже 75 баллов свидетельствует о неудовлетворительной готовности подразделения медицинской службы</w:t>
      </w:r>
    </w:p>
    <w:p w:rsidR="00C777F6" w:rsidRDefault="00C777F6" w:rsidP="00F650F4">
      <w:pPr>
        <w:pStyle w:val="ConsPlusNormal"/>
        <w:widowControl/>
        <w:jc w:val="both"/>
        <w:outlineLvl w:val="0"/>
        <w:rPr>
          <w:sz w:val="24"/>
          <w:szCs w:val="24"/>
        </w:rPr>
      </w:pPr>
      <w:r>
        <w:rPr>
          <w:sz w:val="24"/>
          <w:szCs w:val="24"/>
        </w:rPr>
        <w:t xml:space="preserve">   *</w:t>
      </w:r>
      <w:r w:rsidRPr="006F3999">
        <w:rPr>
          <w:sz w:val="24"/>
          <w:szCs w:val="24"/>
        </w:rPr>
        <w:t xml:space="preserve"> </w:t>
      </w:r>
      <w:r>
        <w:rPr>
          <w:sz w:val="24"/>
          <w:szCs w:val="24"/>
        </w:rPr>
        <w:t xml:space="preserve">Указать наличие договоров с </w:t>
      </w:r>
      <w:r w:rsidRPr="00C9584A">
        <w:rPr>
          <w:sz w:val="24"/>
          <w:szCs w:val="24"/>
        </w:rPr>
        <w:t>ФБУЗ «Центр гигиены и эпидемиологии</w:t>
      </w:r>
      <w:r>
        <w:rPr>
          <w:sz w:val="24"/>
          <w:szCs w:val="24"/>
        </w:rPr>
        <w:t xml:space="preserve"> в Свердловской области», другими </w:t>
      </w:r>
      <w:r w:rsidRPr="00C9584A">
        <w:rPr>
          <w:sz w:val="24"/>
          <w:szCs w:val="24"/>
        </w:rPr>
        <w:t xml:space="preserve"> ведомств</w:t>
      </w:r>
      <w:r>
        <w:rPr>
          <w:sz w:val="24"/>
          <w:szCs w:val="24"/>
        </w:rPr>
        <w:t>ами</w:t>
      </w:r>
      <w:r w:rsidRPr="00C9584A">
        <w:rPr>
          <w:sz w:val="24"/>
          <w:szCs w:val="24"/>
        </w:rPr>
        <w:t xml:space="preserve"> для</w:t>
      </w:r>
      <w:r>
        <w:rPr>
          <w:sz w:val="24"/>
          <w:szCs w:val="24"/>
        </w:rPr>
        <w:t xml:space="preserve"> проведения  дополнительных лабораторных </w:t>
      </w:r>
      <w:r w:rsidRPr="00C9584A">
        <w:rPr>
          <w:sz w:val="24"/>
          <w:szCs w:val="24"/>
        </w:rPr>
        <w:t xml:space="preserve"> исследований, которые не  могут быть выполнены</w:t>
      </w:r>
      <w:r>
        <w:rPr>
          <w:sz w:val="24"/>
          <w:szCs w:val="24"/>
        </w:rPr>
        <w:t xml:space="preserve"> в ЛПО.</w:t>
      </w:r>
      <w:r w:rsidRPr="00C9584A">
        <w:rPr>
          <w:b/>
          <w:sz w:val="24"/>
          <w:szCs w:val="24"/>
        </w:rPr>
        <w:t xml:space="preserve"> </w:t>
      </w:r>
      <w:r w:rsidRPr="001F22E5">
        <w:rPr>
          <w:sz w:val="24"/>
          <w:szCs w:val="24"/>
        </w:rPr>
        <w:t>из перечня инфекционных заболеваний, требующих мероприятий по санитарной охране таможенной территории  в соответствии с СП 3.4.2318-08 «Санитарная охрана территории Российской Федерации», решения Комиссии таможенного союза от 28.05.2010г. №299</w:t>
      </w:r>
      <w:r>
        <w:rPr>
          <w:sz w:val="24"/>
          <w:szCs w:val="24"/>
        </w:rPr>
        <w:t>., а также из-за  отсутствия баклаборатории в структуре ЛПУ</w:t>
      </w:r>
    </w:p>
    <w:p w:rsidR="00C777F6" w:rsidRDefault="00C777F6" w:rsidP="00F650F4">
      <w:pPr>
        <w:pStyle w:val="ConsPlusNormal"/>
        <w:widowControl/>
        <w:jc w:val="both"/>
        <w:outlineLvl w:val="0"/>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45"/>
        <w:gridCol w:w="1197"/>
        <w:gridCol w:w="1374"/>
        <w:gridCol w:w="1238"/>
        <w:gridCol w:w="896"/>
        <w:gridCol w:w="1369"/>
        <w:gridCol w:w="752"/>
        <w:gridCol w:w="759"/>
        <w:gridCol w:w="974"/>
      </w:tblGrid>
      <w:tr w:rsidR="00C777F6" w:rsidTr="001F7879">
        <w:trPr>
          <w:trHeight w:val="180"/>
        </w:trPr>
        <w:tc>
          <w:tcPr>
            <w:tcW w:w="722" w:type="pct"/>
            <w:vMerge w:val="restart"/>
          </w:tcPr>
          <w:p w:rsidR="00C777F6" w:rsidRDefault="00C777F6" w:rsidP="001F7879">
            <w:pPr>
              <w:pStyle w:val="ConsPlusNormal"/>
              <w:widowControl/>
              <w:jc w:val="center"/>
              <w:outlineLvl w:val="0"/>
              <w:rPr>
                <w:sz w:val="24"/>
                <w:szCs w:val="24"/>
              </w:rPr>
            </w:pPr>
            <w:r>
              <w:rPr>
                <w:sz w:val="24"/>
                <w:szCs w:val="24"/>
              </w:rPr>
              <w:t>Название учреждения  с кем заключён договор</w:t>
            </w:r>
          </w:p>
        </w:tc>
        <w:tc>
          <w:tcPr>
            <w:tcW w:w="598" w:type="pct"/>
            <w:vMerge w:val="restart"/>
          </w:tcPr>
          <w:p w:rsidR="00C777F6" w:rsidRDefault="00C777F6" w:rsidP="001F7879">
            <w:pPr>
              <w:pStyle w:val="ConsPlusNormal"/>
              <w:widowControl/>
              <w:jc w:val="center"/>
              <w:outlineLvl w:val="0"/>
              <w:rPr>
                <w:sz w:val="24"/>
                <w:szCs w:val="24"/>
              </w:rPr>
            </w:pPr>
            <w:r>
              <w:rPr>
                <w:sz w:val="24"/>
                <w:szCs w:val="24"/>
              </w:rPr>
              <w:t>№, дата договора, срок действия</w:t>
            </w:r>
          </w:p>
        </w:tc>
        <w:tc>
          <w:tcPr>
            <w:tcW w:w="3680" w:type="pct"/>
            <w:gridSpan w:val="7"/>
          </w:tcPr>
          <w:p w:rsidR="00C777F6" w:rsidRDefault="00C777F6" w:rsidP="001F7879">
            <w:pPr>
              <w:pStyle w:val="ConsPlusNormal"/>
              <w:widowControl/>
              <w:jc w:val="center"/>
              <w:outlineLvl w:val="0"/>
              <w:rPr>
                <w:sz w:val="24"/>
                <w:szCs w:val="24"/>
              </w:rPr>
            </w:pPr>
            <w:r>
              <w:rPr>
                <w:sz w:val="24"/>
                <w:szCs w:val="24"/>
              </w:rPr>
              <w:t>в том числе для  диагностики заболеваний:</w:t>
            </w:r>
          </w:p>
        </w:tc>
      </w:tr>
      <w:tr w:rsidR="00C777F6" w:rsidRPr="00D6438E" w:rsidTr="001F7879">
        <w:trPr>
          <w:trHeight w:val="180"/>
        </w:trPr>
        <w:tc>
          <w:tcPr>
            <w:tcW w:w="722" w:type="pct"/>
            <w:vMerge/>
          </w:tcPr>
          <w:p w:rsidR="00C777F6" w:rsidRDefault="00C777F6" w:rsidP="00515AC2">
            <w:pPr>
              <w:pStyle w:val="ConsPlusNormal"/>
              <w:widowControl/>
              <w:jc w:val="both"/>
              <w:outlineLvl w:val="0"/>
              <w:rPr>
                <w:sz w:val="24"/>
                <w:szCs w:val="24"/>
              </w:rPr>
            </w:pPr>
          </w:p>
        </w:tc>
        <w:tc>
          <w:tcPr>
            <w:tcW w:w="598" w:type="pct"/>
            <w:vMerge/>
          </w:tcPr>
          <w:p w:rsidR="00C777F6" w:rsidRDefault="00C777F6" w:rsidP="00515AC2">
            <w:pPr>
              <w:pStyle w:val="ConsPlusNormal"/>
              <w:widowControl/>
              <w:jc w:val="both"/>
              <w:outlineLvl w:val="0"/>
              <w:rPr>
                <w:sz w:val="24"/>
                <w:szCs w:val="24"/>
              </w:rPr>
            </w:pPr>
          </w:p>
        </w:tc>
        <w:tc>
          <w:tcPr>
            <w:tcW w:w="687" w:type="pct"/>
          </w:tcPr>
          <w:p w:rsidR="00C777F6" w:rsidRDefault="00C777F6" w:rsidP="001F7879">
            <w:pPr>
              <w:pStyle w:val="ConsPlusNormal"/>
              <w:widowControl/>
              <w:jc w:val="center"/>
              <w:outlineLvl w:val="0"/>
              <w:rPr>
                <w:sz w:val="22"/>
                <w:szCs w:val="22"/>
              </w:rPr>
            </w:pPr>
            <w:r>
              <w:rPr>
                <w:sz w:val="22"/>
                <w:szCs w:val="22"/>
              </w:rPr>
              <w:t>ООИ, в.т.ч.</w:t>
            </w:r>
          </w:p>
          <w:p w:rsidR="00C777F6" w:rsidRPr="0020058E" w:rsidRDefault="00C777F6" w:rsidP="001F7879">
            <w:pPr>
              <w:pStyle w:val="ConsPlusNormal"/>
              <w:widowControl/>
              <w:jc w:val="center"/>
              <w:outlineLvl w:val="0"/>
              <w:rPr>
                <w:sz w:val="22"/>
                <w:szCs w:val="22"/>
              </w:rPr>
            </w:pPr>
            <w:r w:rsidRPr="0020058E">
              <w:rPr>
                <w:sz w:val="22"/>
                <w:szCs w:val="22"/>
              </w:rPr>
              <w:t>гемморагич.</w:t>
            </w:r>
          </w:p>
          <w:p w:rsidR="00C777F6" w:rsidRPr="0020058E" w:rsidRDefault="00C777F6" w:rsidP="001F7879">
            <w:pPr>
              <w:pStyle w:val="ConsPlusNormal"/>
              <w:widowControl/>
              <w:jc w:val="center"/>
              <w:outlineLvl w:val="0"/>
              <w:rPr>
                <w:sz w:val="22"/>
                <w:szCs w:val="22"/>
              </w:rPr>
            </w:pPr>
            <w:r w:rsidRPr="0020058E">
              <w:rPr>
                <w:sz w:val="22"/>
                <w:szCs w:val="22"/>
              </w:rPr>
              <w:t>.лихорадки</w:t>
            </w:r>
          </w:p>
        </w:tc>
        <w:tc>
          <w:tcPr>
            <w:tcW w:w="619" w:type="pct"/>
          </w:tcPr>
          <w:p w:rsidR="00C777F6" w:rsidRPr="0020058E" w:rsidRDefault="00C777F6" w:rsidP="001F7879">
            <w:pPr>
              <w:pStyle w:val="ConsPlusNormal"/>
              <w:widowControl/>
              <w:jc w:val="center"/>
              <w:outlineLvl w:val="0"/>
              <w:rPr>
                <w:sz w:val="22"/>
                <w:szCs w:val="22"/>
              </w:rPr>
            </w:pPr>
            <w:r w:rsidRPr="0020058E">
              <w:rPr>
                <w:sz w:val="22"/>
                <w:szCs w:val="22"/>
              </w:rPr>
              <w:t>Сиб.язва,</w:t>
            </w:r>
          </w:p>
          <w:p w:rsidR="00C777F6" w:rsidRPr="0020058E" w:rsidRDefault="00C777F6" w:rsidP="001F7879">
            <w:pPr>
              <w:pStyle w:val="ConsPlusNormal"/>
              <w:widowControl/>
              <w:jc w:val="center"/>
              <w:outlineLvl w:val="0"/>
              <w:rPr>
                <w:sz w:val="22"/>
                <w:szCs w:val="22"/>
              </w:rPr>
            </w:pPr>
            <w:r w:rsidRPr="0020058E">
              <w:rPr>
                <w:sz w:val="22"/>
                <w:szCs w:val="22"/>
              </w:rPr>
              <w:t>Бруцеллёз,</w:t>
            </w:r>
          </w:p>
          <w:p w:rsidR="00C777F6" w:rsidRPr="0020058E" w:rsidRDefault="00C777F6" w:rsidP="001F7879">
            <w:pPr>
              <w:pStyle w:val="ConsPlusNormal"/>
              <w:widowControl/>
              <w:jc w:val="center"/>
              <w:outlineLvl w:val="0"/>
              <w:rPr>
                <w:sz w:val="22"/>
                <w:szCs w:val="22"/>
              </w:rPr>
            </w:pPr>
            <w:r w:rsidRPr="0020058E">
              <w:rPr>
                <w:sz w:val="22"/>
                <w:szCs w:val="22"/>
              </w:rPr>
              <w:t>Туляремия</w:t>
            </w:r>
          </w:p>
        </w:tc>
        <w:tc>
          <w:tcPr>
            <w:tcW w:w="448" w:type="pct"/>
          </w:tcPr>
          <w:p w:rsidR="00C777F6" w:rsidRPr="0020058E" w:rsidRDefault="00C777F6" w:rsidP="001F7879">
            <w:pPr>
              <w:pStyle w:val="ConsPlusNormal"/>
              <w:widowControl/>
              <w:jc w:val="center"/>
              <w:outlineLvl w:val="0"/>
              <w:rPr>
                <w:sz w:val="22"/>
                <w:szCs w:val="22"/>
              </w:rPr>
            </w:pPr>
            <w:r w:rsidRPr="0020058E">
              <w:rPr>
                <w:sz w:val="22"/>
                <w:szCs w:val="22"/>
              </w:rPr>
              <w:t>Полио</w:t>
            </w:r>
            <w:r>
              <w:rPr>
                <w:sz w:val="22"/>
                <w:szCs w:val="22"/>
              </w:rPr>
              <w:t>-</w:t>
            </w:r>
          </w:p>
          <w:p w:rsidR="00C777F6" w:rsidRPr="0020058E" w:rsidRDefault="00C777F6" w:rsidP="001F7879">
            <w:pPr>
              <w:pStyle w:val="ConsPlusNormal"/>
              <w:widowControl/>
              <w:jc w:val="center"/>
              <w:outlineLvl w:val="0"/>
              <w:rPr>
                <w:sz w:val="22"/>
                <w:szCs w:val="22"/>
              </w:rPr>
            </w:pPr>
            <w:r w:rsidRPr="0020058E">
              <w:rPr>
                <w:sz w:val="22"/>
                <w:szCs w:val="22"/>
              </w:rPr>
              <w:t>миелит</w:t>
            </w:r>
          </w:p>
        </w:tc>
        <w:tc>
          <w:tcPr>
            <w:tcW w:w="684" w:type="pct"/>
          </w:tcPr>
          <w:p w:rsidR="00C777F6" w:rsidRPr="0020058E" w:rsidRDefault="00C777F6" w:rsidP="001F7879">
            <w:pPr>
              <w:pStyle w:val="ConsPlusNormal"/>
              <w:widowControl/>
              <w:jc w:val="center"/>
              <w:outlineLvl w:val="0"/>
              <w:rPr>
                <w:sz w:val="22"/>
                <w:szCs w:val="22"/>
              </w:rPr>
            </w:pPr>
            <w:r w:rsidRPr="0020058E">
              <w:rPr>
                <w:sz w:val="22"/>
                <w:szCs w:val="22"/>
              </w:rPr>
              <w:t>Малярия</w:t>
            </w:r>
            <w:r>
              <w:rPr>
                <w:sz w:val="22"/>
                <w:szCs w:val="22"/>
              </w:rPr>
              <w:t>,</w:t>
            </w:r>
          </w:p>
          <w:p w:rsidR="00C777F6" w:rsidRPr="0020058E" w:rsidRDefault="00C777F6" w:rsidP="001F7879">
            <w:pPr>
              <w:pStyle w:val="ConsPlusNormal"/>
              <w:widowControl/>
              <w:jc w:val="center"/>
              <w:outlineLvl w:val="0"/>
              <w:rPr>
                <w:sz w:val="22"/>
                <w:szCs w:val="22"/>
              </w:rPr>
            </w:pPr>
            <w:r w:rsidRPr="0020058E">
              <w:rPr>
                <w:sz w:val="22"/>
                <w:szCs w:val="22"/>
              </w:rPr>
              <w:t>др.паразит.</w:t>
            </w:r>
          </w:p>
          <w:p w:rsidR="00C777F6" w:rsidRPr="0020058E" w:rsidRDefault="00C777F6" w:rsidP="001F7879">
            <w:pPr>
              <w:pStyle w:val="ConsPlusNormal"/>
              <w:widowControl/>
              <w:jc w:val="center"/>
              <w:outlineLvl w:val="0"/>
              <w:rPr>
                <w:sz w:val="22"/>
                <w:szCs w:val="22"/>
              </w:rPr>
            </w:pPr>
            <w:r w:rsidRPr="0020058E">
              <w:rPr>
                <w:sz w:val="22"/>
                <w:szCs w:val="22"/>
              </w:rPr>
              <w:t>заболевания</w:t>
            </w:r>
          </w:p>
        </w:tc>
        <w:tc>
          <w:tcPr>
            <w:tcW w:w="376" w:type="pct"/>
          </w:tcPr>
          <w:p w:rsidR="00C777F6" w:rsidRPr="0020058E" w:rsidRDefault="00C777F6" w:rsidP="001F7879">
            <w:pPr>
              <w:pStyle w:val="ConsPlusNormal"/>
              <w:widowControl/>
              <w:jc w:val="center"/>
              <w:outlineLvl w:val="0"/>
              <w:rPr>
                <w:sz w:val="22"/>
                <w:szCs w:val="22"/>
              </w:rPr>
            </w:pPr>
            <w:r w:rsidRPr="0020058E">
              <w:rPr>
                <w:sz w:val="22"/>
                <w:szCs w:val="22"/>
              </w:rPr>
              <w:t>Лих</w:t>
            </w:r>
            <w:r>
              <w:rPr>
                <w:sz w:val="22"/>
                <w:szCs w:val="22"/>
              </w:rPr>
              <w:t>.</w:t>
            </w:r>
          </w:p>
          <w:p w:rsidR="00C777F6" w:rsidRPr="0020058E" w:rsidRDefault="00C777F6" w:rsidP="001F7879">
            <w:pPr>
              <w:pStyle w:val="ConsPlusNormal"/>
              <w:widowControl/>
              <w:jc w:val="center"/>
              <w:outlineLvl w:val="0"/>
              <w:rPr>
                <w:sz w:val="22"/>
                <w:szCs w:val="22"/>
              </w:rPr>
            </w:pPr>
            <w:r w:rsidRPr="0020058E">
              <w:rPr>
                <w:sz w:val="22"/>
                <w:szCs w:val="22"/>
              </w:rPr>
              <w:t>Запад</w:t>
            </w:r>
          </w:p>
          <w:p w:rsidR="00C777F6" w:rsidRPr="0020058E" w:rsidRDefault="00C777F6" w:rsidP="001F7879">
            <w:pPr>
              <w:pStyle w:val="ConsPlusNormal"/>
              <w:widowControl/>
              <w:jc w:val="center"/>
              <w:outlineLvl w:val="0"/>
              <w:rPr>
                <w:sz w:val="22"/>
                <w:szCs w:val="22"/>
              </w:rPr>
            </w:pPr>
            <w:r w:rsidRPr="0020058E">
              <w:rPr>
                <w:sz w:val="22"/>
                <w:szCs w:val="22"/>
              </w:rPr>
              <w:t>Нила</w:t>
            </w:r>
          </w:p>
        </w:tc>
        <w:tc>
          <w:tcPr>
            <w:tcW w:w="379" w:type="pct"/>
          </w:tcPr>
          <w:p w:rsidR="00C777F6" w:rsidRPr="0020058E" w:rsidRDefault="00C777F6" w:rsidP="001F7879">
            <w:pPr>
              <w:pStyle w:val="ConsPlusNormal"/>
              <w:widowControl/>
              <w:jc w:val="center"/>
              <w:outlineLvl w:val="0"/>
              <w:rPr>
                <w:sz w:val="22"/>
                <w:szCs w:val="22"/>
              </w:rPr>
            </w:pPr>
            <w:r w:rsidRPr="0020058E">
              <w:rPr>
                <w:sz w:val="22"/>
                <w:szCs w:val="22"/>
              </w:rPr>
              <w:t>БВРС</w:t>
            </w:r>
          </w:p>
        </w:tc>
        <w:tc>
          <w:tcPr>
            <w:tcW w:w="487" w:type="pct"/>
          </w:tcPr>
          <w:p w:rsidR="00C777F6" w:rsidRPr="0020058E" w:rsidRDefault="00C777F6" w:rsidP="001F7879">
            <w:pPr>
              <w:pStyle w:val="ConsPlusNormal"/>
              <w:widowControl/>
              <w:jc w:val="center"/>
              <w:outlineLvl w:val="0"/>
              <w:rPr>
                <w:sz w:val="22"/>
                <w:szCs w:val="22"/>
              </w:rPr>
            </w:pPr>
            <w:r w:rsidRPr="0020058E">
              <w:rPr>
                <w:sz w:val="22"/>
                <w:szCs w:val="22"/>
              </w:rPr>
              <w:t>Грипп,</w:t>
            </w:r>
          </w:p>
          <w:p w:rsidR="00C777F6" w:rsidRPr="0020058E" w:rsidRDefault="00C777F6" w:rsidP="001F7879">
            <w:pPr>
              <w:pStyle w:val="ConsPlusNormal"/>
              <w:widowControl/>
              <w:jc w:val="center"/>
              <w:outlineLvl w:val="0"/>
              <w:rPr>
                <w:sz w:val="22"/>
                <w:szCs w:val="22"/>
              </w:rPr>
            </w:pPr>
            <w:r w:rsidRPr="0020058E">
              <w:rPr>
                <w:sz w:val="22"/>
                <w:szCs w:val="22"/>
              </w:rPr>
              <w:t>в.т.ч.</w:t>
            </w:r>
          </w:p>
          <w:p w:rsidR="00C777F6" w:rsidRPr="00D6438E" w:rsidRDefault="00C777F6" w:rsidP="001F7879">
            <w:pPr>
              <w:pStyle w:val="ConsPlusNormal"/>
              <w:widowControl/>
              <w:jc w:val="center"/>
              <w:outlineLvl w:val="0"/>
              <w:rPr>
                <w:sz w:val="22"/>
                <w:szCs w:val="22"/>
              </w:rPr>
            </w:pPr>
            <w:r w:rsidRPr="0020058E">
              <w:rPr>
                <w:sz w:val="22"/>
                <w:szCs w:val="22"/>
              </w:rPr>
              <w:t>А/</w:t>
            </w:r>
            <w:r w:rsidRPr="0020058E">
              <w:rPr>
                <w:sz w:val="22"/>
                <w:szCs w:val="22"/>
                <w:lang w:val="en-US"/>
              </w:rPr>
              <w:t>H</w:t>
            </w:r>
            <w:r w:rsidRPr="00D6438E">
              <w:rPr>
                <w:sz w:val="22"/>
                <w:szCs w:val="22"/>
              </w:rPr>
              <w:t>1</w:t>
            </w:r>
            <w:r w:rsidRPr="0020058E">
              <w:rPr>
                <w:sz w:val="22"/>
                <w:szCs w:val="22"/>
                <w:lang w:val="en-US"/>
              </w:rPr>
              <w:t>N</w:t>
            </w:r>
            <w:r w:rsidRPr="00D6438E">
              <w:rPr>
                <w:sz w:val="22"/>
                <w:szCs w:val="22"/>
              </w:rPr>
              <w:t>1</w:t>
            </w:r>
          </w:p>
        </w:tc>
      </w:tr>
      <w:tr w:rsidR="00C777F6" w:rsidTr="001F7879">
        <w:trPr>
          <w:trHeight w:val="180"/>
        </w:trPr>
        <w:tc>
          <w:tcPr>
            <w:tcW w:w="722" w:type="pct"/>
          </w:tcPr>
          <w:p w:rsidR="00C777F6" w:rsidRDefault="00C777F6" w:rsidP="00515AC2">
            <w:pPr>
              <w:pStyle w:val="ConsPlusNormal"/>
              <w:widowControl/>
              <w:jc w:val="both"/>
              <w:outlineLvl w:val="0"/>
              <w:rPr>
                <w:sz w:val="24"/>
                <w:szCs w:val="24"/>
              </w:rPr>
            </w:pPr>
          </w:p>
        </w:tc>
        <w:tc>
          <w:tcPr>
            <w:tcW w:w="598" w:type="pct"/>
          </w:tcPr>
          <w:p w:rsidR="00C777F6" w:rsidRDefault="00C777F6" w:rsidP="00515AC2">
            <w:pPr>
              <w:pStyle w:val="ConsPlusNormal"/>
              <w:widowControl/>
              <w:jc w:val="both"/>
              <w:outlineLvl w:val="0"/>
              <w:rPr>
                <w:sz w:val="24"/>
                <w:szCs w:val="24"/>
              </w:rPr>
            </w:pPr>
          </w:p>
        </w:tc>
        <w:tc>
          <w:tcPr>
            <w:tcW w:w="687" w:type="pct"/>
          </w:tcPr>
          <w:p w:rsidR="00C777F6" w:rsidRDefault="00C777F6" w:rsidP="00515AC2">
            <w:pPr>
              <w:pStyle w:val="ConsPlusNormal"/>
              <w:widowControl/>
              <w:jc w:val="both"/>
              <w:outlineLvl w:val="0"/>
              <w:rPr>
                <w:sz w:val="24"/>
                <w:szCs w:val="24"/>
              </w:rPr>
            </w:pPr>
          </w:p>
        </w:tc>
        <w:tc>
          <w:tcPr>
            <w:tcW w:w="619" w:type="pct"/>
          </w:tcPr>
          <w:p w:rsidR="00C777F6" w:rsidRDefault="00C777F6" w:rsidP="00515AC2">
            <w:pPr>
              <w:pStyle w:val="ConsPlusNormal"/>
              <w:widowControl/>
              <w:jc w:val="both"/>
              <w:outlineLvl w:val="0"/>
              <w:rPr>
                <w:sz w:val="24"/>
                <w:szCs w:val="24"/>
              </w:rPr>
            </w:pPr>
          </w:p>
        </w:tc>
        <w:tc>
          <w:tcPr>
            <w:tcW w:w="448" w:type="pct"/>
          </w:tcPr>
          <w:p w:rsidR="00C777F6" w:rsidRDefault="00C777F6" w:rsidP="00515AC2">
            <w:pPr>
              <w:pStyle w:val="ConsPlusNormal"/>
              <w:widowControl/>
              <w:jc w:val="both"/>
              <w:outlineLvl w:val="0"/>
              <w:rPr>
                <w:sz w:val="24"/>
                <w:szCs w:val="24"/>
              </w:rPr>
            </w:pPr>
          </w:p>
        </w:tc>
        <w:tc>
          <w:tcPr>
            <w:tcW w:w="684" w:type="pct"/>
          </w:tcPr>
          <w:p w:rsidR="00C777F6" w:rsidRDefault="00C777F6" w:rsidP="00515AC2">
            <w:pPr>
              <w:pStyle w:val="ConsPlusNormal"/>
              <w:widowControl/>
              <w:jc w:val="both"/>
              <w:outlineLvl w:val="0"/>
              <w:rPr>
                <w:sz w:val="24"/>
                <w:szCs w:val="24"/>
              </w:rPr>
            </w:pPr>
          </w:p>
        </w:tc>
        <w:tc>
          <w:tcPr>
            <w:tcW w:w="376" w:type="pct"/>
          </w:tcPr>
          <w:p w:rsidR="00C777F6" w:rsidRDefault="00C777F6" w:rsidP="00515AC2">
            <w:pPr>
              <w:pStyle w:val="ConsPlusNormal"/>
              <w:widowControl/>
              <w:jc w:val="both"/>
              <w:outlineLvl w:val="0"/>
              <w:rPr>
                <w:sz w:val="24"/>
                <w:szCs w:val="24"/>
              </w:rPr>
            </w:pPr>
          </w:p>
        </w:tc>
        <w:tc>
          <w:tcPr>
            <w:tcW w:w="379" w:type="pct"/>
          </w:tcPr>
          <w:p w:rsidR="00C777F6" w:rsidRDefault="00C777F6" w:rsidP="00515AC2">
            <w:pPr>
              <w:pStyle w:val="ConsPlusNormal"/>
              <w:widowControl/>
              <w:jc w:val="both"/>
              <w:outlineLvl w:val="0"/>
              <w:rPr>
                <w:sz w:val="24"/>
                <w:szCs w:val="24"/>
              </w:rPr>
            </w:pPr>
          </w:p>
        </w:tc>
        <w:tc>
          <w:tcPr>
            <w:tcW w:w="487" w:type="pct"/>
          </w:tcPr>
          <w:p w:rsidR="00C777F6" w:rsidRDefault="00C777F6" w:rsidP="00515AC2">
            <w:pPr>
              <w:pStyle w:val="ConsPlusNormal"/>
              <w:widowControl/>
              <w:jc w:val="both"/>
              <w:outlineLvl w:val="0"/>
              <w:rPr>
                <w:sz w:val="24"/>
                <w:szCs w:val="24"/>
              </w:rPr>
            </w:pPr>
          </w:p>
        </w:tc>
      </w:tr>
      <w:tr w:rsidR="00C777F6" w:rsidTr="001F7879">
        <w:trPr>
          <w:trHeight w:val="180"/>
        </w:trPr>
        <w:tc>
          <w:tcPr>
            <w:tcW w:w="722" w:type="pct"/>
          </w:tcPr>
          <w:p w:rsidR="00C777F6" w:rsidRDefault="00C777F6" w:rsidP="00515AC2">
            <w:pPr>
              <w:pStyle w:val="ConsPlusNormal"/>
              <w:widowControl/>
              <w:jc w:val="both"/>
              <w:outlineLvl w:val="0"/>
              <w:rPr>
                <w:sz w:val="24"/>
                <w:szCs w:val="24"/>
              </w:rPr>
            </w:pPr>
          </w:p>
        </w:tc>
        <w:tc>
          <w:tcPr>
            <w:tcW w:w="598" w:type="pct"/>
          </w:tcPr>
          <w:p w:rsidR="00C777F6" w:rsidRDefault="00C777F6" w:rsidP="00515AC2">
            <w:pPr>
              <w:pStyle w:val="ConsPlusNormal"/>
              <w:widowControl/>
              <w:jc w:val="both"/>
              <w:outlineLvl w:val="0"/>
              <w:rPr>
                <w:sz w:val="24"/>
                <w:szCs w:val="24"/>
              </w:rPr>
            </w:pPr>
          </w:p>
        </w:tc>
        <w:tc>
          <w:tcPr>
            <w:tcW w:w="687" w:type="pct"/>
          </w:tcPr>
          <w:p w:rsidR="00C777F6" w:rsidRDefault="00C777F6" w:rsidP="00515AC2">
            <w:pPr>
              <w:pStyle w:val="ConsPlusNormal"/>
              <w:widowControl/>
              <w:jc w:val="both"/>
              <w:outlineLvl w:val="0"/>
              <w:rPr>
                <w:sz w:val="24"/>
                <w:szCs w:val="24"/>
              </w:rPr>
            </w:pPr>
          </w:p>
        </w:tc>
        <w:tc>
          <w:tcPr>
            <w:tcW w:w="619" w:type="pct"/>
          </w:tcPr>
          <w:p w:rsidR="00C777F6" w:rsidRDefault="00C777F6" w:rsidP="00515AC2">
            <w:pPr>
              <w:pStyle w:val="ConsPlusNormal"/>
              <w:widowControl/>
              <w:jc w:val="both"/>
              <w:outlineLvl w:val="0"/>
              <w:rPr>
                <w:sz w:val="24"/>
                <w:szCs w:val="24"/>
              </w:rPr>
            </w:pPr>
          </w:p>
        </w:tc>
        <w:tc>
          <w:tcPr>
            <w:tcW w:w="448" w:type="pct"/>
          </w:tcPr>
          <w:p w:rsidR="00C777F6" w:rsidRDefault="00C777F6" w:rsidP="00515AC2">
            <w:pPr>
              <w:pStyle w:val="ConsPlusNormal"/>
              <w:widowControl/>
              <w:jc w:val="both"/>
              <w:outlineLvl w:val="0"/>
              <w:rPr>
                <w:sz w:val="24"/>
                <w:szCs w:val="24"/>
              </w:rPr>
            </w:pPr>
          </w:p>
        </w:tc>
        <w:tc>
          <w:tcPr>
            <w:tcW w:w="684" w:type="pct"/>
          </w:tcPr>
          <w:p w:rsidR="00C777F6" w:rsidRDefault="00C777F6" w:rsidP="00515AC2">
            <w:pPr>
              <w:pStyle w:val="ConsPlusNormal"/>
              <w:widowControl/>
              <w:jc w:val="both"/>
              <w:outlineLvl w:val="0"/>
              <w:rPr>
                <w:sz w:val="24"/>
                <w:szCs w:val="24"/>
              </w:rPr>
            </w:pPr>
          </w:p>
        </w:tc>
        <w:tc>
          <w:tcPr>
            <w:tcW w:w="376" w:type="pct"/>
          </w:tcPr>
          <w:p w:rsidR="00C777F6" w:rsidRDefault="00C777F6" w:rsidP="00515AC2">
            <w:pPr>
              <w:pStyle w:val="ConsPlusNormal"/>
              <w:widowControl/>
              <w:jc w:val="both"/>
              <w:outlineLvl w:val="0"/>
              <w:rPr>
                <w:sz w:val="24"/>
                <w:szCs w:val="24"/>
              </w:rPr>
            </w:pPr>
          </w:p>
        </w:tc>
        <w:tc>
          <w:tcPr>
            <w:tcW w:w="379" w:type="pct"/>
          </w:tcPr>
          <w:p w:rsidR="00C777F6" w:rsidRDefault="00C777F6" w:rsidP="00515AC2">
            <w:pPr>
              <w:pStyle w:val="ConsPlusNormal"/>
              <w:widowControl/>
              <w:jc w:val="both"/>
              <w:outlineLvl w:val="0"/>
              <w:rPr>
                <w:sz w:val="24"/>
                <w:szCs w:val="24"/>
              </w:rPr>
            </w:pPr>
          </w:p>
        </w:tc>
        <w:tc>
          <w:tcPr>
            <w:tcW w:w="487" w:type="pct"/>
          </w:tcPr>
          <w:p w:rsidR="00C777F6" w:rsidRDefault="00C777F6" w:rsidP="00515AC2">
            <w:pPr>
              <w:pStyle w:val="ConsPlusNormal"/>
              <w:widowControl/>
              <w:jc w:val="both"/>
              <w:outlineLvl w:val="0"/>
              <w:rPr>
                <w:sz w:val="24"/>
                <w:szCs w:val="24"/>
              </w:rPr>
            </w:pPr>
          </w:p>
        </w:tc>
      </w:tr>
    </w:tbl>
    <w:p w:rsidR="00C777F6" w:rsidRDefault="00C777F6" w:rsidP="00F650F4">
      <w:pPr>
        <w:pStyle w:val="ConsPlusNormal"/>
        <w:widowControl/>
        <w:jc w:val="both"/>
        <w:outlineLvl w:val="0"/>
        <w:rPr>
          <w:sz w:val="24"/>
          <w:szCs w:val="24"/>
        </w:rPr>
      </w:pPr>
    </w:p>
    <w:p w:rsidR="00C777F6" w:rsidRPr="00CE3DAB" w:rsidRDefault="00C777F6" w:rsidP="00F650F4">
      <w:pPr>
        <w:pStyle w:val="ConsPlusNormal"/>
        <w:widowControl/>
        <w:jc w:val="both"/>
        <w:outlineLvl w:val="0"/>
        <w:rPr>
          <w:sz w:val="24"/>
          <w:szCs w:val="24"/>
        </w:rPr>
      </w:pPr>
      <w:r w:rsidRPr="00CE3DAB">
        <w:rPr>
          <w:sz w:val="24"/>
          <w:szCs w:val="24"/>
        </w:rPr>
        <w:t xml:space="preserve">4.Оценка состояния общей готовности медицинской службы (на территориальном уровне) к проведению лечебно-профилактических и противоэпидемических мероприятий составила  -________ </w:t>
      </w:r>
      <w:r>
        <w:rPr>
          <w:sz w:val="24"/>
          <w:szCs w:val="24"/>
        </w:rPr>
        <w:t>П</w:t>
      </w:r>
      <w:r w:rsidRPr="00CE3DAB">
        <w:rPr>
          <w:sz w:val="24"/>
          <w:szCs w:val="24"/>
        </w:rPr>
        <w:t xml:space="preserve">оказатель ниже 4,0 свидетельствует о неудовлетворительной готовности медицинской службы  </w:t>
      </w:r>
    </w:p>
    <w:p w:rsidR="00C777F6" w:rsidRPr="00781B5A" w:rsidRDefault="00C777F6" w:rsidP="00F650F4">
      <w:pPr>
        <w:pStyle w:val="ConsPlusNormal"/>
        <w:widowControl/>
        <w:ind w:right="-2"/>
        <w:rPr>
          <w:sz w:val="24"/>
          <w:szCs w:val="24"/>
        </w:rPr>
      </w:pPr>
      <w:r>
        <w:rPr>
          <w:sz w:val="24"/>
          <w:szCs w:val="24"/>
        </w:rPr>
        <w:t xml:space="preserve">     </w:t>
      </w:r>
      <w:r w:rsidRPr="00781B5A">
        <w:rPr>
          <w:sz w:val="24"/>
          <w:szCs w:val="24"/>
        </w:rPr>
        <w:t>Наиболее удобно оценивать сте</w:t>
      </w:r>
      <w:r>
        <w:rPr>
          <w:sz w:val="24"/>
          <w:szCs w:val="24"/>
        </w:rPr>
        <w:t xml:space="preserve">пень готовности, рассчитывая ее </w:t>
      </w:r>
      <w:r w:rsidRPr="00781B5A">
        <w:rPr>
          <w:sz w:val="24"/>
          <w:szCs w:val="24"/>
        </w:rPr>
        <w:t>полуколичественным методом, используя формулу G.Astoldi, L.Verga</w:t>
      </w:r>
    </w:p>
    <w:p w:rsidR="00C777F6" w:rsidRPr="00781B5A" w:rsidRDefault="00C777F6" w:rsidP="00F650F4">
      <w:pPr>
        <w:pStyle w:val="ConsPlusNormal"/>
        <w:widowControl/>
        <w:ind w:left="-180"/>
        <w:rPr>
          <w:sz w:val="24"/>
          <w:szCs w:val="24"/>
        </w:rPr>
      </w:pPr>
    </w:p>
    <w:p w:rsidR="00C777F6" w:rsidRPr="00781B5A" w:rsidRDefault="00C777F6" w:rsidP="00F650F4">
      <w:pPr>
        <w:pStyle w:val="ConsPlusNonformat"/>
        <w:widowControl/>
        <w:ind w:left="-180"/>
        <w:rPr>
          <w:rFonts w:ascii="Times New Roman" w:hAnsi="Times New Roman" w:cs="Times New Roman"/>
          <w:sz w:val="24"/>
          <w:szCs w:val="24"/>
        </w:rPr>
      </w:pPr>
      <w:r w:rsidRPr="00781B5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81B5A">
        <w:rPr>
          <w:rFonts w:ascii="Times New Roman" w:hAnsi="Times New Roman" w:cs="Times New Roman"/>
          <w:sz w:val="24"/>
          <w:szCs w:val="24"/>
        </w:rPr>
        <w:t>3a + 4b + 5c</w:t>
      </w:r>
    </w:p>
    <w:p w:rsidR="00C777F6" w:rsidRPr="00781B5A" w:rsidRDefault="00C777F6" w:rsidP="00F650F4">
      <w:pPr>
        <w:pStyle w:val="ConsPlusNonformat"/>
        <w:widowControl/>
        <w:ind w:left="-180"/>
        <w:rPr>
          <w:rFonts w:ascii="Times New Roman" w:hAnsi="Times New Roman" w:cs="Times New Roman"/>
          <w:sz w:val="24"/>
          <w:szCs w:val="24"/>
        </w:rPr>
      </w:pPr>
      <w:r w:rsidRPr="00781B5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81B5A">
        <w:rPr>
          <w:rFonts w:ascii="Times New Roman" w:hAnsi="Times New Roman" w:cs="Times New Roman"/>
          <w:sz w:val="24"/>
          <w:szCs w:val="24"/>
        </w:rPr>
        <w:t>ПГ = -------------, где</w:t>
      </w:r>
    </w:p>
    <w:p w:rsidR="00C777F6" w:rsidRPr="00781B5A" w:rsidRDefault="00C777F6" w:rsidP="00F650F4">
      <w:pPr>
        <w:pStyle w:val="ConsPlusNonformat"/>
        <w:widowControl/>
        <w:ind w:left="-180"/>
        <w:outlineLvl w:val="0"/>
        <w:rPr>
          <w:rFonts w:ascii="Times New Roman" w:hAnsi="Times New Roman" w:cs="Times New Roman"/>
          <w:sz w:val="24"/>
          <w:szCs w:val="24"/>
        </w:rPr>
      </w:pPr>
      <w:r w:rsidRPr="00781B5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81B5A">
        <w:rPr>
          <w:rFonts w:ascii="Times New Roman" w:hAnsi="Times New Roman" w:cs="Times New Roman"/>
          <w:sz w:val="24"/>
          <w:szCs w:val="24"/>
        </w:rPr>
        <w:t>N</w:t>
      </w:r>
    </w:p>
    <w:p w:rsidR="00C777F6" w:rsidRPr="00044D1B" w:rsidRDefault="00C777F6" w:rsidP="00F650F4">
      <w:pPr>
        <w:pStyle w:val="ConsPlusNormal"/>
        <w:widowControl/>
        <w:rPr>
          <w:sz w:val="22"/>
          <w:szCs w:val="22"/>
        </w:rPr>
      </w:pPr>
      <w:r w:rsidRPr="00044D1B">
        <w:rPr>
          <w:sz w:val="22"/>
          <w:szCs w:val="22"/>
        </w:rPr>
        <w:t>ПГ - показатель готовности,</w:t>
      </w:r>
    </w:p>
    <w:p w:rsidR="00C777F6" w:rsidRPr="00044D1B" w:rsidRDefault="00C777F6" w:rsidP="00F650F4">
      <w:pPr>
        <w:pStyle w:val="ConsPlusNormal"/>
        <w:widowControl/>
        <w:rPr>
          <w:sz w:val="22"/>
          <w:szCs w:val="22"/>
        </w:rPr>
      </w:pPr>
      <w:r w:rsidRPr="00044D1B">
        <w:rPr>
          <w:sz w:val="22"/>
          <w:szCs w:val="22"/>
        </w:rPr>
        <w:t>a - количество учреждений, набравших от 50 до 74 баллов;</w:t>
      </w:r>
    </w:p>
    <w:p w:rsidR="00C777F6" w:rsidRPr="00044D1B" w:rsidRDefault="00C777F6" w:rsidP="00F650F4">
      <w:pPr>
        <w:pStyle w:val="ConsPlusNormal"/>
        <w:widowControl/>
        <w:rPr>
          <w:sz w:val="22"/>
          <w:szCs w:val="22"/>
        </w:rPr>
      </w:pPr>
      <w:r w:rsidRPr="00044D1B">
        <w:rPr>
          <w:sz w:val="22"/>
          <w:szCs w:val="22"/>
        </w:rPr>
        <w:t>b - количество учреждений, набравших от 75 до 80 баллов;</w:t>
      </w:r>
    </w:p>
    <w:p w:rsidR="00C777F6" w:rsidRPr="00044D1B" w:rsidRDefault="00C777F6" w:rsidP="00F650F4">
      <w:pPr>
        <w:pStyle w:val="ConsPlusNormal"/>
        <w:widowControl/>
        <w:rPr>
          <w:sz w:val="22"/>
          <w:szCs w:val="22"/>
        </w:rPr>
      </w:pPr>
      <w:r w:rsidRPr="00044D1B">
        <w:rPr>
          <w:sz w:val="22"/>
          <w:szCs w:val="22"/>
        </w:rPr>
        <w:t>c - количество учреждений, набравших более 80 баллов;</w:t>
      </w:r>
    </w:p>
    <w:p w:rsidR="00C777F6" w:rsidRDefault="00C777F6" w:rsidP="00F650F4">
      <w:pPr>
        <w:pStyle w:val="ConsPlusNormal"/>
        <w:widowControl/>
        <w:ind w:left="-180"/>
        <w:rPr>
          <w:sz w:val="22"/>
          <w:szCs w:val="22"/>
        </w:rPr>
      </w:pPr>
      <w:r w:rsidRPr="00044D1B">
        <w:rPr>
          <w:sz w:val="22"/>
          <w:szCs w:val="22"/>
        </w:rPr>
        <w:t>N - число обследованных учреждений.</w:t>
      </w:r>
    </w:p>
    <w:p w:rsidR="00C777F6" w:rsidRPr="00E87966" w:rsidRDefault="00C777F6" w:rsidP="00F650F4">
      <w:pPr>
        <w:jc w:val="both"/>
      </w:pPr>
      <w:r w:rsidRPr="00E87966">
        <w:t xml:space="preserve">По пункту 5) </w:t>
      </w:r>
    </w:p>
    <w:p w:rsidR="00C777F6" w:rsidRDefault="00C777F6" w:rsidP="00F650F4">
      <w:pPr>
        <w:jc w:val="center"/>
      </w:pPr>
      <w:r>
        <w:t xml:space="preserve">Создание запасов </w:t>
      </w:r>
    </w:p>
    <w:p w:rsidR="00C777F6" w:rsidRDefault="00C777F6" w:rsidP="00F650F4">
      <w:pPr>
        <w:jc w:val="center"/>
      </w:pPr>
      <w:r w:rsidRPr="00E87966">
        <w:t xml:space="preserve">противовирусных препаратов, средств индивидуальной защиты </w:t>
      </w:r>
      <w:r>
        <w:t xml:space="preserve">(СИЗ) </w:t>
      </w:r>
      <w:r w:rsidRPr="00E87966">
        <w:t>для медицинского пер</w:t>
      </w:r>
      <w:r>
        <w:t>сонала, дезинфекционных средств</w:t>
      </w:r>
    </w:p>
    <w:p w:rsidR="00C777F6" w:rsidRDefault="00C777F6" w:rsidP="00F650F4"/>
    <w:p w:rsidR="00C777F6" w:rsidRDefault="00C777F6" w:rsidP="00F650F4">
      <w:pPr>
        <w:pStyle w:val="NormalWeb"/>
        <w:spacing w:after="0"/>
        <w:ind w:firstLine="567"/>
        <w:jc w:val="both"/>
      </w:pPr>
      <w:r>
        <w:t xml:space="preserve">5.1 </w:t>
      </w:r>
      <w:r w:rsidRPr="00D46BB4">
        <w:t>Сведения по обеспеченности    укладками  и СИЗ  медицинских работников для работы в очагах карантинных и других ООИ по ЛПО__________________ на _________</w:t>
      </w:r>
    </w:p>
    <w:p w:rsidR="00C777F6" w:rsidRDefault="00C777F6" w:rsidP="00F650F4">
      <w:pPr>
        <w:pStyle w:val="NormalWeb"/>
        <w:spacing w:after="0"/>
        <w:ind w:firstLine="567"/>
        <w:jc w:val="both"/>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2728"/>
        <w:gridCol w:w="1474"/>
        <w:gridCol w:w="1603"/>
        <w:gridCol w:w="1683"/>
        <w:gridCol w:w="2085"/>
      </w:tblGrid>
      <w:tr w:rsidR="00C777F6" w:rsidRPr="00F650F4" w:rsidTr="00F650F4">
        <w:trPr>
          <w:trHeight w:val="375"/>
        </w:trPr>
        <w:tc>
          <w:tcPr>
            <w:tcW w:w="1425" w:type="pct"/>
            <w:vMerge w:val="restart"/>
            <w:tcBorders>
              <w:top w:val="single" w:sz="4" w:space="0" w:color="auto"/>
            </w:tcBorders>
          </w:tcPr>
          <w:p w:rsidR="00C777F6" w:rsidRPr="00F650F4" w:rsidRDefault="00C777F6" w:rsidP="00515AC2">
            <w:pPr>
              <w:jc w:val="center"/>
            </w:pPr>
            <w:r w:rsidRPr="00F650F4">
              <w:t>Название подразделений учреждения  здравоохранения, госпитальной базы</w:t>
            </w:r>
          </w:p>
        </w:tc>
        <w:tc>
          <w:tcPr>
            <w:tcW w:w="770" w:type="pct"/>
            <w:vMerge w:val="restart"/>
            <w:tcBorders>
              <w:top w:val="single" w:sz="4" w:space="0" w:color="auto"/>
            </w:tcBorders>
          </w:tcPr>
          <w:p w:rsidR="00C777F6" w:rsidRPr="00F650F4" w:rsidRDefault="00C777F6" w:rsidP="00515AC2"/>
          <w:p w:rsidR="00C777F6" w:rsidRPr="00F650F4" w:rsidRDefault="00C777F6" w:rsidP="00515AC2">
            <w:pPr>
              <w:jc w:val="center"/>
            </w:pPr>
            <w:r w:rsidRPr="00F650F4">
              <w:t>Всего</w:t>
            </w:r>
          </w:p>
          <w:p w:rsidR="00C777F6" w:rsidRPr="00F650F4" w:rsidRDefault="00C777F6" w:rsidP="00515AC2">
            <w:pPr>
              <w:jc w:val="center"/>
            </w:pPr>
            <w:r w:rsidRPr="00F650F4">
              <w:t>учреждений</w:t>
            </w:r>
          </w:p>
        </w:tc>
        <w:tc>
          <w:tcPr>
            <w:tcW w:w="2805" w:type="pct"/>
            <w:gridSpan w:val="3"/>
            <w:tcBorders>
              <w:top w:val="single" w:sz="4" w:space="0" w:color="auto"/>
            </w:tcBorders>
          </w:tcPr>
          <w:p w:rsidR="00C777F6" w:rsidRPr="00F650F4" w:rsidRDefault="00C777F6" w:rsidP="00515AC2">
            <w:pPr>
              <w:jc w:val="center"/>
            </w:pPr>
            <w:r w:rsidRPr="00F650F4">
              <w:t>Количество укладок, в том числе для:</w:t>
            </w:r>
          </w:p>
        </w:tc>
      </w:tr>
      <w:tr w:rsidR="00C777F6" w:rsidRPr="00F650F4" w:rsidTr="00F650F4">
        <w:trPr>
          <w:trHeight w:val="450"/>
        </w:trPr>
        <w:tc>
          <w:tcPr>
            <w:tcW w:w="1425" w:type="pct"/>
            <w:vMerge/>
          </w:tcPr>
          <w:p w:rsidR="00C777F6" w:rsidRPr="00F650F4" w:rsidRDefault="00C777F6" w:rsidP="00515AC2"/>
        </w:tc>
        <w:tc>
          <w:tcPr>
            <w:tcW w:w="770" w:type="pct"/>
            <w:vMerge/>
          </w:tcPr>
          <w:p w:rsidR="00C777F6" w:rsidRPr="00F650F4" w:rsidRDefault="00C777F6" w:rsidP="00515AC2"/>
        </w:tc>
        <w:tc>
          <w:tcPr>
            <w:tcW w:w="837" w:type="pct"/>
          </w:tcPr>
          <w:p w:rsidR="00C777F6" w:rsidRPr="00F650F4" w:rsidRDefault="00C777F6" w:rsidP="00515AC2">
            <w:pPr>
              <w:jc w:val="center"/>
            </w:pPr>
            <w:r w:rsidRPr="00F650F4">
              <w:t>забора материала от больных согласно СП -3.4.2318-08</w:t>
            </w:r>
          </w:p>
        </w:tc>
        <w:tc>
          <w:tcPr>
            <w:tcW w:w="879" w:type="pct"/>
          </w:tcPr>
          <w:p w:rsidR="00C777F6" w:rsidRPr="00F650F4" w:rsidRDefault="00C777F6" w:rsidP="00515AC2">
            <w:pPr>
              <w:jc w:val="center"/>
            </w:pPr>
            <w:r w:rsidRPr="00F650F4">
              <w:t>оказания неотложной медицинской помощи больным согласно МУ 3.4.2552-09</w:t>
            </w:r>
          </w:p>
        </w:tc>
        <w:tc>
          <w:tcPr>
            <w:tcW w:w="1088" w:type="pct"/>
          </w:tcPr>
          <w:p w:rsidR="00C777F6" w:rsidRPr="00F650F4" w:rsidRDefault="00C777F6" w:rsidP="00515AC2">
            <w:pPr>
              <w:jc w:val="center"/>
            </w:pPr>
            <w:r w:rsidRPr="00F650F4">
              <w:t>проведения экстренной профилактики медперсоналу</w:t>
            </w:r>
          </w:p>
          <w:p w:rsidR="00C777F6" w:rsidRPr="00F650F4" w:rsidRDefault="00C777F6" w:rsidP="00515AC2">
            <w:pPr>
              <w:jc w:val="center"/>
            </w:pPr>
            <w:r w:rsidRPr="00F650F4">
              <w:t>согласно МУ 3.4.2552-09</w:t>
            </w:r>
          </w:p>
          <w:p w:rsidR="00C777F6" w:rsidRPr="00F650F4" w:rsidRDefault="00C777F6" w:rsidP="00515AC2">
            <w:pPr>
              <w:jc w:val="center"/>
            </w:pPr>
          </w:p>
        </w:tc>
      </w:tr>
      <w:tr w:rsidR="00C777F6" w:rsidRPr="00F650F4" w:rsidTr="00F650F4">
        <w:tc>
          <w:tcPr>
            <w:tcW w:w="1425" w:type="pct"/>
          </w:tcPr>
          <w:p w:rsidR="00C777F6" w:rsidRPr="00F650F4" w:rsidRDefault="00C777F6" w:rsidP="00515AC2">
            <w:pPr>
              <w:pStyle w:val="ConsPlusTitle"/>
              <w:widowControl/>
              <w:ind w:right="-143"/>
              <w:rPr>
                <w:b w:val="0"/>
                <w:sz w:val="24"/>
                <w:szCs w:val="24"/>
              </w:rPr>
            </w:pPr>
            <w:r w:rsidRPr="00F650F4">
              <w:rPr>
                <w:b w:val="0"/>
                <w:sz w:val="24"/>
                <w:szCs w:val="24"/>
              </w:rPr>
              <w:t>для оказания скорой медицинской</w:t>
            </w:r>
          </w:p>
          <w:p w:rsidR="00C777F6" w:rsidRPr="00F650F4" w:rsidRDefault="00C777F6" w:rsidP="00515AC2">
            <w:pPr>
              <w:pStyle w:val="ConsPlusTitle"/>
              <w:widowControl/>
              <w:ind w:right="-143"/>
              <w:rPr>
                <w:b w:val="0"/>
                <w:sz w:val="24"/>
                <w:szCs w:val="24"/>
              </w:rPr>
            </w:pPr>
            <w:r w:rsidRPr="00F650F4">
              <w:rPr>
                <w:b w:val="0"/>
                <w:sz w:val="24"/>
                <w:szCs w:val="24"/>
              </w:rPr>
              <w:t xml:space="preserve"> помощи ССМП, ОСМП</w:t>
            </w:r>
          </w:p>
        </w:tc>
        <w:tc>
          <w:tcPr>
            <w:tcW w:w="770" w:type="pct"/>
          </w:tcPr>
          <w:p w:rsidR="00C777F6" w:rsidRPr="00F650F4" w:rsidRDefault="00C777F6" w:rsidP="00515AC2">
            <w:pPr>
              <w:rPr>
                <w:bCs/>
              </w:rPr>
            </w:pPr>
          </w:p>
          <w:p w:rsidR="00C777F6" w:rsidRPr="00F650F4" w:rsidRDefault="00C777F6" w:rsidP="00515AC2">
            <w:pPr>
              <w:pStyle w:val="ConsPlusTitle"/>
              <w:widowControl/>
              <w:ind w:right="-143"/>
              <w:rPr>
                <w:b w:val="0"/>
                <w:sz w:val="24"/>
                <w:szCs w:val="24"/>
              </w:rPr>
            </w:pPr>
          </w:p>
        </w:tc>
        <w:tc>
          <w:tcPr>
            <w:tcW w:w="837" w:type="pct"/>
          </w:tcPr>
          <w:p w:rsidR="00C777F6" w:rsidRPr="00F650F4" w:rsidRDefault="00C777F6" w:rsidP="00515AC2">
            <w:pPr>
              <w:pStyle w:val="ConsPlusTitle"/>
              <w:rPr>
                <w:b w:val="0"/>
                <w:sz w:val="24"/>
                <w:szCs w:val="24"/>
              </w:rPr>
            </w:pPr>
          </w:p>
        </w:tc>
        <w:tc>
          <w:tcPr>
            <w:tcW w:w="879" w:type="pct"/>
          </w:tcPr>
          <w:p w:rsidR="00C777F6" w:rsidRPr="00F650F4" w:rsidRDefault="00C777F6" w:rsidP="00515AC2"/>
        </w:tc>
        <w:tc>
          <w:tcPr>
            <w:tcW w:w="1088" w:type="pct"/>
          </w:tcPr>
          <w:p w:rsidR="00C777F6" w:rsidRPr="00F650F4" w:rsidRDefault="00C777F6" w:rsidP="00515AC2"/>
        </w:tc>
      </w:tr>
      <w:tr w:rsidR="00C777F6" w:rsidRPr="00F650F4" w:rsidTr="00F650F4">
        <w:tc>
          <w:tcPr>
            <w:tcW w:w="1425" w:type="pct"/>
          </w:tcPr>
          <w:p w:rsidR="00C777F6" w:rsidRPr="00F650F4" w:rsidRDefault="00C777F6" w:rsidP="00515AC2">
            <w:r w:rsidRPr="00F650F4">
              <w:t xml:space="preserve">амбулаторно-поликлинической </w:t>
            </w:r>
          </w:p>
          <w:p w:rsidR="00C777F6" w:rsidRPr="00F650F4" w:rsidRDefault="00C777F6" w:rsidP="00515AC2">
            <w:r w:rsidRPr="00F650F4">
              <w:t>помощи поликлиника взрослая</w:t>
            </w:r>
          </w:p>
          <w:p w:rsidR="00C777F6" w:rsidRPr="00F650F4" w:rsidRDefault="00C777F6" w:rsidP="00515AC2">
            <w:r w:rsidRPr="00F650F4">
              <w:t xml:space="preserve"> поликлиника детская</w:t>
            </w:r>
          </w:p>
        </w:tc>
        <w:tc>
          <w:tcPr>
            <w:tcW w:w="770" w:type="pct"/>
          </w:tcPr>
          <w:p w:rsidR="00C777F6" w:rsidRPr="00F650F4" w:rsidRDefault="00C777F6" w:rsidP="00515AC2"/>
          <w:p w:rsidR="00C777F6" w:rsidRPr="00F650F4" w:rsidRDefault="00C777F6" w:rsidP="00515AC2"/>
          <w:p w:rsidR="00C777F6" w:rsidRPr="00F650F4" w:rsidRDefault="00C777F6" w:rsidP="00515AC2"/>
        </w:tc>
        <w:tc>
          <w:tcPr>
            <w:tcW w:w="837" w:type="pct"/>
          </w:tcPr>
          <w:p w:rsidR="00C777F6" w:rsidRPr="00F650F4" w:rsidRDefault="00C777F6" w:rsidP="00515AC2"/>
        </w:tc>
        <w:tc>
          <w:tcPr>
            <w:tcW w:w="879" w:type="pct"/>
          </w:tcPr>
          <w:p w:rsidR="00C777F6" w:rsidRPr="00F650F4" w:rsidRDefault="00C777F6" w:rsidP="00515AC2"/>
        </w:tc>
        <w:tc>
          <w:tcPr>
            <w:tcW w:w="1088" w:type="pct"/>
          </w:tcPr>
          <w:p w:rsidR="00C777F6" w:rsidRPr="00F650F4" w:rsidRDefault="00C777F6" w:rsidP="00515AC2"/>
        </w:tc>
      </w:tr>
      <w:tr w:rsidR="00C777F6" w:rsidRPr="00F650F4" w:rsidTr="00F650F4">
        <w:tc>
          <w:tcPr>
            <w:tcW w:w="1425" w:type="pct"/>
          </w:tcPr>
          <w:p w:rsidR="00C777F6" w:rsidRPr="00F650F4" w:rsidRDefault="00C777F6" w:rsidP="00515AC2">
            <w:pPr>
              <w:pStyle w:val="ConsPlusTitle"/>
              <w:widowControl/>
              <w:ind w:right="-143"/>
              <w:rPr>
                <w:b w:val="0"/>
                <w:sz w:val="24"/>
                <w:szCs w:val="24"/>
              </w:rPr>
            </w:pPr>
            <w:r w:rsidRPr="00F650F4">
              <w:rPr>
                <w:b w:val="0"/>
                <w:sz w:val="24"/>
                <w:szCs w:val="24"/>
              </w:rPr>
              <w:t>Инфекционный госпиталь</w:t>
            </w:r>
          </w:p>
        </w:tc>
        <w:tc>
          <w:tcPr>
            <w:tcW w:w="770" w:type="pct"/>
          </w:tcPr>
          <w:p w:rsidR="00C777F6" w:rsidRPr="00F650F4" w:rsidRDefault="00C777F6" w:rsidP="00515AC2">
            <w:pPr>
              <w:pStyle w:val="ConsPlusTitle"/>
              <w:widowControl/>
              <w:ind w:right="-143"/>
              <w:rPr>
                <w:b w:val="0"/>
                <w:sz w:val="24"/>
                <w:szCs w:val="24"/>
              </w:rPr>
            </w:pPr>
          </w:p>
        </w:tc>
        <w:tc>
          <w:tcPr>
            <w:tcW w:w="837" w:type="pct"/>
          </w:tcPr>
          <w:p w:rsidR="00C777F6" w:rsidRPr="00F650F4" w:rsidRDefault="00C777F6" w:rsidP="00515AC2">
            <w:pPr>
              <w:pStyle w:val="ConsPlusTitle"/>
              <w:rPr>
                <w:b w:val="0"/>
                <w:sz w:val="24"/>
                <w:szCs w:val="24"/>
              </w:rPr>
            </w:pPr>
          </w:p>
        </w:tc>
        <w:tc>
          <w:tcPr>
            <w:tcW w:w="879" w:type="pct"/>
          </w:tcPr>
          <w:p w:rsidR="00C777F6" w:rsidRPr="00F650F4" w:rsidRDefault="00C777F6" w:rsidP="00515AC2"/>
        </w:tc>
        <w:tc>
          <w:tcPr>
            <w:tcW w:w="1088" w:type="pct"/>
          </w:tcPr>
          <w:p w:rsidR="00C777F6" w:rsidRPr="00F650F4" w:rsidRDefault="00C777F6" w:rsidP="00515AC2"/>
        </w:tc>
      </w:tr>
      <w:tr w:rsidR="00C777F6" w:rsidRPr="00F650F4" w:rsidTr="00F650F4">
        <w:tc>
          <w:tcPr>
            <w:tcW w:w="1425" w:type="pct"/>
          </w:tcPr>
          <w:p w:rsidR="00C777F6" w:rsidRPr="00F650F4" w:rsidRDefault="00C777F6" w:rsidP="00515AC2">
            <w:pPr>
              <w:pStyle w:val="ConsPlusTitle"/>
              <w:widowControl/>
              <w:ind w:right="-143"/>
              <w:rPr>
                <w:b w:val="0"/>
                <w:sz w:val="24"/>
                <w:szCs w:val="24"/>
              </w:rPr>
            </w:pPr>
            <w:r w:rsidRPr="00F650F4">
              <w:rPr>
                <w:b w:val="0"/>
                <w:sz w:val="24"/>
                <w:szCs w:val="24"/>
              </w:rPr>
              <w:t>Провизорный госпиталь</w:t>
            </w:r>
          </w:p>
        </w:tc>
        <w:tc>
          <w:tcPr>
            <w:tcW w:w="770" w:type="pct"/>
          </w:tcPr>
          <w:p w:rsidR="00C777F6" w:rsidRPr="00F650F4" w:rsidRDefault="00C777F6" w:rsidP="00515AC2">
            <w:pPr>
              <w:pStyle w:val="ConsPlusTitle"/>
              <w:widowControl/>
              <w:ind w:right="-143"/>
              <w:rPr>
                <w:b w:val="0"/>
                <w:sz w:val="24"/>
                <w:szCs w:val="24"/>
              </w:rPr>
            </w:pPr>
          </w:p>
        </w:tc>
        <w:tc>
          <w:tcPr>
            <w:tcW w:w="837" w:type="pct"/>
          </w:tcPr>
          <w:p w:rsidR="00C777F6" w:rsidRPr="00F650F4" w:rsidRDefault="00C777F6" w:rsidP="00515AC2">
            <w:pPr>
              <w:pStyle w:val="ConsPlusTitle"/>
              <w:rPr>
                <w:b w:val="0"/>
                <w:sz w:val="24"/>
                <w:szCs w:val="24"/>
              </w:rPr>
            </w:pPr>
          </w:p>
        </w:tc>
        <w:tc>
          <w:tcPr>
            <w:tcW w:w="879" w:type="pct"/>
          </w:tcPr>
          <w:p w:rsidR="00C777F6" w:rsidRPr="00F650F4" w:rsidRDefault="00C777F6" w:rsidP="00515AC2"/>
        </w:tc>
        <w:tc>
          <w:tcPr>
            <w:tcW w:w="1088" w:type="pct"/>
          </w:tcPr>
          <w:p w:rsidR="00C777F6" w:rsidRPr="00F650F4" w:rsidRDefault="00C777F6" w:rsidP="00515AC2"/>
        </w:tc>
      </w:tr>
      <w:tr w:rsidR="00C777F6" w:rsidRPr="00F650F4" w:rsidTr="00F650F4">
        <w:tc>
          <w:tcPr>
            <w:tcW w:w="1425" w:type="pct"/>
          </w:tcPr>
          <w:p w:rsidR="00C777F6" w:rsidRPr="00F650F4" w:rsidRDefault="00C777F6" w:rsidP="00515AC2">
            <w:pPr>
              <w:pStyle w:val="ConsPlusTitle"/>
              <w:widowControl/>
              <w:ind w:right="-143"/>
              <w:rPr>
                <w:b w:val="0"/>
                <w:sz w:val="24"/>
                <w:szCs w:val="24"/>
              </w:rPr>
            </w:pPr>
            <w:r w:rsidRPr="00F650F4">
              <w:rPr>
                <w:b w:val="0"/>
                <w:sz w:val="24"/>
                <w:szCs w:val="24"/>
              </w:rPr>
              <w:t xml:space="preserve">Изолятор </w:t>
            </w:r>
          </w:p>
        </w:tc>
        <w:tc>
          <w:tcPr>
            <w:tcW w:w="770" w:type="pct"/>
          </w:tcPr>
          <w:p w:rsidR="00C777F6" w:rsidRPr="00F650F4" w:rsidRDefault="00C777F6" w:rsidP="00515AC2">
            <w:pPr>
              <w:pStyle w:val="ConsPlusTitle"/>
              <w:widowControl/>
              <w:ind w:right="-143"/>
              <w:rPr>
                <w:b w:val="0"/>
                <w:sz w:val="24"/>
                <w:szCs w:val="24"/>
              </w:rPr>
            </w:pPr>
          </w:p>
        </w:tc>
        <w:tc>
          <w:tcPr>
            <w:tcW w:w="837" w:type="pct"/>
          </w:tcPr>
          <w:p w:rsidR="00C777F6" w:rsidRPr="00F650F4" w:rsidRDefault="00C777F6" w:rsidP="00515AC2">
            <w:pPr>
              <w:pStyle w:val="ConsPlusTitle"/>
              <w:rPr>
                <w:b w:val="0"/>
                <w:sz w:val="24"/>
                <w:szCs w:val="24"/>
              </w:rPr>
            </w:pPr>
          </w:p>
        </w:tc>
        <w:tc>
          <w:tcPr>
            <w:tcW w:w="879" w:type="pct"/>
          </w:tcPr>
          <w:p w:rsidR="00C777F6" w:rsidRPr="00F650F4" w:rsidRDefault="00C777F6" w:rsidP="00515AC2"/>
        </w:tc>
        <w:tc>
          <w:tcPr>
            <w:tcW w:w="1088" w:type="pct"/>
          </w:tcPr>
          <w:p w:rsidR="00C777F6" w:rsidRPr="00F650F4" w:rsidRDefault="00C777F6" w:rsidP="00515AC2"/>
        </w:tc>
      </w:tr>
      <w:tr w:rsidR="00C777F6" w:rsidRPr="00F650F4" w:rsidTr="00F650F4">
        <w:tc>
          <w:tcPr>
            <w:tcW w:w="1425" w:type="pct"/>
          </w:tcPr>
          <w:p w:rsidR="00C777F6" w:rsidRPr="00F650F4" w:rsidRDefault="00C777F6" w:rsidP="00515AC2">
            <w:pPr>
              <w:pStyle w:val="ConsPlusTitle"/>
              <w:widowControl/>
              <w:ind w:right="-143"/>
              <w:rPr>
                <w:b w:val="0"/>
                <w:sz w:val="24"/>
                <w:szCs w:val="24"/>
              </w:rPr>
            </w:pPr>
            <w:r w:rsidRPr="00F650F4">
              <w:rPr>
                <w:b w:val="0"/>
                <w:sz w:val="24"/>
                <w:szCs w:val="24"/>
              </w:rPr>
              <w:t>Обсерватор</w:t>
            </w:r>
          </w:p>
        </w:tc>
        <w:tc>
          <w:tcPr>
            <w:tcW w:w="770" w:type="pct"/>
          </w:tcPr>
          <w:p w:rsidR="00C777F6" w:rsidRPr="00F650F4" w:rsidRDefault="00C777F6" w:rsidP="00515AC2">
            <w:pPr>
              <w:pStyle w:val="ConsPlusTitle"/>
              <w:widowControl/>
              <w:ind w:right="-143"/>
              <w:rPr>
                <w:b w:val="0"/>
                <w:sz w:val="24"/>
                <w:szCs w:val="24"/>
              </w:rPr>
            </w:pPr>
          </w:p>
        </w:tc>
        <w:tc>
          <w:tcPr>
            <w:tcW w:w="837" w:type="pct"/>
          </w:tcPr>
          <w:p w:rsidR="00C777F6" w:rsidRPr="00F650F4" w:rsidRDefault="00C777F6" w:rsidP="00515AC2">
            <w:pPr>
              <w:pStyle w:val="ConsPlusTitle"/>
              <w:rPr>
                <w:b w:val="0"/>
                <w:sz w:val="24"/>
                <w:szCs w:val="24"/>
              </w:rPr>
            </w:pPr>
          </w:p>
        </w:tc>
        <w:tc>
          <w:tcPr>
            <w:tcW w:w="879" w:type="pct"/>
          </w:tcPr>
          <w:p w:rsidR="00C777F6" w:rsidRPr="00F650F4" w:rsidRDefault="00C777F6" w:rsidP="00515AC2"/>
        </w:tc>
        <w:tc>
          <w:tcPr>
            <w:tcW w:w="1088" w:type="pct"/>
          </w:tcPr>
          <w:p w:rsidR="00C777F6" w:rsidRPr="00F650F4" w:rsidRDefault="00C777F6" w:rsidP="00515AC2"/>
        </w:tc>
      </w:tr>
      <w:tr w:rsidR="00C777F6" w:rsidRPr="00F650F4" w:rsidTr="00F650F4">
        <w:tc>
          <w:tcPr>
            <w:tcW w:w="1425" w:type="pct"/>
            <w:tcBorders>
              <w:bottom w:val="single" w:sz="4" w:space="0" w:color="auto"/>
            </w:tcBorders>
          </w:tcPr>
          <w:p w:rsidR="00C777F6" w:rsidRPr="00F650F4" w:rsidRDefault="00C777F6" w:rsidP="00515AC2">
            <w:pPr>
              <w:jc w:val="both"/>
            </w:pPr>
            <w:r w:rsidRPr="00F650F4">
              <w:t>Морг</w:t>
            </w:r>
          </w:p>
        </w:tc>
        <w:tc>
          <w:tcPr>
            <w:tcW w:w="770" w:type="pct"/>
            <w:tcBorders>
              <w:bottom w:val="single" w:sz="4" w:space="0" w:color="auto"/>
            </w:tcBorders>
          </w:tcPr>
          <w:p w:rsidR="00C777F6" w:rsidRPr="00F650F4" w:rsidRDefault="00C777F6" w:rsidP="00515AC2">
            <w:pPr>
              <w:jc w:val="both"/>
            </w:pPr>
          </w:p>
        </w:tc>
        <w:tc>
          <w:tcPr>
            <w:tcW w:w="837" w:type="pct"/>
            <w:tcBorders>
              <w:bottom w:val="single" w:sz="4" w:space="0" w:color="auto"/>
            </w:tcBorders>
          </w:tcPr>
          <w:p w:rsidR="00C777F6" w:rsidRPr="00F650F4" w:rsidRDefault="00C777F6" w:rsidP="00515AC2"/>
        </w:tc>
        <w:tc>
          <w:tcPr>
            <w:tcW w:w="879" w:type="pct"/>
            <w:tcBorders>
              <w:bottom w:val="single" w:sz="4" w:space="0" w:color="auto"/>
            </w:tcBorders>
          </w:tcPr>
          <w:p w:rsidR="00C777F6" w:rsidRPr="00F650F4" w:rsidRDefault="00C777F6" w:rsidP="00515AC2"/>
        </w:tc>
        <w:tc>
          <w:tcPr>
            <w:tcW w:w="1088" w:type="pct"/>
            <w:tcBorders>
              <w:bottom w:val="single" w:sz="4" w:space="0" w:color="auto"/>
            </w:tcBorders>
          </w:tcPr>
          <w:p w:rsidR="00C777F6" w:rsidRPr="00F650F4" w:rsidRDefault="00C777F6" w:rsidP="00515AC2"/>
        </w:tc>
      </w:tr>
    </w:tbl>
    <w:p w:rsidR="00C777F6" w:rsidRDefault="00C777F6" w:rsidP="00F650F4">
      <w:pPr>
        <w:pStyle w:val="NormalWeb"/>
        <w:spacing w:after="0"/>
        <w:ind w:firstLine="567"/>
        <w:jc w:val="both"/>
      </w:pPr>
    </w:p>
    <w:p w:rsidR="00C777F6" w:rsidRDefault="00C777F6" w:rsidP="00F650F4">
      <w:pPr>
        <w:pStyle w:val="NormalWeb"/>
        <w:spacing w:after="0"/>
        <w:ind w:firstLine="567"/>
        <w:jc w:val="both"/>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2738"/>
        <w:gridCol w:w="1498"/>
        <w:gridCol w:w="1039"/>
        <w:gridCol w:w="1160"/>
        <w:gridCol w:w="1379"/>
        <w:gridCol w:w="1759"/>
      </w:tblGrid>
      <w:tr w:rsidR="00C777F6" w:rsidRPr="00F650F4" w:rsidTr="00F650F4">
        <w:trPr>
          <w:trHeight w:val="375"/>
        </w:trPr>
        <w:tc>
          <w:tcPr>
            <w:tcW w:w="1451" w:type="pct"/>
            <w:vMerge w:val="restart"/>
            <w:tcBorders>
              <w:top w:val="single" w:sz="4" w:space="0" w:color="auto"/>
            </w:tcBorders>
          </w:tcPr>
          <w:p w:rsidR="00C777F6" w:rsidRPr="00F650F4" w:rsidRDefault="00C777F6" w:rsidP="00515AC2">
            <w:r w:rsidRPr="00F650F4">
              <w:t>Название подразделений учреждения  здравоохранения, госпитальной базы</w:t>
            </w:r>
          </w:p>
        </w:tc>
        <w:tc>
          <w:tcPr>
            <w:tcW w:w="755" w:type="pct"/>
            <w:vMerge w:val="restart"/>
            <w:tcBorders>
              <w:top w:val="single" w:sz="4" w:space="0" w:color="auto"/>
            </w:tcBorders>
          </w:tcPr>
          <w:p w:rsidR="00C777F6" w:rsidRPr="00F650F4" w:rsidRDefault="00C777F6" w:rsidP="00515AC2"/>
          <w:p w:rsidR="00C777F6" w:rsidRPr="00F650F4" w:rsidRDefault="00C777F6" w:rsidP="00515AC2">
            <w:r w:rsidRPr="00F650F4">
              <w:t>Наибольшая работающая смена (чел)</w:t>
            </w:r>
          </w:p>
        </w:tc>
        <w:tc>
          <w:tcPr>
            <w:tcW w:w="2794" w:type="pct"/>
            <w:gridSpan w:val="4"/>
            <w:tcBorders>
              <w:top w:val="single" w:sz="4" w:space="0" w:color="auto"/>
            </w:tcBorders>
          </w:tcPr>
          <w:p w:rsidR="00C777F6" w:rsidRPr="00F650F4" w:rsidRDefault="00C777F6" w:rsidP="00515AC2">
            <w:r w:rsidRPr="00F650F4">
              <w:t xml:space="preserve"> Количество СИЗ,  в том числе: </w:t>
            </w:r>
          </w:p>
        </w:tc>
      </w:tr>
      <w:tr w:rsidR="00C777F6" w:rsidRPr="00F650F4" w:rsidTr="00F650F4">
        <w:trPr>
          <w:trHeight w:val="450"/>
        </w:trPr>
        <w:tc>
          <w:tcPr>
            <w:tcW w:w="1451" w:type="pct"/>
            <w:vMerge/>
          </w:tcPr>
          <w:p w:rsidR="00C777F6" w:rsidRPr="00F650F4" w:rsidRDefault="00C777F6" w:rsidP="00515AC2"/>
        </w:tc>
        <w:tc>
          <w:tcPr>
            <w:tcW w:w="755" w:type="pct"/>
            <w:vMerge/>
          </w:tcPr>
          <w:p w:rsidR="00C777F6" w:rsidRPr="00F650F4" w:rsidRDefault="00C777F6" w:rsidP="00515AC2"/>
        </w:tc>
        <w:tc>
          <w:tcPr>
            <w:tcW w:w="1875" w:type="pct"/>
            <w:gridSpan w:val="3"/>
          </w:tcPr>
          <w:p w:rsidR="00C777F6" w:rsidRPr="00F650F4" w:rsidRDefault="00C777F6" w:rsidP="00515AC2">
            <w:r w:rsidRPr="00F650F4">
              <w:t>Для работы с возбудителями 1-11 групп патогенности</w:t>
            </w:r>
          </w:p>
        </w:tc>
        <w:tc>
          <w:tcPr>
            <w:tcW w:w="919" w:type="pct"/>
            <w:vMerge w:val="restart"/>
          </w:tcPr>
          <w:p w:rsidR="00C777F6" w:rsidRPr="00F650F4" w:rsidRDefault="00C777F6" w:rsidP="00515AC2">
            <w:r w:rsidRPr="00F650F4">
              <w:t xml:space="preserve">Для работы с возбудителями </w:t>
            </w:r>
            <w:r w:rsidRPr="00F650F4">
              <w:rPr>
                <w:lang w:val="en-US"/>
              </w:rPr>
              <w:t>III</w:t>
            </w:r>
            <w:r w:rsidRPr="00F650F4">
              <w:t>-</w:t>
            </w:r>
            <w:r w:rsidRPr="00F650F4">
              <w:rPr>
                <w:lang w:val="en-US"/>
              </w:rPr>
              <w:t>IV</w:t>
            </w:r>
            <w:r w:rsidRPr="00F650F4">
              <w:t xml:space="preserve"> групп патогенности</w:t>
            </w:r>
          </w:p>
        </w:tc>
      </w:tr>
      <w:tr w:rsidR="00C777F6" w:rsidRPr="00F650F4" w:rsidTr="00F650F4">
        <w:trPr>
          <w:trHeight w:val="285"/>
        </w:trPr>
        <w:tc>
          <w:tcPr>
            <w:tcW w:w="1451" w:type="pct"/>
            <w:vMerge/>
          </w:tcPr>
          <w:p w:rsidR="00C777F6" w:rsidRPr="00F650F4" w:rsidRDefault="00C777F6" w:rsidP="00515AC2"/>
        </w:tc>
        <w:tc>
          <w:tcPr>
            <w:tcW w:w="755" w:type="pct"/>
            <w:vMerge/>
          </w:tcPr>
          <w:p w:rsidR="00C777F6" w:rsidRPr="00F650F4" w:rsidRDefault="00C777F6" w:rsidP="00515AC2"/>
        </w:tc>
        <w:tc>
          <w:tcPr>
            <w:tcW w:w="548" w:type="pct"/>
            <w:vMerge w:val="restart"/>
          </w:tcPr>
          <w:p w:rsidR="00C777F6" w:rsidRPr="00F650F4" w:rsidRDefault="00C777F6" w:rsidP="00515AC2">
            <w:r w:rsidRPr="00F650F4">
              <w:t>Много</w:t>
            </w:r>
          </w:p>
          <w:p w:rsidR="00C777F6" w:rsidRPr="00F650F4" w:rsidRDefault="00C777F6" w:rsidP="00515AC2">
            <w:r w:rsidRPr="00F650F4">
              <w:t>разовые</w:t>
            </w:r>
          </w:p>
        </w:tc>
        <w:tc>
          <w:tcPr>
            <w:tcW w:w="1327" w:type="pct"/>
            <w:gridSpan w:val="2"/>
          </w:tcPr>
          <w:p w:rsidR="00C777F6" w:rsidRPr="00F650F4" w:rsidRDefault="00C777F6" w:rsidP="00515AC2">
            <w:r w:rsidRPr="00F650F4">
              <w:t>Одноразовые</w:t>
            </w:r>
          </w:p>
        </w:tc>
        <w:tc>
          <w:tcPr>
            <w:tcW w:w="919" w:type="pct"/>
            <w:vMerge/>
          </w:tcPr>
          <w:p w:rsidR="00C777F6" w:rsidRPr="00F650F4" w:rsidRDefault="00C777F6" w:rsidP="00515AC2"/>
        </w:tc>
      </w:tr>
      <w:tr w:rsidR="00C777F6" w:rsidRPr="00F650F4" w:rsidTr="00F650F4">
        <w:trPr>
          <w:trHeight w:val="330"/>
        </w:trPr>
        <w:tc>
          <w:tcPr>
            <w:tcW w:w="1451" w:type="pct"/>
            <w:vMerge/>
          </w:tcPr>
          <w:p w:rsidR="00C777F6" w:rsidRPr="00F650F4" w:rsidRDefault="00C777F6" w:rsidP="00515AC2"/>
        </w:tc>
        <w:tc>
          <w:tcPr>
            <w:tcW w:w="755" w:type="pct"/>
            <w:vMerge/>
          </w:tcPr>
          <w:p w:rsidR="00C777F6" w:rsidRPr="00F650F4" w:rsidRDefault="00C777F6" w:rsidP="00515AC2"/>
        </w:tc>
        <w:tc>
          <w:tcPr>
            <w:tcW w:w="548" w:type="pct"/>
            <w:vMerge/>
          </w:tcPr>
          <w:p w:rsidR="00C777F6" w:rsidRPr="00F650F4" w:rsidRDefault="00C777F6" w:rsidP="00515AC2"/>
        </w:tc>
        <w:tc>
          <w:tcPr>
            <w:tcW w:w="635" w:type="pct"/>
          </w:tcPr>
          <w:p w:rsidR="00C777F6" w:rsidRPr="00F650F4" w:rsidRDefault="00C777F6" w:rsidP="00515AC2">
            <w:r w:rsidRPr="00F650F4">
              <w:t>Для работы в полевых условиях</w:t>
            </w:r>
          </w:p>
        </w:tc>
        <w:tc>
          <w:tcPr>
            <w:tcW w:w="692" w:type="pct"/>
          </w:tcPr>
          <w:p w:rsidR="00C777F6" w:rsidRPr="00F650F4" w:rsidRDefault="00C777F6" w:rsidP="00515AC2">
            <w:pPr>
              <w:ind w:left="6"/>
            </w:pPr>
            <w:r w:rsidRPr="00F650F4">
              <w:t>Для работы в</w:t>
            </w:r>
          </w:p>
          <w:p w:rsidR="00C777F6" w:rsidRPr="00F650F4" w:rsidRDefault="00C777F6" w:rsidP="00515AC2">
            <w:pPr>
              <w:ind w:left="6"/>
            </w:pPr>
            <w:r w:rsidRPr="00F650F4">
              <w:t>стационаре</w:t>
            </w:r>
          </w:p>
        </w:tc>
        <w:tc>
          <w:tcPr>
            <w:tcW w:w="919" w:type="pct"/>
            <w:vMerge/>
          </w:tcPr>
          <w:p w:rsidR="00C777F6" w:rsidRPr="00F650F4" w:rsidRDefault="00C777F6" w:rsidP="00515AC2"/>
        </w:tc>
      </w:tr>
      <w:tr w:rsidR="00C777F6" w:rsidRPr="00F650F4" w:rsidTr="00F650F4">
        <w:tc>
          <w:tcPr>
            <w:tcW w:w="1451" w:type="pct"/>
          </w:tcPr>
          <w:p w:rsidR="00C777F6" w:rsidRPr="00F650F4" w:rsidRDefault="00C777F6" w:rsidP="00515AC2">
            <w:pPr>
              <w:pStyle w:val="ConsPlusTitle"/>
              <w:widowControl/>
              <w:ind w:right="-143"/>
              <w:rPr>
                <w:b w:val="0"/>
                <w:sz w:val="24"/>
                <w:szCs w:val="24"/>
              </w:rPr>
            </w:pPr>
            <w:r w:rsidRPr="00F650F4">
              <w:rPr>
                <w:b w:val="0"/>
                <w:sz w:val="24"/>
                <w:szCs w:val="24"/>
              </w:rPr>
              <w:t xml:space="preserve">для оказания скорой </w:t>
            </w:r>
          </w:p>
          <w:p w:rsidR="00C777F6" w:rsidRPr="00F650F4" w:rsidRDefault="00C777F6" w:rsidP="00515AC2">
            <w:pPr>
              <w:pStyle w:val="ConsPlusTitle"/>
              <w:widowControl/>
              <w:ind w:right="-143"/>
              <w:rPr>
                <w:b w:val="0"/>
                <w:sz w:val="24"/>
                <w:szCs w:val="24"/>
              </w:rPr>
            </w:pPr>
            <w:r w:rsidRPr="00F650F4">
              <w:rPr>
                <w:b w:val="0"/>
                <w:sz w:val="24"/>
                <w:szCs w:val="24"/>
              </w:rPr>
              <w:t xml:space="preserve">медицинской помощи </w:t>
            </w:r>
          </w:p>
          <w:p w:rsidR="00C777F6" w:rsidRPr="00F650F4" w:rsidRDefault="00C777F6" w:rsidP="00515AC2">
            <w:pPr>
              <w:pStyle w:val="ConsPlusTitle"/>
              <w:widowControl/>
              <w:ind w:right="-143"/>
              <w:rPr>
                <w:b w:val="0"/>
                <w:sz w:val="24"/>
                <w:szCs w:val="24"/>
              </w:rPr>
            </w:pPr>
            <w:r w:rsidRPr="00F650F4">
              <w:rPr>
                <w:b w:val="0"/>
                <w:sz w:val="24"/>
                <w:szCs w:val="24"/>
              </w:rPr>
              <w:t>ССМП, ОСМП</w:t>
            </w:r>
          </w:p>
        </w:tc>
        <w:tc>
          <w:tcPr>
            <w:tcW w:w="755" w:type="pct"/>
          </w:tcPr>
          <w:p w:rsidR="00C777F6" w:rsidRPr="00F650F4" w:rsidRDefault="00C777F6" w:rsidP="00515AC2">
            <w:pPr>
              <w:rPr>
                <w:bCs/>
              </w:rPr>
            </w:pPr>
          </w:p>
          <w:p w:rsidR="00C777F6" w:rsidRPr="00F650F4" w:rsidRDefault="00C777F6" w:rsidP="00515AC2">
            <w:pPr>
              <w:pStyle w:val="ConsPlusTitle"/>
              <w:widowControl/>
              <w:ind w:right="-143"/>
              <w:rPr>
                <w:b w:val="0"/>
                <w:sz w:val="24"/>
                <w:szCs w:val="24"/>
              </w:rPr>
            </w:pPr>
          </w:p>
        </w:tc>
        <w:tc>
          <w:tcPr>
            <w:tcW w:w="548" w:type="pct"/>
          </w:tcPr>
          <w:p w:rsidR="00C777F6" w:rsidRPr="00F650F4" w:rsidRDefault="00C777F6" w:rsidP="00515AC2">
            <w:pPr>
              <w:pStyle w:val="ConsPlusTitle"/>
              <w:rPr>
                <w:b w:val="0"/>
                <w:sz w:val="24"/>
                <w:szCs w:val="24"/>
              </w:rPr>
            </w:pPr>
          </w:p>
        </w:tc>
        <w:tc>
          <w:tcPr>
            <w:tcW w:w="635" w:type="pct"/>
          </w:tcPr>
          <w:p w:rsidR="00C777F6" w:rsidRPr="00F650F4" w:rsidRDefault="00C777F6" w:rsidP="00515AC2"/>
        </w:tc>
        <w:tc>
          <w:tcPr>
            <w:tcW w:w="692" w:type="pct"/>
          </w:tcPr>
          <w:p w:rsidR="00C777F6" w:rsidRPr="00F650F4" w:rsidRDefault="00C777F6" w:rsidP="00515AC2"/>
        </w:tc>
        <w:tc>
          <w:tcPr>
            <w:tcW w:w="919" w:type="pct"/>
          </w:tcPr>
          <w:p w:rsidR="00C777F6" w:rsidRPr="00F650F4" w:rsidRDefault="00C777F6" w:rsidP="00515AC2"/>
        </w:tc>
      </w:tr>
      <w:tr w:rsidR="00C777F6" w:rsidRPr="00F650F4" w:rsidTr="00F650F4">
        <w:tc>
          <w:tcPr>
            <w:tcW w:w="1451" w:type="pct"/>
          </w:tcPr>
          <w:p w:rsidR="00C777F6" w:rsidRPr="00F650F4" w:rsidRDefault="00C777F6" w:rsidP="00515AC2">
            <w:r w:rsidRPr="00F650F4">
              <w:t xml:space="preserve">амбулаторно-поликлинической </w:t>
            </w:r>
          </w:p>
          <w:p w:rsidR="00C777F6" w:rsidRPr="00F650F4" w:rsidRDefault="00C777F6" w:rsidP="00515AC2">
            <w:r w:rsidRPr="00F650F4">
              <w:t>помощи поликлиника взрослая</w:t>
            </w:r>
          </w:p>
          <w:p w:rsidR="00C777F6" w:rsidRPr="00F650F4" w:rsidRDefault="00C777F6" w:rsidP="00515AC2">
            <w:r w:rsidRPr="00F650F4">
              <w:t xml:space="preserve">               поликлиника детская</w:t>
            </w:r>
          </w:p>
        </w:tc>
        <w:tc>
          <w:tcPr>
            <w:tcW w:w="755" w:type="pct"/>
          </w:tcPr>
          <w:p w:rsidR="00C777F6" w:rsidRPr="00F650F4" w:rsidRDefault="00C777F6" w:rsidP="00515AC2"/>
          <w:p w:rsidR="00C777F6" w:rsidRPr="00F650F4" w:rsidRDefault="00C777F6" w:rsidP="00515AC2"/>
          <w:p w:rsidR="00C777F6" w:rsidRPr="00F650F4" w:rsidRDefault="00C777F6" w:rsidP="00515AC2"/>
        </w:tc>
        <w:tc>
          <w:tcPr>
            <w:tcW w:w="548" w:type="pct"/>
          </w:tcPr>
          <w:p w:rsidR="00C777F6" w:rsidRPr="00F650F4" w:rsidRDefault="00C777F6" w:rsidP="00515AC2"/>
        </w:tc>
        <w:tc>
          <w:tcPr>
            <w:tcW w:w="635" w:type="pct"/>
          </w:tcPr>
          <w:p w:rsidR="00C777F6" w:rsidRPr="00F650F4" w:rsidRDefault="00C777F6" w:rsidP="00515AC2"/>
        </w:tc>
        <w:tc>
          <w:tcPr>
            <w:tcW w:w="692" w:type="pct"/>
          </w:tcPr>
          <w:p w:rsidR="00C777F6" w:rsidRPr="00F650F4" w:rsidRDefault="00C777F6" w:rsidP="00515AC2"/>
        </w:tc>
        <w:tc>
          <w:tcPr>
            <w:tcW w:w="919" w:type="pct"/>
          </w:tcPr>
          <w:p w:rsidR="00C777F6" w:rsidRPr="00F650F4" w:rsidRDefault="00C777F6" w:rsidP="00515AC2"/>
        </w:tc>
      </w:tr>
      <w:tr w:rsidR="00C777F6" w:rsidRPr="00F650F4" w:rsidTr="00F650F4">
        <w:tc>
          <w:tcPr>
            <w:tcW w:w="1451" w:type="pct"/>
          </w:tcPr>
          <w:p w:rsidR="00C777F6" w:rsidRPr="00F650F4" w:rsidRDefault="00C777F6" w:rsidP="00515AC2">
            <w:pPr>
              <w:pStyle w:val="ConsPlusTitle"/>
              <w:widowControl/>
              <w:ind w:right="-143"/>
              <w:rPr>
                <w:b w:val="0"/>
                <w:sz w:val="24"/>
                <w:szCs w:val="24"/>
              </w:rPr>
            </w:pPr>
            <w:r w:rsidRPr="00F650F4">
              <w:rPr>
                <w:b w:val="0"/>
                <w:sz w:val="24"/>
                <w:szCs w:val="24"/>
              </w:rPr>
              <w:t>Инфекционный госпиталь</w:t>
            </w:r>
          </w:p>
        </w:tc>
        <w:tc>
          <w:tcPr>
            <w:tcW w:w="755" w:type="pct"/>
          </w:tcPr>
          <w:p w:rsidR="00C777F6" w:rsidRPr="00F650F4" w:rsidRDefault="00C777F6" w:rsidP="00515AC2">
            <w:pPr>
              <w:pStyle w:val="ConsPlusTitle"/>
              <w:widowControl/>
              <w:ind w:right="-143"/>
              <w:rPr>
                <w:b w:val="0"/>
                <w:sz w:val="24"/>
                <w:szCs w:val="24"/>
              </w:rPr>
            </w:pPr>
          </w:p>
        </w:tc>
        <w:tc>
          <w:tcPr>
            <w:tcW w:w="548" w:type="pct"/>
          </w:tcPr>
          <w:p w:rsidR="00C777F6" w:rsidRPr="00F650F4" w:rsidRDefault="00C777F6" w:rsidP="00515AC2">
            <w:pPr>
              <w:pStyle w:val="ConsPlusTitle"/>
              <w:rPr>
                <w:b w:val="0"/>
                <w:sz w:val="24"/>
                <w:szCs w:val="24"/>
              </w:rPr>
            </w:pPr>
          </w:p>
        </w:tc>
        <w:tc>
          <w:tcPr>
            <w:tcW w:w="635" w:type="pct"/>
          </w:tcPr>
          <w:p w:rsidR="00C777F6" w:rsidRPr="00F650F4" w:rsidRDefault="00C777F6" w:rsidP="00515AC2"/>
        </w:tc>
        <w:tc>
          <w:tcPr>
            <w:tcW w:w="692" w:type="pct"/>
          </w:tcPr>
          <w:p w:rsidR="00C777F6" w:rsidRPr="00F650F4" w:rsidRDefault="00C777F6" w:rsidP="00515AC2"/>
        </w:tc>
        <w:tc>
          <w:tcPr>
            <w:tcW w:w="919" w:type="pct"/>
          </w:tcPr>
          <w:p w:rsidR="00C777F6" w:rsidRPr="00F650F4" w:rsidRDefault="00C777F6" w:rsidP="00515AC2"/>
        </w:tc>
      </w:tr>
      <w:tr w:rsidR="00C777F6" w:rsidRPr="00F650F4" w:rsidTr="00F650F4">
        <w:tc>
          <w:tcPr>
            <w:tcW w:w="1451" w:type="pct"/>
          </w:tcPr>
          <w:p w:rsidR="00C777F6" w:rsidRPr="00F650F4" w:rsidRDefault="00C777F6" w:rsidP="00515AC2">
            <w:pPr>
              <w:pStyle w:val="ConsPlusTitle"/>
              <w:widowControl/>
              <w:ind w:right="-143"/>
              <w:rPr>
                <w:b w:val="0"/>
                <w:sz w:val="24"/>
                <w:szCs w:val="24"/>
              </w:rPr>
            </w:pPr>
            <w:r w:rsidRPr="00F650F4">
              <w:rPr>
                <w:b w:val="0"/>
                <w:sz w:val="24"/>
                <w:szCs w:val="24"/>
              </w:rPr>
              <w:t>Провизорный госпиталь</w:t>
            </w:r>
          </w:p>
        </w:tc>
        <w:tc>
          <w:tcPr>
            <w:tcW w:w="755" w:type="pct"/>
          </w:tcPr>
          <w:p w:rsidR="00C777F6" w:rsidRPr="00F650F4" w:rsidRDefault="00C777F6" w:rsidP="00515AC2">
            <w:pPr>
              <w:pStyle w:val="ConsPlusTitle"/>
              <w:widowControl/>
              <w:ind w:right="-143"/>
              <w:rPr>
                <w:b w:val="0"/>
                <w:sz w:val="24"/>
                <w:szCs w:val="24"/>
              </w:rPr>
            </w:pPr>
          </w:p>
        </w:tc>
        <w:tc>
          <w:tcPr>
            <w:tcW w:w="548" w:type="pct"/>
          </w:tcPr>
          <w:p w:rsidR="00C777F6" w:rsidRPr="00F650F4" w:rsidRDefault="00C777F6" w:rsidP="00515AC2">
            <w:pPr>
              <w:pStyle w:val="ConsPlusTitle"/>
              <w:rPr>
                <w:b w:val="0"/>
                <w:sz w:val="24"/>
                <w:szCs w:val="24"/>
              </w:rPr>
            </w:pPr>
          </w:p>
        </w:tc>
        <w:tc>
          <w:tcPr>
            <w:tcW w:w="635" w:type="pct"/>
          </w:tcPr>
          <w:p w:rsidR="00C777F6" w:rsidRPr="00F650F4" w:rsidRDefault="00C777F6" w:rsidP="00515AC2"/>
        </w:tc>
        <w:tc>
          <w:tcPr>
            <w:tcW w:w="692" w:type="pct"/>
          </w:tcPr>
          <w:p w:rsidR="00C777F6" w:rsidRPr="00F650F4" w:rsidRDefault="00C777F6" w:rsidP="00515AC2"/>
        </w:tc>
        <w:tc>
          <w:tcPr>
            <w:tcW w:w="919" w:type="pct"/>
          </w:tcPr>
          <w:p w:rsidR="00C777F6" w:rsidRPr="00F650F4" w:rsidRDefault="00C777F6" w:rsidP="00515AC2"/>
        </w:tc>
      </w:tr>
      <w:tr w:rsidR="00C777F6" w:rsidRPr="00F650F4" w:rsidTr="00F650F4">
        <w:tc>
          <w:tcPr>
            <w:tcW w:w="1451" w:type="pct"/>
          </w:tcPr>
          <w:p w:rsidR="00C777F6" w:rsidRPr="00F650F4" w:rsidRDefault="00C777F6" w:rsidP="00515AC2">
            <w:pPr>
              <w:pStyle w:val="ConsPlusTitle"/>
              <w:widowControl/>
              <w:ind w:right="-143"/>
              <w:rPr>
                <w:b w:val="0"/>
                <w:sz w:val="24"/>
                <w:szCs w:val="24"/>
              </w:rPr>
            </w:pPr>
            <w:r w:rsidRPr="00F650F4">
              <w:rPr>
                <w:b w:val="0"/>
                <w:sz w:val="24"/>
                <w:szCs w:val="24"/>
              </w:rPr>
              <w:t xml:space="preserve">Изолятор </w:t>
            </w:r>
          </w:p>
        </w:tc>
        <w:tc>
          <w:tcPr>
            <w:tcW w:w="755" w:type="pct"/>
          </w:tcPr>
          <w:p w:rsidR="00C777F6" w:rsidRPr="00F650F4" w:rsidRDefault="00C777F6" w:rsidP="00515AC2">
            <w:pPr>
              <w:pStyle w:val="ConsPlusTitle"/>
              <w:widowControl/>
              <w:ind w:right="-143"/>
              <w:rPr>
                <w:b w:val="0"/>
                <w:sz w:val="24"/>
                <w:szCs w:val="24"/>
              </w:rPr>
            </w:pPr>
          </w:p>
        </w:tc>
        <w:tc>
          <w:tcPr>
            <w:tcW w:w="548" w:type="pct"/>
          </w:tcPr>
          <w:p w:rsidR="00C777F6" w:rsidRPr="00F650F4" w:rsidRDefault="00C777F6" w:rsidP="00515AC2">
            <w:pPr>
              <w:pStyle w:val="ConsPlusTitle"/>
              <w:rPr>
                <w:b w:val="0"/>
                <w:sz w:val="24"/>
                <w:szCs w:val="24"/>
              </w:rPr>
            </w:pPr>
          </w:p>
        </w:tc>
        <w:tc>
          <w:tcPr>
            <w:tcW w:w="635" w:type="pct"/>
          </w:tcPr>
          <w:p w:rsidR="00C777F6" w:rsidRPr="00F650F4" w:rsidRDefault="00C777F6" w:rsidP="00515AC2"/>
        </w:tc>
        <w:tc>
          <w:tcPr>
            <w:tcW w:w="692" w:type="pct"/>
          </w:tcPr>
          <w:p w:rsidR="00C777F6" w:rsidRPr="00F650F4" w:rsidRDefault="00C777F6" w:rsidP="00515AC2"/>
        </w:tc>
        <w:tc>
          <w:tcPr>
            <w:tcW w:w="919" w:type="pct"/>
          </w:tcPr>
          <w:p w:rsidR="00C777F6" w:rsidRPr="00F650F4" w:rsidRDefault="00C777F6" w:rsidP="00515AC2"/>
        </w:tc>
      </w:tr>
      <w:tr w:rsidR="00C777F6" w:rsidRPr="00F650F4" w:rsidTr="00F650F4">
        <w:tc>
          <w:tcPr>
            <w:tcW w:w="1451" w:type="pct"/>
          </w:tcPr>
          <w:p w:rsidR="00C777F6" w:rsidRPr="00F650F4" w:rsidRDefault="00C777F6" w:rsidP="00515AC2">
            <w:pPr>
              <w:pStyle w:val="ConsPlusTitle"/>
              <w:widowControl/>
              <w:ind w:right="-143"/>
              <w:rPr>
                <w:b w:val="0"/>
                <w:sz w:val="24"/>
                <w:szCs w:val="24"/>
              </w:rPr>
            </w:pPr>
            <w:r w:rsidRPr="00F650F4">
              <w:rPr>
                <w:b w:val="0"/>
                <w:sz w:val="24"/>
                <w:szCs w:val="24"/>
              </w:rPr>
              <w:t>Обсерватор</w:t>
            </w:r>
          </w:p>
        </w:tc>
        <w:tc>
          <w:tcPr>
            <w:tcW w:w="755" w:type="pct"/>
          </w:tcPr>
          <w:p w:rsidR="00C777F6" w:rsidRPr="00F650F4" w:rsidRDefault="00C777F6" w:rsidP="00515AC2">
            <w:pPr>
              <w:pStyle w:val="ConsPlusTitle"/>
              <w:widowControl/>
              <w:ind w:right="-143"/>
              <w:rPr>
                <w:b w:val="0"/>
                <w:sz w:val="24"/>
                <w:szCs w:val="24"/>
              </w:rPr>
            </w:pPr>
          </w:p>
        </w:tc>
        <w:tc>
          <w:tcPr>
            <w:tcW w:w="548" w:type="pct"/>
          </w:tcPr>
          <w:p w:rsidR="00C777F6" w:rsidRPr="00F650F4" w:rsidRDefault="00C777F6" w:rsidP="00515AC2">
            <w:pPr>
              <w:pStyle w:val="ConsPlusTitle"/>
              <w:rPr>
                <w:b w:val="0"/>
                <w:sz w:val="24"/>
                <w:szCs w:val="24"/>
              </w:rPr>
            </w:pPr>
          </w:p>
        </w:tc>
        <w:tc>
          <w:tcPr>
            <w:tcW w:w="635" w:type="pct"/>
          </w:tcPr>
          <w:p w:rsidR="00C777F6" w:rsidRPr="00F650F4" w:rsidRDefault="00C777F6" w:rsidP="00515AC2"/>
        </w:tc>
        <w:tc>
          <w:tcPr>
            <w:tcW w:w="692" w:type="pct"/>
          </w:tcPr>
          <w:p w:rsidR="00C777F6" w:rsidRPr="00F650F4" w:rsidRDefault="00C777F6" w:rsidP="00515AC2"/>
        </w:tc>
        <w:tc>
          <w:tcPr>
            <w:tcW w:w="919" w:type="pct"/>
          </w:tcPr>
          <w:p w:rsidR="00C777F6" w:rsidRPr="00F650F4" w:rsidRDefault="00C777F6" w:rsidP="00515AC2"/>
        </w:tc>
      </w:tr>
      <w:tr w:rsidR="00C777F6" w:rsidRPr="00F650F4" w:rsidTr="00F650F4">
        <w:tc>
          <w:tcPr>
            <w:tcW w:w="1451" w:type="pct"/>
          </w:tcPr>
          <w:p w:rsidR="00C777F6" w:rsidRPr="00F650F4" w:rsidRDefault="00C777F6" w:rsidP="00515AC2">
            <w:pPr>
              <w:pStyle w:val="ConsPlusTitle"/>
              <w:widowControl/>
              <w:ind w:right="-143"/>
              <w:rPr>
                <w:b w:val="0"/>
                <w:sz w:val="24"/>
                <w:szCs w:val="24"/>
              </w:rPr>
            </w:pPr>
            <w:r w:rsidRPr="00F650F4">
              <w:rPr>
                <w:b w:val="0"/>
                <w:sz w:val="24"/>
                <w:szCs w:val="24"/>
              </w:rPr>
              <w:t>Микробиологическая лаборатория</w:t>
            </w:r>
          </w:p>
        </w:tc>
        <w:tc>
          <w:tcPr>
            <w:tcW w:w="755" w:type="pct"/>
          </w:tcPr>
          <w:p w:rsidR="00C777F6" w:rsidRPr="00F650F4" w:rsidRDefault="00C777F6" w:rsidP="00515AC2">
            <w:pPr>
              <w:pStyle w:val="ConsPlusTitle"/>
              <w:widowControl/>
              <w:ind w:right="-143"/>
              <w:rPr>
                <w:b w:val="0"/>
                <w:sz w:val="24"/>
                <w:szCs w:val="24"/>
              </w:rPr>
            </w:pPr>
          </w:p>
        </w:tc>
        <w:tc>
          <w:tcPr>
            <w:tcW w:w="548" w:type="pct"/>
          </w:tcPr>
          <w:p w:rsidR="00C777F6" w:rsidRPr="00F650F4" w:rsidRDefault="00C777F6" w:rsidP="00515AC2">
            <w:pPr>
              <w:pStyle w:val="ConsPlusTitle"/>
              <w:rPr>
                <w:b w:val="0"/>
                <w:sz w:val="24"/>
                <w:szCs w:val="24"/>
              </w:rPr>
            </w:pPr>
          </w:p>
        </w:tc>
        <w:tc>
          <w:tcPr>
            <w:tcW w:w="635" w:type="pct"/>
          </w:tcPr>
          <w:p w:rsidR="00C777F6" w:rsidRPr="00F650F4" w:rsidRDefault="00C777F6" w:rsidP="00515AC2"/>
        </w:tc>
        <w:tc>
          <w:tcPr>
            <w:tcW w:w="692" w:type="pct"/>
          </w:tcPr>
          <w:p w:rsidR="00C777F6" w:rsidRPr="00F650F4" w:rsidRDefault="00C777F6" w:rsidP="00515AC2"/>
        </w:tc>
        <w:tc>
          <w:tcPr>
            <w:tcW w:w="919" w:type="pct"/>
          </w:tcPr>
          <w:p w:rsidR="00C777F6" w:rsidRPr="00F650F4" w:rsidRDefault="00C777F6" w:rsidP="00515AC2"/>
        </w:tc>
      </w:tr>
      <w:tr w:rsidR="00C777F6" w:rsidRPr="00F650F4" w:rsidTr="00F650F4">
        <w:tc>
          <w:tcPr>
            <w:tcW w:w="1451" w:type="pct"/>
            <w:tcBorders>
              <w:bottom w:val="single" w:sz="4" w:space="0" w:color="auto"/>
            </w:tcBorders>
          </w:tcPr>
          <w:p w:rsidR="00C777F6" w:rsidRPr="00F650F4" w:rsidRDefault="00C777F6" w:rsidP="00515AC2">
            <w:pPr>
              <w:jc w:val="both"/>
            </w:pPr>
            <w:r w:rsidRPr="00F650F4">
              <w:t>Морг</w:t>
            </w:r>
          </w:p>
        </w:tc>
        <w:tc>
          <w:tcPr>
            <w:tcW w:w="755" w:type="pct"/>
            <w:tcBorders>
              <w:bottom w:val="single" w:sz="4" w:space="0" w:color="auto"/>
            </w:tcBorders>
          </w:tcPr>
          <w:p w:rsidR="00C777F6" w:rsidRPr="00F650F4" w:rsidRDefault="00C777F6" w:rsidP="00515AC2">
            <w:pPr>
              <w:jc w:val="both"/>
            </w:pPr>
          </w:p>
        </w:tc>
        <w:tc>
          <w:tcPr>
            <w:tcW w:w="548" w:type="pct"/>
            <w:tcBorders>
              <w:bottom w:val="single" w:sz="4" w:space="0" w:color="auto"/>
            </w:tcBorders>
          </w:tcPr>
          <w:p w:rsidR="00C777F6" w:rsidRPr="00F650F4" w:rsidRDefault="00C777F6" w:rsidP="00515AC2"/>
        </w:tc>
        <w:tc>
          <w:tcPr>
            <w:tcW w:w="635" w:type="pct"/>
            <w:tcBorders>
              <w:bottom w:val="single" w:sz="4" w:space="0" w:color="auto"/>
            </w:tcBorders>
          </w:tcPr>
          <w:p w:rsidR="00C777F6" w:rsidRPr="00F650F4" w:rsidRDefault="00C777F6" w:rsidP="00515AC2"/>
        </w:tc>
        <w:tc>
          <w:tcPr>
            <w:tcW w:w="692" w:type="pct"/>
            <w:tcBorders>
              <w:bottom w:val="single" w:sz="4" w:space="0" w:color="auto"/>
            </w:tcBorders>
          </w:tcPr>
          <w:p w:rsidR="00C777F6" w:rsidRPr="00F650F4" w:rsidRDefault="00C777F6" w:rsidP="00515AC2"/>
        </w:tc>
        <w:tc>
          <w:tcPr>
            <w:tcW w:w="919" w:type="pct"/>
            <w:tcBorders>
              <w:bottom w:val="single" w:sz="4" w:space="0" w:color="auto"/>
            </w:tcBorders>
          </w:tcPr>
          <w:p w:rsidR="00C777F6" w:rsidRPr="00F650F4" w:rsidRDefault="00C777F6" w:rsidP="00515AC2"/>
        </w:tc>
      </w:tr>
    </w:tbl>
    <w:p w:rsidR="00C777F6" w:rsidRDefault="00C777F6" w:rsidP="00F650F4">
      <w:pPr>
        <w:pStyle w:val="ConsPlusNormal"/>
        <w:widowControl/>
        <w:ind w:right="-2"/>
        <w:jc w:val="both"/>
        <w:rPr>
          <w:sz w:val="24"/>
          <w:szCs w:val="24"/>
        </w:rPr>
      </w:pPr>
      <w:r>
        <w:rPr>
          <w:sz w:val="24"/>
          <w:szCs w:val="24"/>
        </w:rPr>
        <w:t>5.2 Расчёт потребности в иммунобиологических препаратах</w:t>
      </w:r>
      <w:r w:rsidRPr="009A5D3A">
        <w:rPr>
          <w:sz w:val="24"/>
          <w:szCs w:val="24"/>
        </w:rPr>
        <w:t xml:space="preserve"> для иммунизации населения  в случае массового распространения карантинных инфекций (натуральная оспа, чума, холера) и других (сибирская язва), </w:t>
      </w:r>
      <w:r>
        <w:rPr>
          <w:sz w:val="24"/>
          <w:szCs w:val="24"/>
        </w:rPr>
        <w:t>прививочных бригадах, мед персонала, прививочных пунктов</w:t>
      </w: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52"/>
        <w:gridCol w:w="844"/>
        <w:gridCol w:w="844"/>
        <w:gridCol w:w="843"/>
        <w:gridCol w:w="843"/>
        <w:gridCol w:w="843"/>
        <w:gridCol w:w="843"/>
        <w:gridCol w:w="843"/>
        <w:gridCol w:w="843"/>
      </w:tblGrid>
      <w:tr w:rsidR="00C777F6" w:rsidTr="00C27804">
        <w:trPr>
          <w:trHeight w:val="340"/>
        </w:trPr>
        <w:tc>
          <w:tcPr>
            <w:tcW w:w="0" w:type="auto"/>
            <w:vMerge w:val="restart"/>
          </w:tcPr>
          <w:p w:rsidR="00C777F6" w:rsidRPr="00C27804" w:rsidRDefault="00C777F6" w:rsidP="00C27804">
            <w:pPr>
              <w:pStyle w:val="ConsPlusNormal"/>
              <w:widowControl/>
              <w:ind w:right="-2"/>
              <w:jc w:val="center"/>
              <w:rPr>
                <w:sz w:val="24"/>
                <w:szCs w:val="24"/>
              </w:rPr>
            </w:pPr>
            <w:r w:rsidRPr="00C27804">
              <w:rPr>
                <w:sz w:val="24"/>
                <w:szCs w:val="24"/>
              </w:rPr>
              <w:t>Название</w:t>
            </w:r>
          </w:p>
          <w:p w:rsidR="00C777F6" w:rsidRPr="00C27804" w:rsidRDefault="00C777F6" w:rsidP="00C27804">
            <w:pPr>
              <w:pStyle w:val="ConsPlusNormal"/>
              <w:widowControl/>
              <w:ind w:right="-2"/>
              <w:jc w:val="center"/>
              <w:rPr>
                <w:sz w:val="24"/>
                <w:szCs w:val="24"/>
              </w:rPr>
            </w:pPr>
            <w:r w:rsidRPr="00C27804">
              <w:rPr>
                <w:sz w:val="24"/>
                <w:szCs w:val="24"/>
              </w:rPr>
              <w:t>нозологических</w:t>
            </w:r>
          </w:p>
          <w:p w:rsidR="00C777F6" w:rsidRPr="00C27804" w:rsidRDefault="00C777F6" w:rsidP="00C27804">
            <w:pPr>
              <w:pStyle w:val="ConsPlusNormal"/>
              <w:widowControl/>
              <w:ind w:right="-2"/>
              <w:jc w:val="center"/>
              <w:rPr>
                <w:sz w:val="24"/>
                <w:szCs w:val="24"/>
              </w:rPr>
            </w:pPr>
            <w:r w:rsidRPr="00C27804">
              <w:rPr>
                <w:sz w:val="24"/>
                <w:szCs w:val="24"/>
              </w:rPr>
              <w:t>форм</w:t>
            </w:r>
          </w:p>
        </w:tc>
        <w:tc>
          <w:tcPr>
            <w:tcW w:w="0" w:type="auto"/>
            <w:gridSpan w:val="8"/>
          </w:tcPr>
          <w:p w:rsidR="00C777F6" w:rsidRPr="00C27804" w:rsidRDefault="00C777F6" w:rsidP="00C27804">
            <w:pPr>
              <w:pStyle w:val="ConsPlusNormal"/>
              <w:widowControl/>
              <w:ind w:right="-2"/>
              <w:jc w:val="center"/>
              <w:rPr>
                <w:sz w:val="24"/>
                <w:szCs w:val="24"/>
              </w:rPr>
            </w:pPr>
            <w:r w:rsidRPr="00C27804">
              <w:rPr>
                <w:sz w:val="24"/>
                <w:szCs w:val="24"/>
              </w:rPr>
              <w:t>Названия МИБП, их кол-во, ед.измерения</w:t>
            </w:r>
          </w:p>
        </w:tc>
      </w:tr>
      <w:tr w:rsidR="00C777F6" w:rsidTr="00C27804">
        <w:trPr>
          <w:trHeight w:val="182"/>
        </w:trPr>
        <w:tc>
          <w:tcPr>
            <w:tcW w:w="0" w:type="auto"/>
            <w:vMerge/>
          </w:tcPr>
          <w:p w:rsidR="00C777F6" w:rsidRPr="00C27804" w:rsidRDefault="00C777F6" w:rsidP="00C27804">
            <w:pPr>
              <w:pStyle w:val="ConsPlusNormal"/>
              <w:widowControl/>
              <w:ind w:right="-2"/>
              <w:jc w:val="both"/>
              <w:rPr>
                <w:sz w:val="24"/>
                <w:szCs w:val="24"/>
              </w:rPr>
            </w:pPr>
          </w:p>
        </w:tc>
        <w:tc>
          <w:tcPr>
            <w:tcW w:w="0" w:type="auto"/>
          </w:tcPr>
          <w:p w:rsidR="00C777F6" w:rsidRPr="00C27804" w:rsidRDefault="00C777F6" w:rsidP="00C27804">
            <w:pPr>
              <w:pStyle w:val="ConsPlusNormal"/>
              <w:widowControl/>
              <w:ind w:right="-2"/>
              <w:jc w:val="both"/>
              <w:rPr>
                <w:sz w:val="24"/>
                <w:szCs w:val="24"/>
              </w:rPr>
            </w:pPr>
          </w:p>
        </w:tc>
        <w:tc>
          <w:tcPr>
            <w:tcW w:w="0" w:type="auto"/>
          </w:tcPr>
          <w:p w:rsidR="00C777F6" w:rsidRPr="00C27804" w:rsidRDefault="00C777F6" w:rsidP="00C27804">
            <w:pPr>
              <w:pStyle w:val="ConsPlusNormal"/>
              <w:widowControl/>
              <w:ind w:right="-2"/>
              <w:jc w:val="both"/>
              <w:rPr>
                <w:sz w:val="24"/>
                <w:szCs w:val="24"/>
              </w:rPr>
            </w:pPr>
          </w:p>
        </w:tc>
        <w:tc>
          <w:tcPr>
            <w:tcW w:w="0" w:type="auto"/>
          </w:tcPr>
          <w:p w:rsidR="00C777F6" w:rsidRPr="00C27804" w:rsidRDefault="00C777F6" w:rsidP="00C27804">
            <w:pPr>
              <w:pStyle w:val="ConsPlusNormal"/>
              <w:widowControl/>
              <w:ind w:right="-2"/>
              <w:jc w:val="both"/>
              <w:rPr>
                <w:sz w:val="24"/>
                <w:szCs w:val="24"/>
              </w:rPr>
            </w:pPr>
          </w:p>
        </w:tc>
        <w:tc>
          <w:tcPr>
            <w:tcW w:w="0" w:type="auto"/>
          </w:tcPr>
          <w:p w:rsidR="00C777F6" w:rsidRPr="00C27804" w:rsidRDefault="00C777F6" w:rsidP="00C27804">
            <w:pPr>
              <w:pStyle w:val="ConsPlusNormal"/>
              <w:widowControl/>
              <w:ind w:right="-2"/>
              <w:jc w:val="both"/>
              <w:rPr>
                <w:sz w:val="24"/>
                <w:szCs w:val="24"/>
              </w:rPr>
            </w:pPr>
          </w:p>
        </w:tc>
        <w:tc>
          <w:tcPr>
            <w:tcW w:w="0" w:type="auto"/>
          </w:tcPr>
          <w:p w:rsidR="00C777F6" w:rsidRPr="00C27804" w:rsidRDefault="00C777F6" w:rsidP="00C27804">
            <w:pPr>
              <w:pStyle w:val="ConsPlusNormal"/>
              <w:widowControl/>
              <w:ind w:right="-2"/>
              <w:jc w:val="both"/>
              <w:rPr>
                <w:sz w:val="24"/>
                <w:szCs w:val="24"/>
              </w:rPr>
            </w:pPr>
          </w:p>
        </w:tc>
        <w:tc>
          <w:tcPr>
            <w:tcW w:w="0" w:type="auto"/>
          </w:tcPr>
          <w:p w:rsidR="00C777F6" w:rsidRPr="00C27804" w:rsidRDefault="00C777F6" w:rsidP="00C27804">
            <w:pPr>
              <w:pStyle w:val="ConsPlusNormal"/>
              <w:widowControl/>
              <w:ind w:right="-2"/>
              <w:jc w:val="both"/>
              <w:rPr>
                <w:sz w:val="24"/>
                <w:szCs w:val="24"/>
              </w:rPr>
            </w:pPr>
          </w:p>
        </w:tc>
        <w:tc>
          <w:tcPr>
            <w:tcW w:w="0" w:type="auto"/>
          </w:tcPr>
          <w:p w:rsidR="00C777F6" w:rsidRPr="00C27804" w:rsidRDefault="00C777F6" w:rsidP="00C27804">
            <w:pPr>
              <w:pStyle w:val="ConsPlusNormal"/>
              <w:widowControl/>
              <w:ind w:right="-2"/>
              <w:jc w:val="both"/>
              <w:rPr>
                <w:sz w:val="24"/>
                <w:szCs w:val="24"/>
              </w:rPr>
            </w:pPr>
          </w:p>
        </w:tc>
        <w:tc>
          <w:tcPr>
            <w:tcW w:w="0" w:type="auto"/>
          </w:tcPr>
          <w:p w:rsidR="00C777F6" w:rsidRPr="00C27804" w:rsidRDefault="00C777F6" w:rsidP="00C27804">
            <w:pPr>
              <w:pStyle w:val="ConsPlusNormal"/>
              <w:widowControl/>
              <w:ind w:right="-2"/>
              <w:jc w:val="both"/>
              <w:rPr>
                <w:sz w:val="24"/>
                <w:szCs w:val="24"/>
              </w:rPr>
            </w:pPr>
          </w:p>
        </w:tc>
      </w:tr>
      <w:tr w:rsidR="00C777F6" w:rsidTr="00C27804">
        <w:trPr>
          <w:trHeight w:val="359"/>
        </w:trPr>
        <w:tc>
          <w:tcPr>
            <w:tcW w:w="0" w:type="auto"/>
          </w:tcPr>
          <w:p w:rsidR="00C777F6" w:rsidRPr="00C27804" w:rsidRDefault="00C777F6" w:rsidP="00C27804">
            <w:pPr>
              <w:pStyle w:val="ConsPlusNormal"/>
              <w:widowControl/>
              <w:ind w:right="-2"/>
              <w:jc w:val="both"/>
              <w:rPr>
                <w:sz w:val="24"/>
                <w:szCs w:val="24"/>
              </w:rPr>
            </w:pPr>
          </w:p>
        </w:tc>
        <w:tc>
          <w:tcPr>
            <w:tcW w:w="0" w:type="auto"/>
          </w:tcPr>
          <w:p w:rsidR="00C777F6" w:rsidRPr="00C27804" w:rsidRDefault="00C777F6" w:rsidP="00C27804">
            <w:pPr>
              <w:pStyle w:val="ConsPlusNormal"/>
              <w:widowControl/>
              <w:ind w:right="-2"/>
              <w:jc w:val="both"/>
              <w:rPr>
                <w:sz w:val="24"/>
                <w:szCs w:val="24"/>
              </w:rPr>
            </w:pPr>
          </w:p>
        </w:tc>
        <w:tc>
          <w:tcPr>
            <w:tcW w:w="0" w:type="auto"/>
          </w:tcPr>
          <w:p w:rsidR="00C777F6" w:rsidRPr="00C27804" w:rsidRDefault="00C777F6" w:rsidP="00C27804">
            <w:pPr>
              <w:pStyle w:val="ConsPlusNormal"/>
              <w:widowControl/>
              <w:ind w:right="-2"/>
              <w:jc w:val="both"/>
              <w:rPr>
                <w:sz w:val="24"/>
                <w:szCs w:val="24"/>
              </w:rPr>
            </w:pPr>
          </w:p>
        </w:tc>
        <w:tc>
          <w:tcPr>
            <w:tcW w:w="0" w:type="auto"/>
          </w:tcPr>
          <w:p w:rsidR="00C777F6" w:rsidRPr="00C27804" w:rsidRDefault="00C777F6" w:rsidP="00C27804">
            <w:pPr>
              <w:pStyle w:val="ConsPlusNormal"/>
              <w:widowControl/>
              <w:ind w:right="-2"/>
              <w:jc w:val="both"/>
              <w:rPr>
                <w:sz w:val="24"/>
                <w:szCs w:val="24"/>
              </w:rPr>
            </w:pPr>
          </w:p>
        </w:tc>
        <w:tc>
          <w:tcPr>
            <w:tcW w:w="0" w:type="auto"/>
          </w:tcPr>
          <w:p w:rsidR="00C777F6" w:rsidRPr="00C27804" w:rsidRDefault="00C777F6" w:rsidP="00C27804">
            <w:pPr>
              <w:pStyle w:val="ConsPlusNormal"/>
              <w:widowControl/>
              <w:ind w:right="-2"/>
              <w:jc w:val="both"/>
              <w:rPr>
                <w:sz w:val="24"/>
                <w:szCs w:val="24"/>
              </w:rPr>
            </w:pPr>
          </w:p>
        </w:tc>
        <w:tc>
          <w:tcPr>
            <w:tcW w:w="0" w:type="auto"/>
          </w:tcPr>
          <w:p w:rsidR="00C777F6" w:rsidRPr="00C27804" w:rsidRDefault="00C777F6" w:rsidP="00C27804">
            <w:pPr>
              <w:pStyle w:val="ConsPlusNormal"/>
              <w:widowControl/>
              <w:ind w:right="-2"/>
              <w:jc w:val="both"/>
              <w:rPr>
                <w:sz w:val="24"/>
                <w:szCs w:val="24"/>
              </w:rPr>
            </w:pPr>
          </w:p>
        </w:tc>
        <w:tc>
          <w:tcPr>
            <w:tcW w:w="0" w:type="auto"/>
          </w:tcPr>
          <w:p w:rsidR="00C777F6" w:rsidRPr="00C27804" w:rsidRDefault="00C777F6" w:rsidP="00C27804">
            <w:pPr>
              <w:pStyle w:val="ConsPlusNormal"/>
              <w:widowControl/>
              <w:ind w:right="-2"/>
              <w:jc w:val="both"/>
              <w:rPr>
                <w:sz w:val="24"/>
                <w:szCs w:val="24"/>
              </w:rPr>
            </w:pPr>
          </w:p>
        </w:tc>
        <w:tc>
          <w:tcPr>
            <w:tcW w:w="0" w:type="auto"/>
          </w:tcPr>
          <w:p w:rsidR="00C777F6" w:rsidRPr="00C27804" w:rsidRDefault="00C777F6" w:rsidP="00C27804">
            <w:pPr>
              <w:pStyle w:val="ConsPlusNormal"/>
              <w:widowControl/>
              <w:ind w:right="-2"/>
              <w:jc w:val="both"/>
              <w:rPr>
                <w:sz w:val="24"/>
                <w:szCs w:val="24"/>
              </w:rPr>
            </w:pPr>
          </w:p>
        </w:tc>
        <w:tc>
          <w:tcPr>
            <w:tcW w:w="0" w:type="auto"/>
          </w:tcPr>
          <w:p w:rsidR="00C777F6" w:rsidRPr="00C27804" w:rsidRDefault="00C777F6" w:rsidP="00C27804">
            <w:pPr>
              <w:pStyle w:val="ConsPlusNormal"/>
              <w:widowControl/>
              <w:ind w:right="-2"/>
              <w:jc w:val="both"/>
              <w:rPr>
                <w:sz w:val="24"/>
                <w:szCs w:val="24"/>
              </w:rPr>
            </w:pPr>
          </w:p>
        </w:tc>
      </w:tr>
    </w:tbl>
    <w:p w:rsidR="00C777F6" w:rsidRDefault="00C777F6" w:rsidP="00F650F4">
      <w:pPr>
        <w:pStyle w:val="ConsPlusNormal"/>
        <w:widowControl/>
        <w:ind w:right="-2"/>
        <w:jc w:val="both"/>
        <w:rPr>
          <w:sz w:val="24"/>
          <w:szCs w:val="24"/>
        </w:rPr>
      </w:pPr>
    </w:p>
    <w:p w:rsidR="00C777F6" w:rsidRDefault="00C777F6" w:rsidP="00F650F4">
      <w:pPr>
        <w:pStyle w:val="ConsPlusNormal"/>
        <w:widowControl/>
        <w:ind w:right="-144"/>
        <w:jc w:val="both"/>
        <w:rPr>
          <w:sz w:val="24"/>
          <w:szCs w:val="24"/>
        </w:rPr>
      </w:pPr>
      <w:r>
        <w:rPr>
          <w:sz w:val="24"/>
          <w:szCs w:val="24"/>
        </w:rPr>
        <w:t xml:space="preserve">Примечание: количество прививочных бригад-____, в т.ч. в них врачей_____, </w:t>
      </w:r>
    </w:p>
    <w:p w:rsidR="00C777F6" w:rsidRDefault="00C777F6" w:rsidP="00F650F4">
      <w:pPr>
        <w:pStyle w:val="ConsPlusNormal"/>
        <w:widowControl/>
        <w:ind w:right="-144"/>
        <w:jc w:val="both"/>
        <w:rPr>
          <w:sz w:val="24"/>
          <w:szCs w:val="24"/>
        </w:rPr>
      </w:pPr>
      <w:r>
        <w:rPr>
          <w:sz w:val="24"/>
          <w:szCs w:val="24"/>
        </w:rPr>
        <w:t xml:space="preserve">мед.сестёр_____., количество прививочных пунктов ______. </w:t>
      </w:r>
    </w:p>
    <w:p w:rsidR="00C777F6" w:rsidRPr="009A5D3A" w:rsidRDefault="00C777F6" w:rsidP="00F650F4">
      <w:pPr>
        <w:pStyle w:val="ConsPlusNormal"/>
        <w:widowControl/>
        <w:ind w:right="-2"/>
        <w:jc w:val="both"/>
        <w:rPr>
          <w:sz w:val="24"/>
          <w:szCs w:val="24"/>
        </w:rPr>
      </w:pPr>
      <w:r>
        <w:rPr>
          <w:sz w:val="24"/>
          <w:szCs w:val="24"/>
        </w:rPr>
        <w:t>5.3</w:t>
      </w:r>
      <w:r w:rsidRPr="009A5D3A">
        <w:rPr>
          <w:sz w:val="24"/>
          <w:szCs w:val="24"/>
        </w:rPr>
        <w:t xml:space="preserve"> </w:t>
      </w:r>
      <w:r>
        <w:rPr>
          <w:sz w:val="24"/>
          <w:szCs w:val="24"/>
        </w:rPr>
        <w:t xml:space="preserve">Расчёт </w:t>
      </w:r>
      <w:r w:rsidRPr="009A5D3A">
        <w:rPr>
          <w:sz w:val="24"/>
          <w:szCs w:val="24"/>
        </w:rPr>
        <w:t xml:space="preserve">медикаментов для экстренной профилактики, лечения больных инфекционными (паразитарными) болезнями, требующими мероприятий по санитарной охране таможенной территории в соответствии с СП 3.4.2318-08 «Санитарная охрана территории Российской Федерации», решения Комиссии таможенного союза от 28.05.2010г. №299 и порядок их получения; </w:t>
      </w:r>
      <w:r>
        <w:rPr>
          <w:sz w:val="24"/>
          <w:szCs w:val="24"/>
        </w:rPr>
        <w:t xml:space="preserve">наличие </w:t>
      </w:r>
      <w:r w:rsidRPr="009A5D3A">
        <w:rPr>
          <w:sz w:val="24"/>
          <w:szCs w:val="24"/>
        </w:rPr>
        <w:t>резерва в ЛПУ:</w:t>
      </w: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59"/>
        <w:gridCol w:w="879"/>
        <w:gridCol w:w="880"/>
        <w:gridCol w:w="880"/>
        <w:gridCol w:w="880"/>
        <w:gridCol w:w="880"/>
        <w:gridCol w:w="880"/>
        <w:gridCol w:w="880"/>
        <w:gridCol w:w="880"/>
      </w:tblGrid>
      <w:tr w:rsidR="00C777F6" w:rsidTr="00C27804">
        <w:trPr>
          <w:trHeight w:val="340"/>
        </w:trPr>
        <w:tc>
          <w:tcPr>
            <w:tcW w:w="0" w:type="auto"/>
            <w:vMerge w:val="restart"/>
          </w:tcPr>
          <w:p w:rsidR="00C777F6" w:rsidRPr="00C27804" w:rsidRDefault="00C777F6" w:rsidP="00C27804">
            <w:pPr>
              <w:pStyle w:val="ConsPlusNormal"/>
              <w:widowControl/>
              <w:ind w:right="-2"/>
              <w:jc w:val="center"/>
              <w:rPr>
                <w:sz w:val="24"/>
                <w:szCs w:val="24"/>
              </w:rPr>
            </w:pPr>
            <w:r w:rsidRPr="00C27804">
              <w:rPr>
                <w:sz w:val="24"/>
                <w:szCs w:val="24"/>
              </w:rPr>
              <w:t>Название</w:t>
            </w:r>
          </w:p>
          <w:p w:rsidR="00C777F6" w:rsidRPr="00C27804" w:rsidRDefault="00C777F6" w:rsidP="00C27804">
            <w:pPr>
              <w:pStyle w:val="ConsPlusNormal"/>
              <w:widowControl/>
              <w:ind w:right="-2"/>
              <w:jc w:val="center"/>
              <w:rPr>
                <w:sz w:val="24"/>
                <w:szCs w:val="24"/>
              </w:rPr>
            </w:pPr>
            <w:r w:rsidRPr="00C27804">
              <w:rPr>
                <w:sz w:val="24"/>
                <w:szCs w:val="24"/>
              </w:rPr>
              <w:t>нозологических</w:t>
            </w:r>
          </w:p>
          <w:p w:rsidR="00C777F6" w:rsidRPr="00C27804" w:rsidRDefault="00C777F6" w:rsidP="00C27804">
            <w:pPr>
              <w:pStyle w:val="ConsPlusNormal"/>
              <w:widowControl/>
              <w:ind w:right="-2"/>
              <w:jc w:val="center"/>
              <w:rPr>
                <w:sz w:val="24"/>
                <w:szCs w:val="24"/>
              </w:rPr>
            </w:pPr>
            <w:r w:rsidRPr="00C27804">
              <w:rPr>
                <w:sz w:val="24"/>
                <w:szCs w:val="24"/>
              </w:rPr>
              <w:t>форм</w:t>
            </w:r>
          </w:p>
        </w:tc>
        <w:tc>
          <w:tcPr>
            <w:tcW w:w="0" w:type="auto"/>
            <w:gridSpan w:val="8"/>
          </w:tcPr>
          <w:p w:rsidR="00C777F6" w:rsidRPr="00C27804" w:rsidRDefault="00C777F6" w:rsidP="00C27804">
            <w:pPr>
              <w:pStyle w:val="ConsPlusNormal"/>
              <w:widowControl/>
              <w:ind w:right="-2"/>
              <w:jc w:val="center"/>
              <w:rPr>
                <w:sz w:val="24"/>
                <w:szCs w:val="24"/>
              </w:rPr>
            </w:pPr>
            <w:r w:rsidRPr="00C27804">
              <w:rPr>
                <w:sz w:val="24"/>
                <w:szCs w:val="24"/>
              </w:rPr>
              <w:t>Название медикаментов, их кол-во, ед.измерения</w:t>
            </w:r>
          </w:p>
        </w:tc>
      </w:tr>
      <w:tr w:rsidR="00C777F6" w:rsidTr="00C27804">
        <w:trPr>
          <w:trHeight w:val="182"/>
        </w:trPr>
        <w:tc>
          <w:tcPr>
            <w:tcW w:w="0" w:type="auto"/>
            <w:vMerge/>
          </w:tcPr>
          <w:p w:rsidR="00C777F6" w:rsidRPr="00C27804" w:rsidRDefault="00C777F6" w:rsidP="00C27804">
            <w:pPr>
              <w:pStyle w:val="ConsPlusNormal"/>
              <w:widowControl/>
              <w:ind w:right="-2"/>
              <w:jc w:val="both"/>
              <w:rPr>
                <w:sz w:val="24"/>
                <w:szCs w:val="24"/>
              </w:rPr>
            </w:pPr>
          </w:p>
        </w:tc>
        <w:tc>
          <w:tcPr>
            <w:tcW w:w="0" w:type="auto"/>
          </w:tcPr>
          <w:p w:rsidR="00C777F6" w:rsidRPr="00C27804" w:rsidRDefault="00C777F6" w:rsidP="00C27804">
            <w:pPr>
              <w:pStyle w:val="ConsPlusNormal"/>
              <w:widowControl/>
              <w:ind w:right="-2"/>
              <w:jc w:val="both"/>
              <w:rPr>
                <w:sz w:val="24"/>
                <w:szCs w:val="24"/>
              </w:rPr>
            </w:pPr>
          </w:p>
        </w:tc>
        <w:tc>
          <w:tcPr>
            <w:tcW w:w="0" w:type="auto"/>
          </w:tcPr>
          <w:p w:rsidR="00C777F6" w:rsidRPr="00C27804" w:rsidRDefault="00C777F6" w:rsidP="00C27804">
            <w:pPr>
              <w:pStyle w:val="ConsPlusNormal"/>
              <w:widowControl/>
              <w:ind w:right="-2"/>
              <w:jc w:val="both"/>
              <w:rPr>
                <w:sz w:val="24"/>
                <w:szCs w:val="24"/>
              </w:rPr>
            </w:pPr>
          </w:p>
        </w:tc>
        <w:tc>
          <w:tcPr>
            <w:tcW w:w="0" w:type="auto"/>
          </w:tcPr>
          <w:p w:rsidR="00C777F6" w:rsidRPr="00C27804" w:rsidRDefault="00C777F6" w:rsidP="00C27804">
            <w:pPr>
              <w:pStyle w:val="ConsPlusNormal"/>
              <w:widowControl/>
              <w:ind w:right="-2"/>
              <w:jc w:val="both"/>
              <w:rPr>
                <w:sz w:val="24"/>
                <w:szCs w:val="24"/>
              </w:rPr>
            </w:pPr>
          </w:p>
        </w:tc>
        <w:tc>
          <w:tcPr>
            <w:tcW w:w="0" w:type="auto"/>
          </w:tcPr>
          <w:p w:rsidR="00C777F6" w:rsidRPr="00C27804" w:rsidRDefault="00C777F6" w:rsidP="00C27804">
            <w:pPr>
              <w:pStyle w:val="ConsPlusNormal"/>
              <w:widowControl/>
              <w:ind w:right="-2"/>
              <w:jc w:val="both"/>
              <w:rPr>
                <w:sz w:val="24"/>
                <w:szCs w:val="24"/>
              </w:rPr>
            </w:pPr>
          </w:p>
        </w:tc>
        <w:tc>
          <w:tcPr>
            <w:tcW w:w="0" w:type="auto"/>
          </w:tcPr>
          <w:p w:rsidR="00C777F6" w:rsidRPr="00C27804" w:rsidRDefault="00C777F6" w:rsidP="00C27804">
            <w:pPr>
              <w:pStyle w:val="ConsPlusNormal"/>
              <w:widowControl/>
              <w:ind w:right="-2"/>
              <w:jc w:val="both"/>
              <w:rPr>
                <w:sz w:val="24"/>
                <w:szCs w:val="24"/>
              </w:rPr>
            </w:pPr>
          </w:p>
        </w:tc>
        <w:tc>
          <w:tcPr>
            <w:tcW w:w="0" w:type="auto"/>
          </w:tcPr>
          <w:p w:rsidR="00C777F6" w:rsidRPr="00C27804" w:rsidRDefault="00C777F6" w:rsidP="00C27804">
            <w:pPr>
              <w:pStyle w:val="ConsPlusNormal"/>
              <w:widowControl/>
              <w:ind w:right="-2"/>
              <w:jc w:val="both"/>
              <w:rPr>
                <w:sz w:val="24"/>
                <w:szCs w:val="24"/>
              </w:rPr>
            </w:pPr>
          </w:p>
        </w:tc>
        <w:tc>
          <w:tcPr>
            <w:tcW w:w="0" w:type="auto"/>
          </w:tcPr>
          <w:p w:rsidR="00C777F6" w:rsidRPr="00C27804" w:rsidRDefault="00C777F6" w:rsidP="00C27804">
            <w:pPr>
              <w:pStyle w:val="ConsPlusNormal"/>
              <w:widowControl/>
              <w:ind w:right="-2"/>
              <w:jc w:val="both"/>
              <w:rPr>
                <w:sz w:val="24"/>
                <w:szCs w:val="24"/>
              </w:rPr>
            </w:pPr>
          </w:p>
        </w:tc>
        <w:tc>
          <w:tcPr>
            <w:tcW w:w="0" w:type="auto"/>
          </w:tcPr>
          <w:p w:rsidR="00C777F6" w:rsidRPr="00C27804" w:rsidRDefault="00C777F6" w:rsidP="00C27804">
            <w:pPr>
              <w:pStyle w:val="ConsPlusNormal"/>
              <w:widowControl/>
              <w:ind w:right="-2"/>
              <w:jc w:val="both"/>
              <w:rPr>
                <w:sz w:val="24"/>
                <w:szCs w:val="24"/>
              </w:rPr>
            </w:pPr>
          </w:p>
        </w:tc>
      </w:tr>
      <w:tr w:rsidR="00C777F6" w:rsidTr="00C27804">
        <w:trPr>
          <w:trHeight w:val="359"/>
        </w:trPr>
        <w:tc>
          <w:tcPr>
            <w:tcW w:w="0" w:type="auto"/>
          </w:tcPr>
          <w:p w:rsidR="00C777F6" w:rsidRPr="00C27804" w:rsidRDefault="00C777F6" w:rsidP="00C27804">
            <w:pPr>
              <w:pStyle w:val="ConsPlusNormal"/>
              <w:widowControl/>
              <w:ind w:right="-2"/>
              <w:jc w:val="both"/>
              <w:rPr>
                <w:sz w:val="24"/>
                <w:szCs w:val="24"/>
              </w:rPr>
            </w:pPr>
          </w:p>
        </w:tc>
        <w:tc>
          <w:tcPr>
            <w:tcW w:w="0" w:type="auto"/>
          </w:tcPr>
          <w:p w:rsidR="00C777F6" w:rsidRPr="00C27804" w:rsidRDefault="00C777F6" w:rsidP="00C27804">
            <w:pPr>
              <w:pStyle w:val="ConsPlusNormal"/>
              <w:widowControl/>
              <w:ind w:right="-2"/>
              <w:jc w:val="both"/>
              <w:rPr>
                <w:sz w:val="24"/>
                <w:szCs w:val="24"/>
              </w:rPr>
            </w:pPr>
          </w:p>
        </w:tc>
        <w:tc>
          <w:tcPr>
            <w:tcW w:w="0" w:type="auto"/>
          </w:tcPr>
          <w:p w:rsidR="00C777F6" w:rsidRPr="00C27804" w:rsidRDefault="00C777F6" w:rsidP="00C27804">
            <w:pPr>
              <w:pStyle w:val="ConsPlusNormal"/>
              <w:widowControl/>
              <w:ind w:right="-2"/>
              <w:jc w:val="both"/>
              <w:rPr>
                <w:sz w:val="24"/>
                <w:szCs w:val="24"/>
              </w:rPr>
            </w:pPr>
          </w:p>
        </w:tc>
        <w:tc>
          <w:tcPr>
            <w:tcW w:w="0" w:type="auto"/>
          </w:tcPr>
          <w:p w:rsidR="00C777F6" w:rsidRPr="00C27804" w:rsidRDefault="00C777F6" w:rsidP="00C27804">
            <w:pPr>
              <w:pStyle w:val="ConsPlusNormal"/>
              <w:widowControl/>
              <w:ind w:right="-2"/>
              <w:jc w:val="both"/>
              <w:rPr>
                <w:sz w:val="24"/>
                <w:szCs w:val="24"/>
              </w:rPr>
            </w:pPr>
          </w:p>
        </w:tc>
        <w:tc>
          <w:tcPr>
            <w:tcW w:w="0" w:type="auto"/>
          </w:tcPr>
          <w:p w:rsidR="00C777F6" w:rsidRPr="00C27804" w:rsidRDefault="00C777F6" w:rsidP="00C27804">
            <w:pPr>
              <w:pStyle w:val="ConsPlusNormal"/>
              <w:widowControl/>
              <w:ind w:right="-2"/>
              <w:jc w:val="both"/>
              <w:rPr>
                <w:sz w:val="24"/>
                <w:szCs w:val="24"/>
              </w:rPr>
            </w:pPr>
          </w:p>
        </w:tc>
        <w:tc>
          <w:tcPr>
            <w:tcW w:w="0" w:type="auto"/>
          </w:tcPr>
          <w:p w:rsidR="00C777F6" w:rsidRPr="00C27804" w:rsidRDefault="00C777F6" w:rsidP="00C27804">
            <w:pPr>
              <w:pStyle w:val="ConsPlusNormal"/>
              <w:widowControl/>
              <w:ind w:right="-2"/>
              <w:jc w:val="both"/>
              <w:rPr>
                <w:sz w:val="24"/>
                <w:szCs w:val="24"/>
              </w:rPr>
            </w:pPr>
          </w:p>
        </w:tc>
        <w:tc>
          <w:tcPr>
            <w:tcW w:w="0" w:type="auto"/>
          </w:tcPr>
          <w:p w:rsidR="00C777F6" w:rsidRPr="00C27804" w:rsidRDefault="00C777F6" w:rsidP="00C27804">
            <w:pPr>
              <w:pStyle w:val="ConsPlusNormal"/>
              <w:widowControl/>
              <w:ind w:right="-2"/>
              <w:jc w:val="both"/>
              <w:rPr>
                <w:sz w:val="24"/>
                <w:szCs w:val="24"/>
              </w:rPr>
            </w:pPr>
          </w:p>
        </w:tc>
        <w:tc>
          <w:tcPr>
            <w:tcW w:w="0" w:type="auto"/>
          </w:tcPr>
          <w:p w:rsidR="00C777F6" w:rsidRPr="00C27804" w:rsidRDefault="00C777F6" w:rsidP="00C27804">
            <w:pPr>
              <w:pStyle w:val="ConsPlusNormal"/>
              <w:widowControl/>
              <w:ind w:right="-2"/>
              <w:jc w:val="both"/>
              <w:rPr>
                <w:sz w:val="24"/>
                <w:szCs w:val="24"/>
              </w:rPr>
            </w:pPr>
          </w:p>
        </w:tc>
        <w:tc>
          <w:tcPr>
            <w:tcW w:w="0" w:type="auto"/>
          </w:tcPr>
          <w:p w:rsidR="00C777F6" w:rsidRPr="00C27804" w:rsidRDefault="00C777F6" w:rsidP="00C27804">
            <w:pPr>
              <w:pStyle w:val="ConsPlusNormal"/>
              <w:widowControl/>
              <w:ind w:right="-2"/>
              <w:jc w:val="both"/>
              <w:rPr>
                <w:sz w:val="24"/>
                <w:szCs w:val="24"/>
              </w:rPr>
            </w:pPr>
          </w:p>
        </w:tc>
      </w:tr>
    </w:tbl>
    <w:p w:rsidR="00C777F6" w:rsidRDefault="00C777F6"/>
    <w:p w:rsidR="00C777F6" w:rsidRPr="009A5D3A" w:rsidRDefault="00C777F6" w:rsidP="00F650F4">
      <w:pPr>
        <w:pStyle w:val="ConsPlusNormal"/>
        <w:widowControl/>
        <w:ind w:left="-180" w:right="-144"/>
        <w:jc w:val="both"/>
        <w:rPr>
          <w:sz w:val="24"/>
          <w:szCs w:val="24"/>
        </w:rPr>
      </w:pPr>
    </w:p>
    <w:p w:rsidR="00C777F6" w:rsidRDefault="00C777F6" w:rsidP="00736B9E">
      <w:pPr>
        <w:pStyle w:val="ConsPlusNormal"/>
        <w:widowControl/>
        <w:ind w:right="-3"/>
        <w:jc w:val="both"/>
        <w:rPr>
          <w:sz w:val="24"/>
          <w:szCs w:val="24"/>
        </w:rPr>
      </w:pPr>
      <w:r>
        <w:rPr>
          <w:sz w:val="24"/>
          <w:szCs w:val="24"/>
        </w:rPr>
        <w:t>5.4 Расчёты потребности и наличия дезинфекционных средств</w:t>
      </w:r>
      <w:r w:rsidRPr="009A5D3A">
        <w:rPr>
          <w:sz w:val="24"/>
          <w:szCs w:val="24"/>
        </w:rPr>
        <w:t xml:space="preserve"> для текущей и заключительной дезинфекции в лечебно-профилактических организациях, проводящих  лечение и диагностику у  больных инфекционными (паразитарными) болезнями, требующими мероприятий по санитарной охране таможенной территории в соответствии с СП 3.4.2318-08 «Санитарная охрана территории Российской Федерации», решения Комиссии таможен</w:t>
      </w:r>
      <w:r>
        <w:rPr>
          <w:sz w:val="24"/>
          <w:szCs w:val="24"/>
        </w:rPr>
        <w:t xml:space="preserve">ного союза от 28.05.2010г. №299, наличие </w:t>
      </w:r>
      <w:r w:rsidRPr="009A5D3A">
        <w:rPr>
          <w:sz w:val="24"/>
          <w:szCs w:val="24"/>
        </w:rPr>
        <w:t>резерва в ЛПУ:</w:t>
      </w:r>
    </w:p>
    <w:p w:rsidR="00C777F6" w:rsidRDefault="00C777F6" w:rsidP="00736B9E">
      <w:pPr>
        <w:pStyle w:val="NormalWeb"/>
        <w:spacing w:after="0"/>
        <w:ind w:right="-3" w:firstLine="567"/>
        <w:jc w:val="both"/>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2704"/>
        <w:gridCol w:w="911"/>
        <w:gridCol w:w="2064"/>
        <w:gridCol w:w="2169"/>
        <w:gridCol w:w="1725"/>
      </w:tblGrid>
      <w:tr w:rsidR="00C777F6" w:rsidRPr="00CE3DAB" w:rsidTr="00736B9E">
        <w:trPr>
          <w:trHeight w:val="450"/>
        </w:trPr>
        <w:tc>
          <w:tcPr>
            <w:tcW w:w="1412" w:type="pct"/>
            <w:vMerge w:val="restart"/>
            <w:tcBorders>
              <w:top w:val="single" w:sz="4" w:space="0" w:color="auto"/>
            </w:tcBorders>
          </w:tcPr>
          <w:p w:rsidR="00C777F6" w:rsidRPr="00D6438E" w:rsidRDefault="00C777F6" w:rsidP="00736B9E">
            <w:pPr>
              <w:ind w:left="57" w:right="57"/>
            </w:pPr>
            <w:r w:rsidRPr="00D6438E">
              <w:rPr>
                <w:sz w:val="22"/>
                <w:szCs w:val="22"/>
              </w:rPr>
              <w:t>Название подразделений учреждения  здравоохранения, госпитальной базы</w:t>
            </w:r>
          </w:p>
        </w:tc>
        <w:tc>
          <w:tcPr>
            <w:tcW w:w="476" w:type="pct"/>
            <w:vMerge w:val="restart"/>
            <w:tcBorders>
              <w:top w:val="single" w:sz="4" w:space="0" w:color="auto"/>
            </w:tcBorders>
          </w:tcPr>
          <w:p w:rsidR="00C777F6" w:rsidRPr="00D6438E" w:rsidRDefault="00C777F6" w:rsidP="00736B9E">
            <w:pPr>
              <w:ind w:left="57" w:right="57"/>
              <w:jc w:val="both"/>
            </w:pPr>
            <w:r w:rsidRPr="00D6438E">
              <w:rPr>
                <w:sz w:val="22"/>
                <w:szCs w:val="22"/>
              </w:rPr>
              <w:t>Всего</w:t>
            </w:r>
          </w:p>
          <w:p w:rsidR="00C777F6" w:rsidRPr="00D6438E" w:rsidRDefault="00C777F6" w:rsidP="00736B9E">
            <w:pPr>
              <w:ind w:left="57" w:right="57"/>
              <w:jc w:val="both"/>
            </w:pPr>
            <w:r w:rsidRPr="00D6438E">
              <w:rPr>
                <w:sz w:val="22"/>
                <w:szCs w:val="22"/>
              </w:rPr>
              <w:t>учреж</w:t>
            </w:r>
          </w:p>
          <w:p w:rsidR="00C777F6" w:rsidRPr="00D6438E" w:rsidRDefault="00C777F6" w:rsidP="00736B9E">
            <w:pPr>
              <w:ind w:left="57" w:right="57"/>
              <w:jc w:val="both"/>
            </w:pPr>
            <w:r w:rsidRPr="00D6438E">
              <w:rPr>
                <w:sz w:val="22"/>
                <w:szCs w:val="22"/>
              </w:rPr>
              <w:t>дений</w:t>
            </w:r>
          </w:p>
        </w:tc>
        <w:tc>
          <w:tcPr>
            <w:tcW w:w="2211" w:type="pct"/>
            <w:gridSpan w:val="2"/>
            <w:tcBorders>
              <w:top w:val="single" w:sz="4" w:space="0" w:color="auto"/>
            </w:tcBorders>
          </w:tcPr>
          <w:p w:rsidR="00C777F6" w:rsidRPr="00D6438E" w:rsidRDefault="00C777F6" w:rsidP="00736B9E">
            <w:pPr>
              <w:ind w:left="57" w:right="57"/>
            </w:pPr>
            <w:r w:rsidRPr="00D6438E">
              <w:rPr>
                <w:sz w:val="22"/>
                <w:szCs w:val="22"/>
              </w:rPr>
              <w:t>Расчёты потребности в дезсредствах  для обработки при</w:t>
            </w:r>
          </w:p>
        </w:tc>
        <w:tc>
          <w:tcPr>
            <w:tcW w:w="901" w:type="pct"/>
            <w:vMerge w:val="restart"/>
            <w:tcBorders>
              <w:top w:val="single" w:sz="4" w:space="0" w:color="auto"/>
            </w:tcBorders>
          </w:tcPr>
          <w:p w:rsidR="00C777F6" w:rsidRPr="00D6438E" w:rsidRDefault="00C777F6" w:rsidP="00736B9E">
            <w:pPr>
              <w:ind w:left="57" w:right="57"/>
            </w:pPr>
            <w:r w:rsidRPr="00D6438E">
              <w:rPr>
                <w:sz w:val="22"/>
                <w:szCs w:val="22"/>
              </w:rPr>
              <w:t xml:space="preserve">Всего имеется </w:t>
            </w:r>
          </w:p>
          <w:p w:rsidR="00C777F6" w:rsidRPr="00D6438E" w:rsidRDefault="00C777F6" w:rsidP="00736B9E">
            <w:pPr>
              <w:ind w:left="57" w:right="57" w:firstLine="70"/>
              <w:rPr>
                <w:b/>
              </w:rPr>
            </w:pPr>
            <w:r w:rsidRPr="00D6438E">
              <w:rPr>
                <w:sz w:val="22"/>
                <w:szCs w:val="22"/>
              </w:rPr>
              <w:t>в ЛПУ для работы в течение 2 мес.*</w:t>
            </w:r>
          </w:p>
        </w:tc>
      </w:tr>
      <w:tr w:rsidR="00C777F6" w:rsidRPr="00CE3DAB" w:rsidTr="00736B9E">
        <w:trPr>
          <w:trHeight w:val="360"/>
        </w:trPr>
        <w:tc>
          <w:tcPr>
            <w:tcW w:w="1412" w:type="pct"/>
            <w:vMerge/>
          </w:tcPr>
          <w:p w:rsidR="00C777F6" w:rsidRPr="00D6438E" w:rsidRDefault="00C777F6" w:rsidP="00736B9E">
            <w:pPr>
              <w:ind w:left="57" w:right="57"/>
            </w:pPr>
          </w:p>
        </w:tc>
        <w:tc>
          <w:tcPr>
            <w:tcW w:w="476" w:type="pct"/>
            <w:vMerge/>
          </w:tcPr>
          <w:p w:rsidR="00C777F6" w:rsidRPr="00D6438E" w:rsidRDefault="00C777F6" w:rsidP="00736B9E">
            <w:pPr>
              <w:pStyle w:val="ConsPlusTitle"/>
              <w:widowControl/>
              <w:ind w:left="57" w:right="57"/>
              <w:rPr>
                <w:b w:val="0"/>
                <w:sz w:val="22"/>
                <w:szCs w:val="22"/>
              </w:rPr>
            </w:pPr>
          </w:p>
        </w:tc>
        <w:tc>
          <w:tcPr>
            <w:tcW w:w="1078" w:type="pct"/>
          </w:tcPr>
          <w:p w:rsidR="00C777F6" w:rsidRPr="00D6438E" w:rsidRDefault="00C777F6" w:rsidP="00736B9E">
            <w:pPr>
              <w:pStyle w:val="ConsPlusTitle"/>
              <w:widowControl/>
              <w:ind w:left="57" w:right="57"/>
              <w:rPr>
                <w:b w:val="0"/>
                <w:sz w:val="22"/>
                <w:szCs w:val="22"/>
              </w:rPr>
            </w:pPr>
            <w:r w:rsidRPr="00D6438E">
              <w:rPr>
                <w:b w:val="0"/>
                <w:sz w:val="22"/>
                <w:szCs w:val="22"/>
              </w:rPr>
              <w:t>спорообразующ</w:t>
            </w:r>
            <w:r>
              <w:rPr>
                <w:b w:val="0"/>
                <w:sz w:val="22"/>
                <w:szCs w:val="22"/>
              </w:rPr>
              <w:t>их</w:t>
            </w:r>
            <w:r w:rsidRPr="00D6438E">
              <w:rPr>
                <w:b w:val="0"/>
                <w:sz w:val="22"/>
                <w:szCs w:val="22"/>
              </w:rPr>
              <w:t xml:space="preserve"> возбудителях</w:t>
            </w:r>
          </w:p>
        </w:tc>
        <w:tc>
          <w:tcPr>
            <w:tcW w:w="1133" w:type="pct"/>
          </w:tcPr>
          <w:p w:rsidR="00C777F6" w:rsidRPr="00D6438E" w:rsidRDefault="00C777F6" w:rsidP="00736B9E">
            <w:pPr>
              <w:pStyle w:val="ConsPlusTitle"/>
              <w:widowControl/>
              <w:ind w:left="57" w:right="57"/>
              <w:rPr>
                <w:b w:val="0"/>
                <w:sz w:val="22"/>
                <w:szCs w:val="22"/>
              </w:rPr>
            </w:pPr>
            <w:r w:rsidRPr="00D6438E">
              <w:rPr>
                <w:b w:val="0"/>
                <w:sz w:val="22"/>
                <w:szCs w:val="22"/>
              </w:rPr>
              <w:t>не спорообразующ</w:t>
            </w:r>
            <w:r>
              <w:rPr>
                <w:b w:val="0"/>
                <w:sz w:val="22"/>
                <w:szCs w:val="22"/>
              </w:rPr>
              <w:t xml:space="preserve">их </w:t>
            </w:r>
            <w:r w:rsidRPr="00D6438E">
              <w:rPr>
                <w:b w:val="0"/>
                <w:sz w:val="22"/>
                <w:szCs w:val="22"/>
              </w:rPr>
              <w:t xml:space="preserve"> </w:t>
            </w:r>
          </w:p>
          <w:p w:rsidR="00C777F6" w:rsidRPr="00D6438E" w:rsidRDefault="00C777F6" w:rsidP="00736B9E">
            <w:pPr>
              <w:pStyle w:val="ConsPlusTitle"/>
              <w:widowControl/>
              <w:ind w:left="57" w:right="57"/>
              <w:rPr>
                <w:b w:val="0"/>
                <w:sz w:val="22"/>
                <w:szCs w:val="22"/>
              </w:rPr>
            </w:pPr>
            <w:r w:rsidRPr="00D6438E">
              <w:rPr>
                <w:b w:val="0"/>
                <w:sz w:val="22"/>
                <w:szCs w:val="22"/>
              </w:rPr>
              <w:t>возбудителях</w:t>
            </w:r>
          </w:p>
        </w:tc>
        <w:tc>
          <w:tcPr>
            <w:tcW w:w="901" w:type="pct"/>
            <w:vMerge/>
          </w:tcPr>
          <w:p w:rsidR="00C777F6" w:rsidRPr="00CE3DAB" w:rsidRDefault="00C777F6" w:rsidP="00736B9E">
            <w:pPr>
              <w:ind w:left="57" w:right="57"/>
              <w:rPr>
                <w:b/>
              </w:rPr>
            </w:pPr>
          </w:p>
        </w:tc>
      </w:tr>
      <w:tr w:rsidR="00C777F6" w:rsidRPr="00CE3DAB" w:rsidTr="00736B9E">
        <w:trPr>
          <w:trHeight w:val="552"/>
        </w:trPr>
        <w:tc>
          <w:tcPr>
            <w:tcW w:w="1412" w:type="pct"/>
          </w:tcPr>
          <w:p w:rsidR="00C777F6" w:rsidRPr="00D6438E" w:rsidRDefault="00C777F6" w:rsidP="00736B9E">
            <w:pPr>
              <w:pStyle w:val="ConsPlusTitle"/>
              <w:widowControl/>
              <w:ind w:left="57" w:right="57"/>
              <w:rPr>
                <w:b w:val="0"/>
                <w:sz w:val="22"/>
                <w:szCs w:val="22"/>
              </w:rPr>
            </w:pPr>
            <w:r w:rsidRPr="00D6438E">
              <w:rPr>
                <w:b w:val="0"/>
                <w:sz w:val="22"/>
                <w:szCs w:val="22"/>
              </w:rPr>
              <w:t>для оказания скорой медицинской помощи ССМП, ОСМП</w:t>
            </w:r>
          </w:p>
        </w:tc>
        <w:tc>
          <w:tcPr>
            <w:tcW w:w="476" w:type="pct"/>
          </w:tcPr>
          <w:p w:rsidR="00C777F6" w:rsidRPr="00D6438E" w:rsidRDefault="00C777F6" w:rsidP="00736B9E">
            <w:pPr>
              <w:ind w:left="57" w:right="57"/>
              <w:jc w:val="both"/>
            </w:pPr>
          </w:p>
        </w:tc>
        <w:tc>
          <w:tcPr>
            <w:tcW w:w="1078" w:type="pct"/>
          </w:tcPr>
          <w:p w:rsidR="00C777F6" w:rsidRPr="00D6438E" w:rsidRDefault="00C777F6" w:rsidP="00736B9E">
            <w:pPr>
              <w:ind w:left="57" w:right="57"/>
              <w:jc w:val="both"/>
            </w:pPr>
          </w:p>
        </w:tc>
        <w:tc>
          <w:tcPr>
            <w:tcW w:w="1133" w:type="pct"/>
          </w:tcPr>
          <w:p w:rsidR="00C777F6" w:rsidRPr="00D6438E" w:rsidRDefault="00C777F6" w:rsidP="00736B9E">
            <w:pPr>
              <w:ind w:left="57" w:right="57"/>
              <w:jc w:val="both"/>
            </w:pPr>
          </w:p>
        </w:tc>
        <w:tc>
          <w:tcPr>
            <w:tcW w:w="901" w:type="pct"/>
            <w:vMerge w:val="restart"/>
          </w:tcPr>
          <w:p w:rsidR="00C777F6" w:rsidRPr="00CE3DAB" w:rsidRDefault="00C777F6" w:rsidP="00736B9E">
            <w:pPr>
              <w:ind w:left="57" w:right="57"/>
              <w:jc w:val="both"/>
              <w:rPr>
                <w:b/>
              </w:rPr>
            </w:pPr>
          </w:p>
        </w:tc>
      </w:tr>
      <w:tr w:rsidR="00C777F6" w:rsidRPr="00CE3DAB" w:rsidTr="00736B9E">
        <w:tc>
          <w:tcPr>
            <w:tcW w:w="1412" w:type="pct"/>
          </w:tcPr>
          <w:p w:rsidR="00C777F6" w:rsidRPr="00D6438E" w:rsidRDefault="00C777F6" w:rsidP="00736B9E">
            <w:pPr>
              <w:ind w:left="57" w:right="57"/>
            </w:pPr>
            <w:r w:rsidRPr="00D6438E">
              <w:rPr>
                <w:sz w:val="22"/>
                <w:szCs w:val="22"/>
              </w:rPr>
              <w:t>амбулаторно-поликлинической помощи поликлиника взрослая</w:t>
            </w:r>
          </w:p>
          <w:p w:rsidR="00C777F6" w:rsidRPr="00D6438E" w:rsidRDefault="00C777F6" w:rsidP="00736B9E">
            <w:pPr>
              <w:ind w:left="57" w:right="57"/>
            </w:pPr>
            <w:r w:rsidRPr="00D6438E">
              <w:rPr>
                <w:sz w:val="22"/>
                <w:szCs w:val="22"/>
              </w:rPr>
              <w:t>поликлиника детская</w:t>
            </w:r>
          </w:p>
        </w:tc>
        <w:tc>
          <w:tcPr>
            <w:tcW w:w="476" w:type="pct"/>
          </w:tcPr>
          <w:p w:rsidR="00C777F6" w:rsidRPr="00D6438E" w:rsidRDefault="00C777F6" w:rsidP="00736B9E">
            <w:pPr>
              <w:ind w:left="57" w:right="57"/>
              <w:jc w:val="both"/>
            </w:pPr>
          </w:p>
        </w:tc>
        <w:tc>
          <w:tcPr>
            <w:tcW w:w="1078" w:type="pct"/>
          </w:tcPr>
          <w:p w:rsidR="00C777F6" w:rsidRPr="00D6438E" w:rsidRDefault="00C777F6" w:rsidP="00736B9E">
            <w:pPr>
              <w:ind w:left="57" w:right="57"/>
              <w:jc w:val="both"/>
              <w:rPr>
                <w:b/>
              </w:rPr>
            </w:pPr>
          </w:p>
        </w:tc>
        <w:tc>
          <w:tcPr>
            <w:tcW w:w="1133" w:type="pct"/>
          </w:tcPr>
          <w:p w:rsidR="00C777F6" w:rsidRPr="00D6438E" w:rsidRDefault="00C777F6" w:rsidP="00736B9E">
            <w:pPr>
              <w:ind w:left="57" w:right="57"/>
              <w:jc w:val="both"/>
              <w:rPr>
                <w:b/>
              </w:rPr>
            </w:pPr>
          </w:p>
        </w:tc>
        <w:tc>
          <w:tcPr>
            <w:tcW w:w="901" w:type="pct"/>
            <w:vMerge/>
          </w:tcPr>
          <w:p w:rsidR="00C777F6" w:rsidRPr="00CE3DAB" w:rsidRDefault="00C777F6" w:rsidP="00736B9E">
            <w:pPr>
              <w:ind w:left="57" w:right="57"/>
              <w:jc w:val="both"/>
              <w:rPr>
                <w:b/>
              </w:rPr>
            </w:pPr>
          </w:p>
        </w:tc>
      </w:tr>
      <w:tr w:rsidR="00C777F6" w:rsidRPr="00CE3DAB" w:rsidTr="00736B9E">
        <w:tc>
          <w:tcPr>
            <w:tcW w:w="1412" w:type="pct"/>
          </w:tcPr>
          <w:p w:rsidR="00C777F6" w:rsidRPr="00D6438E" w:rsidRDefault="00C777F6" w:rsidP="00736B9E">
            <w:pPr>
              <w:pStyle w:val="ConsPlusTitle"/>
              <w:widowControl/>
              <w:ind w:left="57" w:right="57"/>
              <w:rPr>
                <w:b w:val="0"/>
                <w:sz w:val="22"/>
                <w:szCs w:val="22"/>
              </w:rPr>
            </w:pPr>
            <w:r w:rsidRPr="00D6438E">
              <w:rPr>
                <w:b w:val="0"/>
                <w:sz w:val="22"/>
                <w:szCs w:val="22"/>
              </w:rPr>
              <w:t>Инфекционный госпиталь</w:t>
            </w:r>
          </w:p>
        </w:tc>
        <w:tc>
          <w:tcPr>
            <w:tcW w:w="476" w:type="pct"/>
          </w:tcPr>
          <w:p w:rsidR="00C777F6" w:rsidRPr="00D6438E" w:rsidRDefault="00C777F6" w:rsidP="00736B9E">
            <w:pPr>
              <w:ind w:left="57" w:right="57"/>
              <w:jc w:val="both"/>
            </w:pPr>
          </w:p>
        </w:tc>
        <w:tc>
          <w:tcPr>
            <w:tcW w:w="1078" w:type="pct"/>
          </w:tcPr>
          <w:p w:rsidR="00C777F6" w:rsidRPr="00D6438E" w:rsidRDefault="00C777F6" w:rsidP="00736B9E">
            <w:pPr>
              <w:ind w:left="57" w:right="57"/>
              <w:jc w:val="both"/>
              <w:rPr>
                <w:b/>
              </w:rPr>
            </w:pPr>
          </w:p>
        </w:tc>
        <w:tc>
          <w:tcPr>
            <w:tcW w:w="1133" w:type="pct"/>
          </w:tcPr>
          <w:p w:rsidR="00C777F6" w:rsidRPr="00D6438E" w:rsidRDefault="00C777F6" w:rsidP="00736B9E">
            <w:pPr>
              <w:ind w:left="57" w:right="57"/>
              <w:jc w:val="both"/>
              <w:rPr>
                <w:b/>
              </w:rPr>
            </w:pPr>
          </w:p>
        </w:tc>
        <w:tc>
          <w:tcPr>
            <w:tcW w:w="901" w:type="pct"/>
            <w:vMerge/>
          </w:tcPr>
          <w:p w:rsidR="00C777F6" w:rsidRPr="00CE3DAB" w:rsidRDefault="00C777F6" w:rsidP="00736B9E">
            <w:pPr>
              <w:ind w:left="57" w:right="57"/>
              <w:jc w:val="both"/>
              <w:rPr>
                <w:b/>
              </w:rPr>
            </w:pPr>
          </w:p>
        </w:tc>
      </w:tr>
      <w:tr w:rsidR="00C777F6" w:rsidRPr="00CE3DAB" w:rsidTr="00736B9E">
        <w:tc>
          <w:tcPr>
            <w:tcW w:w="1412" w:type="pct"/>
          </w:tcPr>
          <w:p w:rsidR="00C777F6" w:rsidRPr="00D6438E" w:rsidRDefault="00C777F6" w:rsidP="00736B9E">
            <w:pPr>
              <w:pStyle w:val="ConsPlusTitle"/>
              <w:widowControl/>
              <w:ind w:left="57" w:right="57"/>
              <w:rPr>
                <w:b w:val="0"/>
                <w:sz w:val="22"/>
                <w:szCs w:val="22"/>
              </w:rPr>
            </w:pPr>
            <w:r w:rsidRPr="00D6438E">
              <w:rPr>
                <w:b w:val="0"/>
                <w:sz w:val="22"/>
                <w:szCs w:val="22"/>
              </w:rPr>
              <w:t>Провизорный госпиталь</w:t>
            </w:r>
          </w:p>
        </w:tc>
        <w:tc>
          <w:tcPr>
            <w:tcW w:w="476" w:type="pct"/>
          </w:tcPr>
          <w:p w:rsidR="00C777F6" w:rsidRPr="00D6438E" w:rsidRDefault="00C777F6" w:rsidP="00736B9E">
            <w:pPr>
              <w:ind w:left="57" w:right="57"/>
              <w:jc w:val="both"/>
            </w:pPr>
          </w:p>
        </w:tc>
        <w:tc>
          <w:tcPr>
            <w:tcW w:w="1078" w:type="pct"/>
          </w:tcPr>
          <w:p w:rsidR="00C777F6" w:rsidRPr="00D6438E" w:rsidRDefault="00C777F6" w:rsidP="00736B9E">
            <w:pPr>
              <w:ind w:left="57" w:right="57"/>
              <w:jc w:val="both"/>
              <w:rPr>
                <w:b/>
              </w:rPr>
            </w:pPr>
          </w:p>
        </w:tc>
        <w:tc>
          <w:tcPr>
            <w:tcW w:w="1133" w:type="pct"/>
          </w:tcPr>
          <w:p w:rsidR="00C777F6" w:rsidRPr="00D6438E" w:rsidRDefault="00C777F6" w:rsidP="00736B9E">
            <w:pPr>
              <w:ind w:left="57" w:right="57"/>
              <w:jc w:val="both"/>
              <w:rPr>
                <w:b/>
              </w:rPr>
            </w:pPr>
          </w:p>
        </w:tc>
        <w:tc>
          <w:tcPr>
            <w:tcW w:w="901" w:type="pct"/>
            <w:vMerge/>
          </w:tcPr>
          <w:p w:rsidR="00C777F6" w:rsidRPr="00CE3DAB" w:rsidRDefault="00C777F6" w:rsidP="00736B9E">
            <w:pPr>
              <w:ind w:left="57" w:right="57"/>
              <w:jc w:val="both"/>
              <w:rPr>
                <w:b/>
              </w:rPr>
            </w:pPr>
          </w:p>
        </w:tc>
      </w:tr>
      <w:tr w:rsidR="00C777F6" w:rsidRPr="00CE3DAB" w:rsidTr="00736B9E">
        <w:tc>
          <w:tcPr>
            <w:tcW w:w="1412" w:type="pct"/>
          </w:tcPr>
          <w:p w:rsidR="00C777F6" w:rsidRPr="00D6438E" w:rsidRDefault="00C777F6" w:rsidP="00736B9E">
            <w:pPr>
              <w:pStyle w:val="ConsPlusTitle"/>
              <w:widowControl/>
              <w:ind w:left="57" w:right="57"/>
              <w:rPr>
                <w:b w:val="0"/>
                <w:sz w:val="22"/>
                <w:szCs w:val="22"/>
              </w:rPr>
            </w:pPr>
            <w:r w:rsidRPr="00D6438E">
              <w:rPr>
                <w:b w:val="0"/>
                <w:sz w:val="22"/>
                <w:szCs w:val="22"/>
              </w:rPr>
              <w:t xml:space="preserve">Изолятор </w:t>
            </w:r>
          </w:p>
        </w:tc>
        <w:tc>
          <w:tcPr>
            <w:tcW w:w="476" w:type="pct"/>
          </w:tcPr>
          <w:p w:rsidR="00C777F6" w:rsidRPr="00D6438E" w:rsidRDefault="00C777F6" w:rsidP="00736B9E">
            <w:pPr>
              <w:ind w:left="57" w:right="57"/>
              <w:jc w:val="both"/>
            </w:pPr>
          </w:p>
        </w:tc>
        <w:tc>
          <w:tcPr>
            <w:tcW w:w="1078" w:type="pct"/>
          </w:tcPr>
          <w:p w:rsidR="00C777F6" w:rsidRPr="00D6438E" w:rsidRDefault="00C777F6" w:rsidP="00736B9E">
            <w:pPr>
              <w:ind w:left="57" w:right="57"/>
              <w:jc w:val="both"/>
              <w:rPr>
                <w:b/>
              </w:rPr>
            </w:pPr>
          </w:p>
        </w:tc>
        <w:tc>
          <w:tcPr>
            <w:tcW w:w="1133" w:type="pct"/>
          </w:tcPr>
          <w:p w:rsidR="00C777F6" w:rsidRPr="00D6438E" w:rsidRDefault="00C777F6" w:rsidP="00736B9E">
            <w:pPr>
              <w:ind w:left="57" w:right="57"/>
              <w:jc w:val="both"/>
              <w:rPr>
                <w:b/>
              </w:rPr>
            </w:pPr>
          </w:p>
        </w:tc>
        <w:tc>
          <w:tcPr>
            <w:tcW w:w="901" w:type="pct"/>
            <w:vMerge/>
          </w:tcPr>
          <w:p w:rsidR="00C777F6" w:rsidRPr="00CE3DAB" w:rsidRDefault="00C777F6" w:rsidP="00736B9E">
            <w:pPr>
              <w:ind w:left="57" w:right="57"/>
              <w:jc w:val="both"/>
              <w:rPr>
                <w:b/>
              </w:rPr>
            </w:pPr>
          </w:p>
        </w:tc>
      </w:tr>
      <w:tr w:rsidR="00C777F6" w:rsidRPr="00CE3DAB" w:rsidTr="00736B9E">
        <w:tc>
          <w:tcPr>
            <w:tcW w:w="1412" w:type="pct"/>
          </w:tcPr>
          <w:p w:rsidR="00C777F6" w:rsidRPr="00D6438E" w:rsidRDefault="00C777F6" w:rsidP="00736B9E">
            <w:pPr>
              <w:pStyle w:val="ConsPlusTitle"/>
              <w:widowControl/>
              <w:ind w:left="57" w:right="57"/>
              <w:rPr>
                <w:b w:val="0"/>
                <w:sz w:val="22"/>
                <w:szCs w:val="22"/>
              </w:rPr>
            </w:pPr>
            <w:r w:rsidRPr="00D6438E">
              <w:rPr>
                <w:b w:val="0"/>
                <w:sz w:val="22"/>
                <w:szCs w:val="22"/>
              </w:rPr>
              <w:t>Обсерватор</w:t>
            </w:r>
          </w:p>
        </w:tc>
        <w:tc>
          <w:tcPr>
            <w:tcW w:w="476" w:type="pct"/>
          </w:tcPr>
          <w:p w:rsidR="00C777F6" w:rsidRPr="00D6438E" w:rsidRDefault="00C777F6" w:rsidP="00736B9E">
            <w:pPr>
              <w:ind w:left="57" w:right="57"/>
              <w:jc w:val="both"/>
            </w:pPr>
          </w:p>
        </w:tc>
        <w:tc>
          <w:tcPr>
            <w:tcW w:w="1078" w:type="pct"/>
          </w:tcPr>
          <w:p w:rsidR="00C777F6" w:rsidRPr="00D6438E" w:rsidRDefault="00C777F6" w:rsidP="00736B9E">
            <w:pPr>
              <w:ind w:left="57" w:right="57"/>
              <w:jc w:val="both"/>
              <w:rPr>
                <w:b/>
              </w:rPr>
            </w:pPr>
          </w:p>
        </w:tc>
        <w:tc>
          <w:tcPr>
            <w:tcW w:w="1133" w:type="pct"/>
          </w:tcPr>
          <w:p w:rsidR="00C777F6" w:rsidRPr="00D6438E" w:rsidRDefault="00C777F6" w:rsidP="00736B9E">
            <w:pPr>
              <w:ind w:left="57" w:right="57"/>
              <w:jc w:val="both"/>
              <w:rPr>
                <w:b/>
              </w:rPr>
            </w:pPr>
          </w:p>
        </w:tc>
        <w:tc>
          <w:tcPr>
            <w:tcW w:w="901" w:type="pct"/>
            <w:vMerge/>
          </w:tcPr>
          <w:p w:rsidR="00C777F6" w:rsidRPr="00CE3DAB" w:rsidRDefault="00C777F6" w:rsidP="00736B9E">
            <w:pPr>
              <w:ind w:left="57" w:right="57"/>
              <w:jc w:val="both"/>
              <w:rPr>
                <w:b/>
              </w:rPr>
            </w:pPr>
          </w:p>
        </w:tc>
      </w:tr>
      <w:tr w:rsidR="00C777F6" w:rsidRPr="00CE3DAB" w:rsidTr="00736B9E">
        <w:tc>
          <w:tcPr>
            <w:tcW w:w="1412" w:type="pct"/>
          </w:tcPr>
          <w:p w:rsidR="00C777F6" w:rsidRPr="00D6438E" w:rsidRDefault="00C777F6" w:rsidP="00736B9E">
            <w:pPr>
              <w:pStyle w:val="ConsPlusTitle"/>
              <w:widowControl/>
              <w:ind w:left="57" w:right="57"/>
              <w:rPr>
                <w:b w:val="0"/>
                <w:sz w:val="22"/>
                <w:szCs w:val="22"/>
              </w:rPr>
            </w:pPr>
            <w:r w:rsidRPr="00D6438E">
              <w:rPr>
                <w:b w:val="0"/>
                <w:sz w:val="22"/>
                <w:szCs w:val="22"/>
              </w:rPr>
              <w:t>Микробиологическая лаборатория</w:t>
            </w:r>
          </w:p>
        </w:tc>
        <w:tc>
          <w:tcPr>
            <w:tcW w:w="476" w:type="pct"/>
          </w:tcPr>
          <w:p w:rsidR="00C777F6" w:rsidRPr="00D6438E" w:rsidRDefault="00C777F6" w:rsidP="00736B9E">
            <w:pPr>
              <w:ind w:left="57" w:right="57"/>
              <w:jc w:val="both"/>
            </w:pPr>
          </w:p>
        </w:tc>
        <w:tc>
          <w:tcPr>
            <w:tcW w:w="1078" w:type="pct"/>
          </w:tcPr>
          <w:p w:rsidR="00C777F6" w:rsidRPr="00D6438E" w:rsidRDefault="00C777F6" w:rsidP="00736B9E">
            <w:pPr>
              <w:ind w:left="57" w:right="57"/>
              <w:jc w:val="both"/>
              <w:rPr>
                <w:b/>
              </w:rPr>
            </w:pPr>
          </w:p>
        </w:tc>
        <w:tc>
          <w:tcPr>
            <w:tcW w:w="1133" w:type="pct"/>
          </w:tcPr>
          <w:p w:rsidR="00C777F6" w:rsidRPr="00D6438E" w:rsidRDefault="00C777F6" w:rsidP="00736B9E">
            <w:pPr>
              <w:ind w:left="57" w:right="57"/>
              <w:jc w:val="both"/>
              <w:rPr>
                <w:b/>
              </w:rPr>
            </w:pPr>
          </w:p>
        </w:tc>
        <w:tc>
          <w:tcPr>
            <w:tcW w:w="901" w:type="pct"/>
            <w:vMerge/>
          </w:tcPr>
          <w:p w:rsidR="00C777F6" w:rsidRPr="00CE3DAB" w:rsidRDefault="00C777F6" w:rsidP="00736B9E">
            <w:pPr>
              <w:ind w:left="57" w:right="57"/>
              <w:jc w:val="both"/>
              <w:rPr>
                <w:b/>
              </w:rPr>
            </w:pPr>
          </w:p>
        </w:tc>
      </w:tr>
      <w:tr w:rsidR="00C777F6" w:rsidRPr="00CE3DAB" w:rsidTr="00736B9E">
        <w:tc>
          <w:tcPr>
            <w:tcW w:w="1412" w:type="pct"/>
          </w:tcPr>
          <w:p w:rsidR="00C777F6" w:rsidRPr="00D6438E" w:rsidRDefault="00C777F6" w:rsidP="00736B9E">
            <w:pPr>
              <w:ind w:left="57" w:right="57"/>
              <w:jc w:val="both"/>
            </w:pPr>
            <w:r w:rsidRPr="00D6438E">
              <w:rPr>
                <w:sz w:val="22"/>
                <w:szCs w:val="22"/>
              </w:rPr>
              <w:t>Морг</w:t>
            </w:r>
          </w:p>
        </w:tc>
        <w:tc>
          <w:tcPr>
            <w:tcW w:w="476" w:type="pct"/>
          </w:tcPr>
          <w:p w:rsidR="00C777F6" w:rsidRPr="00D6438E" w:rsidRDefault="00C777F6" w:rsidP="00736B9E">
            <w:pPr>
              <w:ind w:left="57" w:right="57"/>
              <w:jc w:val="both"/>
            </w:pPr>
          </w:p>
        </w:tc>
        <w:tc>
          <w:tcPr>
            <w:tcW w:w="1078" w:type="pct"/>
          </w:tcPr>
          <w:p w:rsidR="00C777F6" w:rsidRPr="00D6438E" w:rsidRDefault="00C777F6" w:rsidP="00736B9E">
            <w:pPr>
              <w:ind w:left="57" w:right="57"/>
              <w:jc w:val="both"/>
              <w:rPr>
                <w:b/>
              </w:rPr>
            </w:pPr>
          </w:p>
        </w:tc>
        <w:tc>
          <w:tcPr>
            <w:tcW w:w="1133" w:type="pct"/>
          </w:tcPr>
          <w:p w:rsidR="00C777F6" w:rsidRPr="00D6438E" w:rsidRDefault="00C777F6" w:rsidP="00736B9E">
            <w:pPr>
              <w:ind w:left="57" w:right="57"/>
              <w:jc w:val="both"/>
              <w:rPr>
                <w:b/>
              </w:rPr>
            </w:pPr>
          </w:p>
        </w:tc>
        <w:tc>
          <w:tcPr>
            <w:tcW w:w="901" w:type="pct"/>
            <w:vMerge/>
          </w:tcPr>
          <w:p w:rsidR="00C777F6" w:rsidRPr="00CE3DAB" w:rsidRDefault="00C777F6" w:rsidP="00736B9E">
            <w:pPr>
              <w:ind w:left="57" w:right="57"/>
              <w:jc w:val="both"/>
              <w:rPr>
                <w:b/>
              </w:rPr>
            </w:pPr>
          </w:p>
        </w:tc>
      </w:tr>
      <w:tr w:rsidR="00C777F6" w:rsidRPr="00CE3DAB" w:rsidTr="00736B9E">
        <w:tc>
          <w:tcPr>
            <w:tcW w:w="1412" w:type="pct"/>
            <w:tcBorders>
              <w:bottom w:val="single" w:sz="4" w:space="0" w:color="auto"/>
            </w:tcBorders>
          </w:tcPr>
          <w:p w:rsidR="00C777F6" w:rsidRPr="00D6438E" w:rsidRDefault="00C777F6" w:rsidP="00736B9E">
            <w:pPr>
              <w:ind w:left="57" w:right="57"/>
              <w:jc w:val="both"/>
            </w:pPr>
            <w:r w:rsidRPr="00D6438E">
              <w:rPr>
                <w:sz w:val="22"/>
                <w:szCs w:val="22"/>
              </w:rPr>
              <w:t>Итого</w:t>
            </w:r>
          </w:p>
        </w:tc>
        <w:tc>
          <w:tcPr>
            <w:tcW w:w="476" w:type="pct"/>
            <w:tcBorders>
              <w:bottom w:val="single" w:sz="4" w:space="0" w:color="auto"/>
            </w:tcBorders>
          </w:tcPr>
          <w:p w:rsidR="00C777F6" w:rsidRPr="00D6438E" w:rsidRDefault="00C777F6" w:rsidP="00736B9E">
            <w:pPr>
              <w:ind w:left="57" w:right="57"/>
              <w:jc w:val="both"/>
            </w:pPr>
          </w:p>
        </w:tc>
        <w:tc>
          <w:tcPr>
            <w:tcW w:w="1078" w:type="pct"/>
            <w:tcBorders>
              <w:bottom w:val="single" w:sz="4" w:space="0" w:color="auto"/>
            </w:tcBorders>
          </w:tcPr>
          <w:p w:rsidR="00C777F6" w:rsidRPr="00D6438E" w:rsidRDefault="00C777F6" w:rsidP="00736B9E">
            <w:pPr>
              <w:ind w:left="57" w:right="57"/>
              <w:jc w:val="both"/>
              <w:rPr>
                <w:b/>
              </w:rPr>
            </w:pPr>
          </w:p>
        </w:tc>
        <w:tc>
          <w:tcPr>
            <w:tcW w:w="1133" w:type="pct"/>
            <w:tcBorders>
              <w:bottom w:val="single" w:sz="4" w:space="0" w:color="auto"/>
            </w:tcBorders>
          </w:tcPr>
          <w:p w:rsidR="00C777F6" w:rsidRPr="00D6438E" w:rsidRDefault="00C777F6" w:rsidP="00736B9E">
            <w:pPr>
              <w:ind w:left="57" w:right="57"/>
              <w:jc w:val="both"/>
              <w:rPr>
                <w:b/>
              </w:rPr>
            </w:pPr>
          </w:p>
        </w:tc>
        <w:tc>
          <w:tcPr>
            <w:tcW w:w="901" w:type="pct"/>
            <w:vMerge/>
            <w:tcBorders>
              <w:bottom w:val="single" w:sz="4" w:space="0" w:color="auto"/>
            </w:tcBorders>
          </w:tcPr>
          <w:p w:rsidR="00C777F6" w:rsidRPr="00CE3DAB" w:rsidRDefault="00C777F6" w:rsidP="00736B9E">
            <w:pPr>
              <w:ind w:left="57" w:right="57"/>
              <w:jc w:val="both"/>
              <w:rPr>
                <w:b/>
              </w:rPr>
            </w:pPr>
          </w:p>
        </w:tc>
      </w:tr>
    </w:tbl>
    <w:p w:rsidR="00C777F6" w:rsidRDefault="00C777F6" w:rsidP="00F650F4">
      <w:pPr>
        <w:pStyle w:val="ConsPlusNormal"/>
        <w:widowControl/>
        <w:ind w:right="-144"/>
        <w:jc w:val="both"/>
        <w:rPr>
          <w:sz w:val="24"/>
          <w:szCs w:val="24"/>
        </w:rPr>
      </w:pPr>
    </w:p>
    <w:p w:rsidR="00C777F6" w:rsidRDefault="00C777F6" w:rsidP="00F650F4">
      <w:pPr>
        <w:pStyle w:val="ConsPlusNormal"/>
        <w:widowControl/>
        <w:ind w:right="-144"/>
        <w:jc w:val="both"/>
        <w:rPr>
          <w:sz w:val="24"/>
          <w:szCs w:val="24"/>
        </w:rPr>
      </w:pPr>
      <w:r w:rsidRPr="00442AC2">
        <w:rPr>
          <w:sz w:val="24"/>
          <w:szCs w:val="24"/>
        </w:rPr>
        <w:t>Примечание: перечислить на</w:t>
      </w:r>
      <w:r>
        <w:rPr>
          <w:sz w:val="24"/>
          <w:szCs w:val="24"/>
        </w:rPr>
        <w:t>з</w:t>
      </w:r>
      <w:r w:rsidRPr="00442AC2">
        <w:rPr>
          <w:sz w:val="24"/>
          <w:szCs w:val="24"/>
        </w:rPr>
        <w:t>вания дезсредств, ед. измерения  и их количество</w:t>
      </w:r>
    </w:p>
    <w:p w:rsidR="00C777F6" w:rsidRDefault="00C777F6" w:rsidP="00F650F4">
      <w:pPr>
        <w:pStyle w:val="ConsPlusNormal"/>
        <w:widowControl/>
        <w:ind w:left="-180"/>
        <w:jc w:val="center"/>
        <w:outlineLvl w:val="0"/>
        <w:rPr>
          <w:b/>
          <w:sz w:val="24"/>
          <w:szCs w:val="24"/>
        </w:rPr>
      </w:pPr>
    </w:p>
    <w:p w:rsidR="00C777F6" w:rsidRDefault="00C777F6" w:rsidP="00F650F4">
      <w:pPr>
        <w:pStyle w:val="ConsPlusNormal"/>
        <w:widowControl/>
        <w:ind w:left="-180"/>
        <w:jc w:val="center"/>
        <w:outlineLvl w:val="0"/>
        <w:rPr>
          <w:b/>
          <w:sz w:val="24"/>
          <w:szCs w:val="24"/>
        </w:rPr>
      </w:pPr>
      <w:r w:rsidRPr="00E878B7">
        <w:rPr>
          <w:b/>
          <w:sz w:val="24"/>
          <w:szCs w:val="24"/>
        </w:rPr>
        <w:t>Список руководящего состава, врачей консультантов:</w:t>
      </w:r>
    </w:p>
    <w:p w:rsidR="00C777F6" w:rsidRDefault="00C777F6" w:rsidP="00F650F4">
      <w:pPr>
        <w:pStyle w:val="NormalWeb"/>
        <w:spacing w:after="0"/>
        <w:ind w:firstLine="567"/>
        <w:jc w:val="both"/>
      </w:pPr>
    </w:p>
    <w:tbl>
      <w:tblPr>
        <w:tblpPr w:leftFromText="180" w:rightFromText="180" w:vertAnchor="text" w:horzAnchor="margin" w:tblpX="108" w:tblpY="189"/>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754"/>
        <w:gridCol w:w="2474"/>
        <w:gridCol w:w="1708"/>
        <w:gridCol w:w="1289"/>
        <w:gridCol w:w="1348"/>
      </w:tblGrid>
      <w:tr w:rsidR="00C777F6" w:rsidRPr="00EA70E6" w:rsidTr="00F650F4">
        <w:tc>
          <w:tcPr>
            <w:tcW w:w="1438" w:type="pct"/>
          </w:tcPr>
          <w:p w:rsidR="00C777F6" w:rsidRPr="00EA70E6" w:rsidRDefault="00C777F6" w:rsidP="00EA70E6">
            <w:pPr>
              <w:pStyle w:val="ConsPlusTitle"/>
              <w:widowControl/>
              <w:ind w:right="-143"/>
              <w:jc w:val="center"/>
              <w:rPr>
                <w:b w:val="0"/>
                <w:sz w:val="24"/>
                <w:szCs w:val="24"/>
              </w:rPr>
            </w:pPr>
            <w:r w:rsidRPr="00EA70E6">
              <w:rPr>
                <w:b w:val="0"/>
                <w:sz w:val="24"/>
                <w:szCs w:val="24"/>
              </w:rPr>
              <w:t>Должности</w:t>
            </w:r>
          </w:p>
        </w:tc>
        <w:tc>
          <w:tcPr>
            <w:tcW w:w="1292" w:type="pct"/>
          </w:tcPr>
          <w:p w:rsidR="00C777F6" w:rsidRPr="00EA70E6" w:rsidRDefault="00C777F6" w:rsidP="00EA70E6">
            <w:pPr>
              <w:pStyle w:val="ConsPlusTitle"/>
              <w:widowControl/>
              <w:ind w:right="-143"/>
              <w:jc w:val="center"/>
              <w:rPr>
                <w:b w:val="0"/>
                <w:sz w:val="24"/>
                <w:szCs w:val="24"/>
              </w:rPr>
            </w:pPr>
            <w:r w:rsidRPr="00EA70E6">
              <w:rPr>
                <w:b w:val="0"/>
                <w:sz w:val="24"/>
                <w:szCs w:val="24"/>
              </w:rPr>
              <w:t>Ф.И.О</w:t>
            </w:r>
          </w:p>
        </w:tc>
        <w:tc>
          <w:tcPr>
            <w:tcW w:w="892" w:type="pct"/>
          </w:tcPr>
          <w:p w:rsidR="00C777F6" w:rsidRPr="00EA70E6" w:rsidRDefault="00C777F6" w:rsidP="00EA70E6">
            <w:pPr>
              <w:pStyle w:val="ConsPlusTitle"/>
              <w:widowControl/>
              <w:ind w:right="-143"/>
              <w:jc w:val="center"/>
              <w:rPr>
                <w:b w:val="0"/>
                <w:sz w:val="24"/>
                <w:szCs w:val="24"/>
              </w:rPr>
            </w:pPr>
            <w:r w:rsidRPr="00EA70E6">
              <w:rPr>
                <w:b w:val="0"/>
                <w:sz w:val="24"/>
                <w:szCs w:val="24"/>
              </w:rPr>
              <w:t>Место</w:t>
            </w:r>
          </w:p>
          <w:p w:rsidR="00C777F6" w:rsidRPr="00EA70E6" w:rsidRDefault="00C777F6" w:rsidP="00EA70E6">
            <w:pPr>
              <w:pStyle w:val="ConsPlusTitle"/>
              <w:widowControl/>
              <w:ind w:right="-143"/>
              <w:jc w:val="center"/>
              <w:rPr>
                <w:b w:val="0"/>
                <w:sz w:val="24"/>
                <w:szCs w:val="24"/>
              </w:rPr>
            </w:pPr>
            <w:r w:rsidRPr="00EA70E6">
              <w:rPr>
                <w:b w:val="0"/>
                <w:sz w:val="24"/>
                <w:szCs w:val="24"/>
              </w:rPr>
              <w:t>работы</w:t>
            </w:r>
          </w:p>
          <w:p w:rsidR="00C777F6" w:rsidRPr="00EA70E6" w:rsidRDefault="00C777F6" w:rsidP="00EA70E6">
            <w:pPr>
              <w:pStyle w:val="ConsPlusTitle"/>
              <w:widowControl/>
              <w:ind w:right="-143"/>
              <w:jc w:val="center"/>
              <w:rPr>
                <w:b w:val="0"/>
                <w:sz w:val="24"/>
                <w:szCs w:val="24"/>
              </w:rPr>
            </w:pPr>
            <w:r w:rsidRPr="00EA70E6">
              <w:rPr>
                <w:b w:val="0"/>
                <w:sz w:val="24"/>
                <w:szCs w:val="24"/>
              </w:rPr>
              <w:t>в ЛПО</w:t>
            </w:r>
          </w:p>
        </w:tc>
        <w:tc>
          <w:tcPr>
            <w:tcW w:w="673" w:type="pct"/>
          </w:tcPr>
          <w:p w:rsidR="00C777F6" w:rsidRPr="00EA70E6" w:rsidRDefault="00C777F6" w:rsidP="00EA70E6">
            <w:pPr>
              <w:pStyle w:val="ConsPlusTitle"/>
              <w:widowControl/>
              <w:ind w:right="-143"/>
              <w:jc w:val="center"/>
              <w:rPr>
                <w:b w:val="0"/>
                <w:sz w:val="24"/>
                <w:szCs w:val="24"/>
              </w:rPr>
            </w:pPr>
            <w:r w:rsidRPr="00EA70E6">
              <w:rPr>
                <w:b w:val="0"/>
                <w:sz w:val="24"/>
                <w:szCs w:val="24"/>
              </w:rPr>
              <w:t>Должность</w:t>
            </w:r>
          </w:p>
        </w:tc>
        <w:tc>
          <w:tcPr>
            <w:tcW w:w="704" w:type="pct"/>
          </w:tcPr>
          <w:p w:rsidR="00C777F6" w:rsidRPr="00EA70E6" w:rsidRDefault="00C777F6" w:rsidP="00EA70E6">
            <w:pPr>
              <w:pStyle w:val="ConsPlusTitle"/>
              <w:widowControl/>
              <w:ind w:right="-143"/>
              <w:jc w:val="center"/>
              <w:rPr>
                <w:b w:val="0"/>
                <w:sz w:val="24"/>
                <w:szCs w:val="24"/>
              </w:rPr>
            </w:pPr>
            <w:r w:rsidRPr="00EA70E6">
              <w:rPr>
                <w:b w:val="0"/>
                <w:sz w:val="24"/>
                <w:szCs w:val="24"/>
              </w:rPr>
              <w:t>Служебный</w:t>
            </w:r>
          </w:p>
          <w:p w:rsidR="00C777F6" w:rsidRPr="00EA70E6" w:rsidRDefault="00C777F6" w:rsidP="00EA70E6">
            <w:pPr>
              <w:pStyle w:val="ConsPlusTitle"/>
              <w:widowControl/>
              <w:ind w:right="-143"/>
              <w:jc w:val="center"/>
              <w:rPr>
                <w:b w:val="0"/>
                <w:sz w:val="24"/>
                <w:szCs w:val="24"/>
              </w:rPr>
            </w:pPr>
            <w:r w:rsidRPr="00EA70E6">
              <w:rPr>
                <w:b w:val="0"/>
                <w:sz w:val="24"/>
                <w:szCs w:val="24"/>
              </w:rPr>
              <w:t>телефон</w:t>
            </w:r>
          </w:p>
        </w:tc>
      </w:tr>
      <w:tr w:rsidR="00C777F6" w:rsidRPr="00EA70E6" w:rsidTr="00F650F4">
        <w:tc>
          <w:tcPr>
            <w:tcW w:w="1438" w:type="pct"/>
          </w:tcPr>
          <w:p w:rsidR="00C777F6" w:rsidRPr="00EA70E6" w:rsidRDefault="00C777F6" w:rsidP="00515AC2">
            <w:pPr>
              <w:pStyle w:val="ConsPlusTitle"/>
              <w:widowControl/>
              <w:ind w:right="-143"/>
              <w:rPr>
                <w:b w:val="0"/>
                <w:sz w:val="24"/>
                <w:szCs w:val="24"/>
              </w:rPr>
            </w:pPr>
            <w:r w:rsidRPr="00EA70E6">
              <w:rPr>
                <w:b w:val="0"/>
                <w:sz w:val="24"/>
                <w:szCs w:val="24"/>
              </w:rPr>
              <w:t xml:space="preserve">Начальник штаба </w:t>
            </w:r>
          </w:p>
        </w:tc>
        <w:tc>
          <w:tcPr>
            <w:tcW w:w="1292" w:type="pct"/>
          </w:tcPr>
          <w:p w:rsidR="00C777F6" w:rsidRPr="00EA70E6" w:rsidRDefault="00C777F6" w:rsidP="00515AC2">
            <w:pPr>
              <w:pStyle w:val="ConsPlusTitle"/>
              <w:widowControl/>
              <w:ind w:right="-143"/>
              <w:rPr>
                <w:b w:val="0"/>
                <w:sz w:val="24"/>
                <w:szCs w:val="24"/>
              </w:rPr>
            </w:pPr>
          </w:p>
        </w:tc>
        <w:tc>
          <w:tcPr>
            <w:tcW w:w="892" w:type="pct"/>
          </w:tcPr>
          <w:p w:rsidR="00C777F6" w:rsidRPr="00EA70E6" w:rsidRDefault="00C777F6" w:rsidP="00515AC2">
            <w:pPr>
              <w:pStyle w:val="ConsPlusTitle"/>
              <w:widowControl/>
              <w:ind w:right="-143"/>
              <w:rPr>
                <w:b w:val="0"/>
                <w:sz w:val="24"/>
                <w:szCs w:val="24"/>
              </w:rPr>
            </w:pPr>
          </w:p>
        </w:tc>
        <w:tc>
          <w:tcPr>
            <w:tcW w:w="673" w:type="pct"/>
          </w:tcPr>
          <w:p w:rsidR="00C777F6" w:rsidRPr="00EA70E6" w:rsidRDefault="00C777F6" w:rsidP="00515AC2">
            <w:pPr>
              <w:pStyle w:val="ConsPlusTitle"/>
              <w:widowControl/>
              <w:ind w:right="-143"/>
              <w:rPr>
                <w:b w:val="0"/>
                <w:sz w:val="24"/>
                <w:szCs w:val="24"/>
              </w:rPr>
            </w:pPr>
          </w:p>
        </w:tc>
        <w:tc>
          <w:tcPr>
            <w:tcW w:w="704" w:type="pct"/>
          </w:tcPr>
          <w:p w:rsidR="00C777F6" w:rsidRPr="00EA70E6" w:rsidRDefault="00C777F6" w:rsidP="00515AC2">
            <w:pPr>
              <w:pStyle w:val="ConsPlusTitle"/>
              <w:widowControl/>
              <w:ind w:right="-143"/>
              <w:rPr>
                <w:b w:val="0"/>
                <w:sz w:val="24"/>
                <w:szCs w:val="24"/>
              </w:rPr>
            </w:pPr>
          </w:p>
        </w:tc>
      </w:tr>
      <w:tr w:rsidR="00C777F6" w:rsidRPr="00EA70E6" w:rsidTr="00F650F4">
        <w:tc>
          <w:tcPr>
            <w:tcW w:w="1438" w:type="pct"/>
          </w:tcPr>
          <w:p w:rsidR="00C777F6" w:rsidRPr="00EA70E6" w:rsidRDefault="00C777F6" w:rsidP="00515AC2">
            <w:pPr>
              <w:pStyle w:val="ConsPlusTitle"/>
              <w:widowControl/>
              <w:ind w:right="-143"/>
              <w:rPr>
                <w:b w:val="0"/>
                <w:sz w:val="24"/>
                <w:szCs w:val="24"/>
              </w:rPr>
            </w:pPr>
            <w:r w:rsidRPr="00EA70E6">
              <w:rPr>
                <w:b w:val="0"/>
                <w:sz w:val="24"/>
                <w:szCs w:val="24"/>
              </w:rPr>
              <w:t>Зам.глав.врача по АПП</w:t>
            </w:r>
          </w:p>
        </w:tc>
        <w:tc>
          <w:tcPr>
            <w:tcW w:w="1292" w:type="pct"/>
          </w:tcPr>
          <w:p w:rsidR="00C777F6" w:rsidRPr="00EA70E6" w:rsidRDefault="00C777F6" w:rsidP="00515AC2">
            <w:pPr>
              <w:pStyle w:val="ConsPlusTitle"/>
              <w:widowControl/>
              <w:ind w:right="-143"/>
              <w:rPr>
                <w:b w:val="0"/>
                <w:sz w:val="24"/>
                <w:szCs w:val="24"/>
              </w:rPr>
            </w:pPr>
          </w:p>
        </w:tc>
        <w:tc>
          <w:tcPr>
            <w:tcW w:w="892" w:type="pct"/>
          </w:tcPr>
          <w:p w:rsidR="00C777F6" w:rsidRPr="00EA70E6" w:rsidRDefault="00C777F6" w:rsidP="00515AC2">
            <w:pPr>
              <w:pStyle w:val="ConsPlusTitle"/>
              <w:widowControl/>
              <w:ind w:right="-143"/>
              <w:rPr>
                <w:b w:val="0"/>
                <w:sz w:val="24"/>
                <w:szCs w:val="24"/>
              </w:rPr>
            </w:pPr>
          </w:p>
        </w:tc>
        <w:tc>
          <w:tcPr>
            <w:tcW w:w="673" w:type="pct"/>
          </w:tcPr>
          <w:p w:rsidR="00C777F6" w:rsidRPr="00EA70E6" w:rsidRDefault="00C777F6" w:rsidP="00515AC2">
            <w:pPr>
              <w:pStyle w:val="ConsPlusTitle"/>
              <w:widowControl/>
              <w:ind w:right="-143"/>
              <w:rPr>
                <w:b w:val="0"/>
                <w:sz w:val="24"/>
                <w:szCs w:val="24"/>
              </w:rPr>
            </w:pPr>
          </w:p>
        </w:tc>
        <w:tc>
          <w:tcPr>
            <w:tcW w:w="704" w:type="pct"/>
          </w:tcPr>
          <w:p w:rsidR="00C777F6" w:rsidRPr="00EA70E6" w:rsidRDefault="00C777F6" w:rsidP="00515AC2">
            <w:pPr>
              <w:pStyle w:val="ConsPlusTitle"/>
              <w:widowControl/>
              <w:ind w:right="-143"/>
              <w:rPr>
                <w:b w:val="0"/>
                <w:sz w:val="24"/>
                <w:szCs w:val="24"/>
              </w:rPr>
            </w:pPr>
          </w:p>
        </w:tc>
      </w:tr>
      <w:tr w:rsidR="00C777F6" w:rsidRPr="00EA70E6" w:rsidTr="00F650F4">
        <w:tc>
          <w:tcPr>
            <w:tcW w:w="1438" w:type="pct"/>
          </w:tcPr>
          <w:p w:rsidR="00C777F6" w:rsidRPr="00EA70E6" w:rsidRDefault="00C777F6" w:rsidP="00515AC2">
            <w:pPr>
              <w:pStyle w:val="ConsPlusTitle"/>
              <w:widowControl/>
              <w:ind w:right="-143"/>
              <w:rPr>
                <w:b w:val="0"/>
                <w:sz w:val="24"/>
                <w:szCs w:val="24"/>
              </w:rPr>
            </w:pPr>
            <w:r w:rsidRPr="00EA70E6">
              <w:rPr>
                <w:b w:val="0"/>
                <w:sz w:val="24"/>
                <w:szCs w:val="24"/>
              </w:rPr>
              <w:t>Зам.гл.врача по мед части.</w:t>
            </w:r>
          </w:p>
        </w:tc>
        <w:tc>
          <w:tcPr>
            <w:tcW w:w="1292" w:type="pct"/>
          </w:tcPr>
          <w:p w:rsidR="00C777F6" w:rsidRPr="00EA70E6" w:rsidRDefault="00C777F6" w:rsidP="00515AC2">
            <w:pPr>
              <w:pStyle w:val="ConsPlusTitle"/>
              <w:widowControl/>
              <w:ind w:right="-143"/>
              <w:rPr>
                <w:b w:val="0"/>
                <w:sz w:val="24"/>
                <w:szCs w:val="24"/>
              </w:rPr>
            </w:pPr>
          </w:p>
        </w:tc>
        <w:tc>
          <w:tcPr>
            <w:tcW w:w="892" w:type="pct"/>
          </w:tcPr>
          <w:p w:rsidR="00C777F6" w:rsidRPr="00EA70E6" w:rsidRDefault="00C777F6" w:rsidP="00515AC2">
            <w:pPr>
              <w:pStyle w:val="ConsPlusTitle"/>
              <w:widowControl/>
              <w:ind w:right="-143"/>
              <w:rPr>
                <w:b w:val="0"/>
                <w:sz w:val="24"/>
                <w:szCs w:val="24"/>
              </w:rPr>
            </w:pPr>
          </w:p>
        </w:tc>
        <w:tc>
          <w:tcPr>
            <w:tcW w:w="673" w:type="pct"/>
          </w:tcPr>
          <w:p w:rsidR="00C777F6" w:rsidRPr="00EA70E6" w:rsidRDefault="00C777F6" w:rsidP="00515AC2">
            <w:pPr>
              <w:pStyle w:val="ConsPlusTitle"/>
              <w:widowControl/>
              <w:ind w:right="-143"/>
              <w:rPr>
                <w:b w:val="0"/>
                <w:sz w:val="24"/>
                <w:szCs w:val="24"/>
              </w:rPr>
            </w:pPr>
          </w:p>
        </w:tc>
        <w:tc>
          <w:tcPr>
            <w:tcW w:w="704" w:type="pct"/>
          </w:tcPr>
          <w:p w:rsidR="00C777F6" w:rsidRPr="00EA70E6" w:rsidRDefault="00C777F6" w:rsidP="00515AC2">
            <w:pPr>
              <w:pStyle w:val="ConsPlusTitle"/>
              <w:widowControl/>
              <w:ind w:right="-143"/>
              <w:rPr>
                <w:b w:val="0"/>
                <w:sz w:val="24"/>
                <w:szCs w:val="24"/>
              </w:rPr>
            </w:pPr>
          </w:p>
        </w:tc>
      </w:tr>
      <w:tr w:rsidR="00C777F6" w:rsidRPr="00EA70E6" w:rsidTr="00F650F4">
        <w:tc>
          <w:tcPr>
            <w:tcW w:w="1438" w:type="pct"/>
          </w:tcPr>
          <w:p w:rsidR="00C777F6" w:rsidRPr="00EA70E6" w:rsidRDefault="00C777F6" w:rsidP="00515AC2">
            <w:pPr>
              <w:pStyle w:val="ConsPlusTitle"/>
              <w:widowControl/>
              <w:ind w:right="-143"/>
              <w:rPr>
                <w:b w:val="0"/>
                <w:sz w:val="24"/>
                <w:szCs w:val="24"/>
              </w:rPr>
            </w:pPr>
            <w:r w:rsidRPr="00EA70E6">
              <w:rPr>
                <w:b w:val="0"/>
                <w:sz w:val="24"/>
                <w:szCs w:val="24"/>
              </w:rPr>
              <w:t>эпидемиолог</w:t>
            </w:r>
          </w:p>
        </w:tc>
        <w:tc>
          <w:tcPr>
            <w:tcW w:w="1292" w:type="pct"/>
          </w:tcPr>
          <w:p w:rsidR="00C777F6" w:rsidRPr="00EA70E6" w:rsidRDefault="00C777F6" w:rsidP="00515AC2">
            <w:pPr>
              <w:pStyle w:val="ConsPlusTitle"/>
              <w:widowControl/>
              <w:ind w:right="-143"/>
              <w:rPr>
                <w:b w:val="0"/>
                <w:sz w:val="24"/>
                <w:szCs w:val="24"/>
              </w:rPr>
            </w:pPr>
          </w:p>
        </w:tc>
        <w:tc>
          <w:tcPr>
            <w:tcW w:w="892" w:type="pct"/>
          </w:tcPr>
          <w:p w:rsidR="00C777F6" w:rsidRPr="00EA70E6" w:rsidRDefault="00C777F6" w:rsidP="00515AC2">
            <w:pPr>
              <w:pStyle w:val="ConsPlusTitle"/>
              <w:widowControl/>
              <w:ind w:right="-143"/>
              <w:rPr>
                <w:b w:val="0"/>
                <w:sz w:val="24"/>
                <w:szCs w:val="24"/>
              </w:rPr>
            </w:pPr>
          </w:p>
        </w:tc>
        <w:tc>
          <w:tcPr>
            <w:tcW w:w="673" w:type="pct"/>
          </w:tcPr>
          <w:p w:rsidR="00C777F6" w:rsidRPr="00EA70E6" w:rsidRDefault="00C777F6" w:rsidP="00515AC2">
            <w:pPr>
              <w:pStyle w:val="ConsPlusTitle"/>
              <w:widowControl/>
              <w:ind w:right="-143"/>
              <w:rPr>
                <w:b w:val="0"/>
                <w:sz w:val="24"/>
                <w:szCs w:val="24"/>
              </w:rPr>
            </w:pPr>
          </w:p>
        </w:tc>
        <w:tc>
          <w:tcPr>
            <w:tcW w:w="704" w:type="pct"/>
          </w:tcPr>
          <w:p w:rsidR="00C777F6" w:rsidRPr="00EA70E6" w:rsidRDefault="00C777F6" w:rsidP="00515AC2">
            <w:pPr>
              <w:pStyle w:val="ConsPlusTitle"/>
              <w:widowControl/>
              <w:ind w:right="-143"/>
              <w:rPr>
                <w:b w:val="0"/>
                <w:sz w:val="24"/>
                <w:szCs w:val="24"/>
              </w:rPr>
            </w:pPr>
          </w:p>
        </w:tc>
      </w:tr>
      <w:tr w:rsidR="00C777F6" w:rsidRPr="00EA70E6" w:rsidTr="00F650F4">
        <w:tc>
          <w:tcPr>
            <w:tcW w:w="1438" w:type="pct"/>
          </w:tcPr>
          <w:p w:rsidR="00C777F6" w:rsidRPr="00EA70E6" w:rsidRDefault="00C777F6" w:rsidP="00515AC2">
            <w:pPr>
              <w:pStyle w:val="ConsPlusTitle"/>
              <w:widowControl/>
              <w:ind w:right="-143"/>
              <w:rPr>
                <w:b w:val="0"/>
                <w:sz w:val="24"/>
                <w:szCs w:val="24"/>
              </w:rPr>
            </w:pPr>
            <w:r w:rsidRPr="00EA70E6">
              <w:rPr>
                <w:b w:val="0"/>
                <w:sz w:val="24"/>
                <w:szCs w:val="24"/>
              </w:rPr>
              <w:t>инфекционист</w:t>
            </w:r>
          </w:p>
        </w:tc>
        <w:tc>
          <w:tcPr>
            <w:tcW w:w="1292" w:type="pct"/>
          </w:tcPr>
          <w:p w:rsidR="00C777F6" w:rsidRPr="00EA70E6" w:rsidRDefault="00C777F6" w:rsidP="00515AC2">
            <w:pPr>
              <w:pStyle w:val="ConsPlusTitle"/>
              <w:widowControl/>
              <w:ind w:right="-143"/>
              <w:rPr>
                <w:b w:val="0"/>
                <w:sz w:val="24"/>
                <w:szCs w:val="24"/>
              </w:rPr>
            </w:pPr>
          </w:p>
        </w:tc>
        <w:tc>
          <w:tcPr>
            <w:tcW w:w="892" w:type="pct"/>
          </w:tcPr>
          <w:p w:rsidR="00C777F6" w:rsidRPr="00EA70E6" w:rsidRDefault="00C777F6" w:rsidP="00515AC2">
            <w:pPr>
              <w:pStyle w:val="ConsPlusTitle"/>
              <w:widowControl/>
              <w:ind w:right="-143"/>
              <w:rPr>
                <w:b w:val="0"/>
                <w:sz w:val="24"/>
                <w:szCs w:val="24"/>
              </w:rPr>
            </w:pPr>
          </w:p>
        </w:tc>
        <w:tc>
          <w:tcPr>
            <w:tcW w:w="673" w:type="pct"/>
          </w:tcPr>
          <w:p w:rsidR="00C777F6" w:rsidRPr="00EA70E6" w:rsidRDefault="00C777F6" w:rsidP="00515AC2">
            <w:pPr>
              <w:pStyle w:val="ConsPlusTitle"/>
              <w:widowControl/>
              <w:ind w:right="-143"/>
              <w:rPr>
                <w:b w:val="0"/>
                <w:sz w:val="24"/>
                <w:szCs w:val="24"/>
              </w:rPr>
            </w:pPr>
          </w:p>
        </w:tc>
        <w:tc>
          <w:tcPr>
            <w:tcW w:w="704" w:type="pct"/>
          </w:tcPr>
          <w:p w:rsidR="00C777F6" w:rsidRPr="00EA70E6" w:rsidRDefault="00C777F6" w:rsidP="00515AC2">
            <w:pPr>
              <w:pStyle w:val="ConsPlusTitle"/>
              <w:widowControl/>
              <w:ind w:right="-143"/>
              <w:rPr>
                <w:b w:val="0"/>
                <w:sz w:val="24"/>
                <w:szCs w:val="24"/>
              </w:rPr>
            </w:pPr>
          </w:p>
        </w:tc>
      </w:tr>
      <w:tr w:rsidR="00C777F6" w:rsidRPr="00EA70E6" w:rsidTr="00F650F4">
        <w:tc>
          <w:tcPr>
            <w:tcW w:w="1438" w:type="pct"/>
          </w:tcPr>
          <w:p w:rsidR="00C777F6" w:rsidRPr="00EA70E6" w:rsidRDefault="00C777F6" w:rsidP="00515AC2">
            <w:pPr>
              <w:pStyle w:val="ConsPlusTitle"/>
              <w:widowControl/>
              <w:ind w:right="-143"/>
              <w:rPr>
                <w:b w:val="0"/>
                <w:sz w:val="24"/>
                <w:szCs w:val="24"/>
              </w:rPr>
            </w:pPr>
            <w:r w:rsidRPr="00EA70E6">
              <w:rPr>
                <w:b w:val="0"/>
                <w:sz w:val="24"/>
                <w:szCs w:val="24"/>
              </w:rPr>
              <w:t>микробиолог</w:t>
            </w:r>
          </w:p>
        </w:tc>
        <w:tc>
          <w:tcPr>
            <w:tcW w:w="1292" w:type="pct"/>
          </w:tcPr>
          <w:p w:rsidR="00C777F6" w:rsidRPr="00EA70E6" w:rsidRDefault="00C777F6" w:rsidP="00515AC2">
            <w:pPr>
              <w:pStyle w:val="ConsPlusTitle"/>
              <w:widowControl/>
              <w:ind w:right="-143"/>
              <w:rPr>
                <w:b w:val="0"/>
                <w:sz w:val="24"/>
                <w:szCs w:val="24"/>
              </w:rPr>
            </w:pPr>
          </w:p>
        </w:tc>
        <w:tc>
          <w:tcPr>
            <w:tcW w:w="892" w:type="pct"/>
          </w:tcPr>
          <w:p w:rsidR="00C777F6" w:rsidRPr="00EA70E6" w:rsidRDefault="00C777F6" w:rsidP="00515AC2">
            <w:pPr>
              <w:pStyle w:val="ConsPlusTitle"/>
              <w:widowControl/>
              <w:ind w:right="-143"/>
              <w:rPr>
                <w:b w:val="0"/>
                <w:sz w:val="24"/>
                <w:szCs w:val="24"/>
              </w:rPr>
            </w:pPr>
          </w:p>
        </w:tc>
        <w:tc>
          <w:tcPr>
            <w:tcW w:w="673" w:type="pct"/>
          </w:tcPr>
          <w:p w:rsidR="00C777F6" w:rsidRPr="00EA70E6" w:rsidRDefault="00C777F6" w:rsidP="00515AC2">
            <w:pPr>
              <w:pStyle w:val="ConsPlusTitle"/>
              <w:widowControl/>
              <w:ind w:right="-143"/>
              <w:rPr>
                <w:b w:val="0"/>
                <w:sz w:val="24"/>
                <w:szCs w:val="24"/>
              </w:rPr>
            </w:pPr>
          </w:p>
        </w:tc>
        <w:tc>
          <w:tcPr>
            <w:tcW w:w="704" w:type="pct"/>
          </w:tcPr>
          <w:p w:rsidR="00C777F6" w:rsidRPr="00EA70E6" w:rsidRDefault="00C777F6" w:rsidP="00515AC2">
            <w:pPr>
              <w:pStyle w:val="ConsPlusTitle"/>
              <w:widowControl/>
              <w:ind w:right="-143"/>
              <w:rPr>
                <w:b w:val="0"/>
                <w:sz w:val="24"/>
                <w:szCs w:val="24"/>
              </w:rPr>
            </w:pPr>
          </w:p>
        </w:tc>
      </w:tr>
      <w:tr w:rsidR="00C777F6" w:rsidRPr="00EA70E6" w:rsidTr="00F650F4">
        <w:tc>
          <w:tcPr>
            <w:tcW w:w="1438" w:type="pct"/>
          </w:tcPr>
          <w:p w:rsidR="00C777F6" w:rsidRPr="00EA70E6" w:rsidRDefault="00C777F6" w:rsidP="00515AC2">
            <w:pPr>
              <w:pStyle w:val="ConsPlusTitle"/>
              <w:widowControl/>
              <w:ind w:right="-143"/>
              <w:rPr>
                <w:b w:val="0"/>
                <w:sz w:val="24"/>
                <w:szCs w:val="24"/>
              </w:rPr>
            </w:pPr>
            <w:r w:rsidRPr="00EA70E6">
              <w:rPr>
                <w:b w:val="0"/>
                <w:sz w:val="24"/>
                <w:szCs w:val="24"/>
              </w:rPr>
              <w:t>патологоанатом</w:t>
            </w:r>
          </w:p>
        </w:tc>
        <w:tc>
          <w:tcPr>
            <w:tcW w:w="1292" w:type="pct"/>
          </w:tcPr>
          <w:p w:rsidR="00C777F6" w:rsidRPr="00EA70E6" w:rsidRDefault="00C777F6" w:rsidP="00515AC2">
            <w:pPr>
              <w:pStyle w:val="ConsPlusTitle"/>
              <w:widowControl/>
              <w:ind w:right="-143"/>
              <w:rPr>
                <w:b w:val="0"/>
                <w:sz w:val="24"/>
                <w:szCs w:val="24"/>
              </w:rPr>
            </w:pPr>
          </w:p>
        </w:tc>
        <w:tc>
          <w:tcPr>
            <w:tcW w:w="892" w:type="pct"/>
          </w:tcPr>
          <w:p w:rsidR="00C777F6" w:rsidRPr="00EA70E6" w:rsidRDefault="00C777F6" w:rsidP="00515AC2">
            <w:pPr>
              <w:pStyle w:val="ConsPlusTitle"/>
              <w:widowControl/>
              <w:ind w:right="-143"/>
              <w:rPr>
                <w:b w:val="0"/>
                <w:sz w:val="24"/>
                <w:szCs w:val="24"/>
              </w:rPr>
            </w:pPr>
          </w:p>
        </w:tc>
        <w:tc>
          <w:tcPr>
            <w:tcW w:w="673" w:type="pct"/>
          </w:tcPr>
          <w:p w:rsidR="00C777F6" w:rsidRPr="00EA70E6" w:rsidRDefault="00C777F6" w:rsidP="00515AC2">
            <w:pPr>
              <w:pStyle w:val="ConsPlusTitle"/>
              <w:widowControl/>
              <w:ind w:right="-143"/>
              <w:rPr>
                <w:b w:val="0"/>
                <w:sz w:val="24"/>
                <w:szCs w:val="24"/>
              </w:rPr>
            </w:pPr>
          </w:p>
        </w:tc>
        <w:tc>
          <w:tcPr>
            <w:tcW w:w="704" w:type="pct"/>
          </w:tcPr>
          <w:p w:rsidR="00C777F6" w:rsidRPr="00EA70E6" w:rsidRDefault="00C777F6" w:rsidP="00515AC2">
            <w:pPr>
              <w:pStyle w:val="ConsPlusTitle"/>
              <w:widowControl/>
              <w:ind w:right="-143"/>
              <w:rPr>
                <w:b w:val="0"/>
                <w:sz w:val="24"/>
                <w:szCs w:val="24"/>
              </w:rPr>
            </w:pPr>
          </w:p>
        </w:tc>
      </w:tr>
      <w:tr w:rsidR="00C777F6" w:rsidRPr="00EA70E6" w:rsidTr="00F650F4">
        <w:tc>
          <w:tcPr>
            <w:tcW w:w="1438" w:type="pct"/>
          </w:tcPr>
          <w:p w:rsidR="00C777F6" w:rsidRPr="00EA70E6" w:rsidRDefault="00C777F6" w:rsidP="00515AC2">
            <w:pPr>
              <w:pStyle w:val="ConsPlusTitle"/>
              <w:widowControl/>
              <w:ind w:right="-143"/>
              <w:rPr>
                <w:b w:val="0"/>
                <w:sz w:val="24"/>
                <w:szCs w:val="24"/>
              </w:rPr>
            </w:pPr>
            <w:r w:rsidRPr="00EA70E6">
              <w:rPr>
                <w:b w:val="0"/>
                <w:sz w:val="24"/>
                <w:szCs w:val="24"/>
              </w:rPr>
              <w:t>др.специалисты</w:t>
            </w:r>
          </w:p>
        </w:tc>
        <w:tc>
          <w:tcPr>
            <w:tcW w:w="1292" w:type="pct"/>
          </w:tcPr>
          <w:p w:rsidR="00C777F6" w:rsidRPr="00EA70E6" w:rsidRDefault="00C777F6" w:rsidP="00515AC2">
            <w:pPr>
              <w:pStyle w:val="ConsPlusTitle"/>
              <w:widowControl/>
              <w:ind w:right="-143"/>
              <w:rPr>
                <w:b w:val="0"/>
                <w:sz w:val="24"/>
                <w:szCs w:val="24"/>
              </w:rPr>
            </w:pPr>
          </w:p>
        </w:tc>
        <w:tc>
          <w:tcPr>
            <w:tcW w:w="892" w:type="pct"/>
          </w:tcPr>
          <w:p w:rsidR="00C777F6" w:rsidRPr="00EA70E6" w:rsidRDefault="00C777F6" w:rsidP="00515AC2">
            <w:pPr>
              <w:pStyle w:val="ConsPlusTitle"/>
              <w:widowControl/>
              <w:ind w:right="-143"/>
              <w:rPr>
                <w:b w:val="0"/>
                <w:sz w:val="24"/>
                <w:szCs w:val="24"/>
              </w:rPr>
            </w:pPr>
          </w:p>
        </w:tc>
        <w:tc>
          <w:tcPr>
            <w:tcW w:w="673" w:type="pct"/>
          </w:tcPr>
          <w:p w:rsidR="00C777F6" w:rsidRPr="00EA70E6" w:rsidRDefault="00C777F6" w:rsidP="00515AC2">
            <w:pPr>
              <w:pStyle w:val="ConsPlusTitle"/>
              <w:widowControl/>
              <w:ind w:right="-143"/>
              <w:rPr>
                <w:b w:val="0"/>
                <w:sz w:val="24"/>
                <w:szCs w:val="24"/>
              </w:rPr>
            </w:pPr>
          </w:p>
        </w:tc>
        <w:tc>
          <w:tcPr>
            <w:tcW w:w="704" w:type="pct"/>
          </w:tcPr>
          <w:p w:rsidR="00C777F6" w:rsidRPr="00EA70E6" w:rsidRDefault="00C777F6" w:rsidP="00515AC2">
            <w:pPr>
              <w:pStyle w:val="ConsPlusTitle"/>
              <w:widowControl/>
              <w:ind w:right="-143"/>
              <w:rPr>
                <w:b w:val="0"/>
                <w:sz w:val="24"/>
                <w:szCs w:val="24"/>
              </w:rPr>
            </w:pPr>
          </w:p>
        </w:tc>
      </w:tr>
    </w:tbl>
    <w:p w:rsidR="00C777F6" w:rsidRPr="00D6438E" w:rsidRDefault="00C777F6" w:rsidP="00F650F4">
      <w:pPr>
        <w:pStyle w:val="NormalWeb"/>
        <w:spacing w:after="0"/>
        <w:ind w:firstLine="567"/>
        <w:jc w:val="both"/>
      </w:pPr>
    </w:p>
    <w:p w:rsidR="00C777F6" w:rsidRDefault="00C777F6" w:rsidP="009B001E">
      <w:pPr>
        <w:ind w:firstLine="709"/>
        <w:jc w:val="both"/>
        <w:rPr>
          <w:sz w:val="28"/>
          <w:szCs w:val="26"/>
        </w:rPr>
      </w:pPr>
    </w:p>
    <w:p w:rsidR="00C777F6" w:rsidRDefault="00C777F6" w:rsidP="00BC13D8">
      <w:pPr>
        <w:shd w:val="clear" w:color="auto" w:fill="FFFFFF"/>
        <w:autoSpaceDE w:val="0"/>
        <w:autoSpaceDN w:val="0"/>
        <w:adjustRightInd w:val="0"/>
        <w:jc w:val="center"/>
        <w:rPr>
          <w:sz w:val="28"/>
          <w:szCs w:val="28"/>
        </w:rPr>
      </w:pPr>
    </w:p>
    <w:p w:rsidR="00C777F6" w:rsidRDefault="00C777F6" w:rsidP="00BC13D8">
      <w:pPr>
        <w:shd w:val="clear" w:color="auto" w:fill="FFFFFF"/>
        <w:autoSpaceDE w:val="0"/>
        <w:autoSpaceDN w:val="0"/>
        <w:adjustRightInd w:val="0"/>
        <w:jc w:val="center"/>
        <w:rPr>
          <w:sz w:val="28"/>
          <w:szCs w:val="28"/>
        </w:rPr>
      </w:pPr>
    </w:p>
    <w:p w:rsidR="00C777F6" w:rsidRDefault="00C777F6" w:rsidP="00BC13D8">
      <w:pPr>
        <w:shd w:val="clear" w:color="auto" w:fill="FFFFFF"/>
        <w:autoSpaceDE w:val="0"/>
        <w:autoSpaceDN w:val="0"/>
        <w:adjustRightInd w:val="0"/>
        <w:jc w:val="center"/>
        <w:rPr>
          <w:sz w:val="28"/>
          <w:szCs w:val="28"/>
        </w:rPr>
      </w:pPr>
    </w:p>
    <w:p w:rsidR="00C777F6" w:rsidRDefault="00C777F6" w:rsidP="00BC13D8">
      <w:pPr>
        <w:shd w:val="clear" w:color="auto" w:fill="FFFFFF"/>
        <w:autoSpaceDE w:val="0"/>
        <w:autoSpaceDN w:val="0"/>
        <w:adjustRightInd w:val="0"/>
        <w:jc w:val="center"/>
        <w:rPr>
          <w:sz w:val="28"/>
          <w:szCs w:val="28"/>
        </w:rPr>
      </w:pPr>
    </w:p>
    <w:p w:rsidR="00C777F6" w:rsidRDefault="00C777F6" w:rsidP="00BC13D8">
      <w:pPr>
        <w:shd w:val="clear" w:color="auto" w:fill="FFFFFF"/>
        <w:autoSpaceDE w:val="0"/>
        <w:autoSpaceDN w:val="0"/>
        <w:adjustRightInd w:val="0"/>
        <w:jc w:val="center"/>
        <w:rPr>
          <w:sz w:val="28"/>
          <w:szCs w:val="28"/>
        </w:rPr>
      </w:pPr>
    </w:p>
    <w:p w:rsidR="00C777F6" w:rsidRDefault="00C777F6" w:rsidP="00BC13D8">
      <w:pPr>
        <w:shd w:val="clear" w:color="auto" w:fill="FFFFFF"/>
        <w:autoSpaceDE w:val="0"/>
        <w:autoSpaceDN w:val="0"/>
        <w:adjustRightInd w:val="0"/>
        <w:jc w:val="center"/>
        <w:rPr>
          <w:sz w:val="28"/>
          <w:szCs w:val="28"/>
        </w:rPr>
      </w:pPr>
    </w:p>
    <w:p w:rsidR="00C777F6" w:rsidRDefault="00C777F6" w:rsidP="00BC13D8">
      <w:pPr>
        <w:shd w:val="clear" w:color="auto" w:fill="FFFFFF"/>
        <w:autoSpaceDE w:val="0"/>
        <w:autoSpaceDN w:val="0"/>
        <w:adjustRightInd w:val="0"/>
        <w:jc w:val="center"/>
        <w:rPr>
          <w:sz w:val="28"/>
          <w:szCs w:val="28"/>
        </w:rPr>
      </w:pPr>
    </w:p>
    <w:p w:rsidR="00C777F6" w:rsidRDefault="00C777F6" w:rsidP="00BC13D8">
      <w:pPr>
        <w:shd w:val="clear" w:color="auto" w:fill="FFFFFF"/>
        <w:autoSpaceDE w:val="0"/>
        <w:autoSpaceDN w:val="0"/>
        <w:adjustRightInd w:val="0"/>
        <w:jc w:val="center"/>
        <w:rPr>
          <w:sz w:val="28"/>
          <w:szCs w:val="28"/>
        </w:rPr>
      </w:pPr>
    </w:p>
    <w:p w:rsidR="00C777F6" w:rsidRDefault="00C777F6" w:rsidP="00BC13D8">
      <w:pPr>
        <w:shd w:val="clear" w:color="auto" w:fill="FFFFFF"/>
        <w:autoSpaceDE w:val="0"/>
        <w:autoSpaceDN w:val="0"/>
        <w:adjustRightInd w:val="0"/>
        <w:jc w:val="center"/>
        <w:rPr>
          <w:sz w:val="28"/>
          <w:szCs w:val="28"/>
        </w:rPr>
      </w:pPr>
    </w:p>
    <w:p w:rsidR="00C777F6" w:rsidRDefault="00C777F6" w:rsidP="00BC13D8">
      <w:pPr>
        <w:shd w:val="clear" w:color="auto" w:fill="FFFFFF"/>
        <w:autoSpaceDE w:val="0"/>
        <w:autoSpaceDN w:val="0"/>
        <w:adjustRightInd w:val="0"/>
        <w:jc w:val="center"/>
        <w:rPr>
          <w:sz w:val="28"/>
          <w:szCs w:val="28"/>
        </w:rPr>
      </w:pPr>
    </w:p>
    <w:p w:rsidR="00C777F6" w:rsidRDefault="00C777F6" w:rsidP="00BC13D8">
      <w:pPr>
        <w:shd w:val="clear" w:color="auto" w:fill="FFFFFF"/>
        <w:autoSpaceDE w:val="0"/>
        <w:autoSpaceDN w:val="0"/>
        <w:adjustRightInd w:val="0"/>
        <w:jc w:val="center"/>
        <w:rPr>
          <w:sz w:val="28"/>
          <w:szCs w:val="28"/>
        </w:rPr>
      </w:pPr>
    </w:p>
    <w:p w:rsidR="00C777F6" w:rsidRDefault="00C777F6" w:rsidP="00BC13D8">
      <w:pPr>
        <w:shd w:val="clear" w:color="auto" w:fill="FFFFFF"/>
        <w:autoSpaceDE w:val="0"/>
        <w:autoSpaceDN w:val="0"/>
        <w:adjustRightInd w:val="0"/>
        <w:jc w:val="center"/>
        <w:rPr>
          <w:sz w:val="28"/>
          <w:szCs w:val="28"/>
        </w:rPr>
      </w:pPr>
    </w:p>
    <w:p w:rsidR="00C777F6" w:rsidRDefault="00C777F6" w:rsidP="00BC13D8">
      <w:pPr>
        <w:shd w:val="clear" w:color="auto" w:fill="FFFFFF"/>
        <w:autoSpaceDE w:val="0"/>
        <w:autoSpaceDN w:val="0"/>
        <w:adjustRightInd w:val="0"/>
        <w:jc w:val="center"/>
        <w:rPr>
          <w:sz w:val="28"/>
          <w:szCs w:val="28"/>
        </w:rPr>
      </w:pPr>
    </w:p>
    <w:p w:rsidR="00C777F6" w:rsidRDefault="00C777F6" w:rsidP="00BC13D8">
      <w:pPr>
        <w:shd w:val="clear" w:color="auto" w:fill="FFFFFF"/>
        <w:autoSpaceDE w:val="0"/>
        <w:autoSpaceDN w:val="0"/>
        <w:adjustRightInd w:val="0"/>
        <w:jc w:val="center"/>
        <w:rPr>
          <w:sz w:val="28"/>
          <w:szCs w:val="28"/>
        </w:rPr>
      </w:pPr>
    </w:p>
    <w:p w:rsidR="00C777F6" w:rsidRDefault="00C777F6" w:rsidP="00BC13D8">
      <w:pPr>
        <w:shd w:val="clear" w:color="auto" w:fill="FFFFFF"/>
        <w:autoSpaceDE w:val="0"/>
        <w:autoSpaceDN w:val="0"/>
        <w:adjustRightInd w:val="0"/>
        <w:jc w:val="center"/>
        <w:rPr>
          <w:sz w:val="28"/>
          <w:szCs w:val="28"/>
        </w:rPr>
      </w:pPr>
    </w:p>
    <w:p w:rsidR="00C777F6" w:rsidRDefault="00C777F6" w:rsidP="00BC13D8">
      <w:pPr>
        <w:shd w:val="clear" w:color="auto" w:fill="FFFFFF"/>
        <w:autoSpaceDE w:val="0"/>
        <w:autoSpaceDN w:val="0"/>
        <w:adjustRightInd w:val="0"/>
        <w:jc w:val="center"/>
        <w:rPr>
          <w:sz w:val="28"/>
          <w:szCs w:val="28"/>
        </w:rPr>
      </w:pPr>
    </w:p>
    <w:p w:rsidR="00C777F6" w:rsidRDefault="00C777F6" w:rsidP="00BC13D8">
      <w:pPr>
        <w:shd w:val="clear" w:color="auto" w:fill="FFFFFF"/>
        <w:autoSpaceDE w:val="0"/>
        <w:autoSpaceDN w:val="0"/>
        <w:adjustRightInd w:val="0"/>
        <w:jc w:val="center"/>
        <w:rPr>
          <w:sz w:val="28"/>
          <w:szCs w:val="28"/>
        </w:rPr>
      </w:pPr>
    </w:p>
    <w:p w:rsidR="00C777F6" w:rsidRDefault="00C777F6" w:rsidP="00BC13D8">
      <w:pPr>
        <w:shd w:val="clear" w:color="auto" w:fill="FFFFFF"/>
        <w:autoSpaceDE w:val="0"/>
        <w:autoSpaceDN w:val="0"/>
        <w:adjustRightInd w:val="0"/>
        <w:jc w:val="center"/>
        <w:rPr>
          <w:sz w:val="28"/>
          <w:szCs w:val="28"/>
        </w:rPr>
      </w:pPr>
    </w:p>
    <w:p w:rsidR="00C777F6" w:rsidRDefault="00C777F6" w:rsidP="00BC13D8">
      <w:pPr>
        <w:shd w:val="clear" w:color="auto" w:fill="FFFFFF"/>
        <w:autoSpaceDE w:val="0"/>
        <w:autoSpaceDN w:val="0"/>
        <w:adjustRightInd w:val="0"/>
        <w:jc w:val="center"/>
        <w:rPr>
          <w:sz w:val="28"/>
          <w:szCs w:val="28"/>
        </w:rPr>
      </w:pPr>
    </w:p>
    <w:p w:rsidR="00C777F6" w:rsidRDefault="00C777F6" w:rsidP="00BC13D8">
      <w:pPr>
        <w:shd w:val="clear" w:color="auto" w:fill="FFFFFF"/>
        <w:autoSpaceDE w:val="0"/>
        <w:autoSpaceDN w:val="0"/>
        <w:adjustRightInd w:val="0"/>
        <w:jc w:val="center"/>
        <w:rPr>
          <w:sz w:val="28"/>
          <w:szCs w:val="28"/>
        </w:rPr>
      </w:pPr>
    </w:p>
    <w:p w:rsidR="00C777F6" w:rsidRDefault="00C777F6" w:rsidP="00BC13D8">
      <w:pPr>
        <w:shd w:val="clear" w:color="auto" w:fill="FFFFFF"/>
        <w:autoSpaceDE w:val="0"/>
        <w:autoSpaceDN w:val="0"/>
        <w:adjustRightInd w:val="0"/>
        <w:jc w:val="center"/>
        <w:rPr>
          <w:sz w:val="28"/>
          <w:szCs w:val="28"/>
        </w:rPr>
      </w:pPr>
    </w:p>
    <w:p w:rsidR="00C777F6" w:rsidRDefault="00C777F6" w:rsidP="00BC13D8">
      <w:pPr>
        <w:shd w:val="clear" w:color="auto" w:fill="FFFFFF"/>
        <w:autoSpaceDE w:val="0"/>
        <w:autoSpaceDN w:val="0"/>
        <w:adjustRightInd w:val="0"/>
        <w:jc w:val="center"/>
        <w:rPr>
          <w:sz w:val="28"/>
          <w:szCs w:val="28"/>
        </w:rPr>
      </w:pPr>
    </w:p>
    <w:p w:rsidR="00C777F6" w:rsidRDefault="00C777F6" w:rsidP="00BC13D8">
      <w:pPr>
        <w:shd w:val="clear" w:color="auto" w:fill="FFFFFF"/>
        <w:autoSpaceDE w:val="0"/>
        <w:autoSpaceDN w:val="0"/>
        <w:adjustRightInd w:val="0"/>
        <w:jc w:val="center"/>
        <w:rPr>
          <w:sz w:val="28"/>
          <w:szCs w:val="28"/>
        </w:rPr>
      </w:pPr>
    </w:p>
    <w:p w:rsidR="00C777F6" w:rsidRPr="005A7E0F" w:rsidRDefault="00C777F6" w:rsidP="00BC13D8">
      <w:pPr>
        <w:shd w:val="clear" w:color="auto" w:fill="FFFFFF"/>
        <w:autoSpaceDE w:val="0"/>
        <w:autoSpaceDN w:val="0"/>
        <w:adjustRightInd w:val="0"/>
        <w:jc w:val="center"/>
        <w:rPr>
          <w:b/>
        </w:rPr>
      </w:pPr>
      <w:r w:rsidRPr="005A7E0F">
        <w:rPr>
          <w:b/>
          <w:sz w:val="28"/>
          <w:szCs w:val="28"/>
        </w:rPr>
        <w:t>МЕДИЦИНСКИЕ ТРЕБОВАНИЯ. УСЛОВИЯ И РЕКОМЕНДАЦИИ</w:t>
      </w:r>
    </w:p>
    <w:p w:rsidR="00C777F6" w:rsidRPr="005A7E0F" w:rsidRDefault="00C777F6" w:rsidP="00BC13D8">
      <w:pPr>
        <w:shd w:val="clear" w:color="auto" w:fill="FFFFFF"/>
        <w:autoSpaceDE w:val="0"/>
        <w:autoSpaceDN w:val="0"/>
        <w:adjustRightInd w:val="0"/>
        <w:jc w:val="center"/>
        <w:rPr>
          <w:b/>
        </w:rPr>
      </w:pPr>
      <w:r w:rsidRPr="005A7E0F">
        <w:rPr>
          <w:b/>
          <w:sz w:val="28"/>
          <w:szCs w:val="28"/>
        </w:rPr>
        <w:t>ДЛЯ ПАЛОМНИКОВ, ПРЕБЫВАЮЩИХ ИЗ РОССИИ</w:t>
      </w:r>
    </w:p>
    <w:p w:rsidR="00C777F6" w:rsidRPr="005A7E0F" w:rsidRDefault="00C777F6" w:rsidP="00BC13D8">
      <w:pPr>
        <w:shd w:val="clear" w:color="auto" w:fill="FFFFFF"/>
        <w:autoSpaceDE w:val="0"/>
        <w:autoSpaceDN w:val="0"/>
        <w:adjustRightInd w:val="0"/>
        <w:jc w:val="center"/>
        <w:rPr>
          <w:b/>
        </w:rPr>
      </w:pPr>
      <w:r w:rsidRPr="005A7E0F">
        <w:rPr>
          <w:b/>
          <w:sz w:val="28"/>
          <w:szCs w:val="28"/>
        </w:rPr>
        <w:t>НА ХАДЖ И ОМРУ ИЛИ СЕЗОННУЮ РАБОТУ В МЕСТАХ</w:t>
      </w:r>
    </w:p>
    <w:p w:rsidR="00C777F6" w:rsidRPr="005A7E0F" w:rsidRDefault="00C777F6" w:rsidP="00BC13D8">
      <w:pPr>
        <w:shd w:val="clear" w:color="auto" w:fill="FFFFFF"/>
        <w:autoSpaceDE w:val="0"/>
        <w:autoSpaceDN w:val="0"/>
        <w:adjustRightInd w:val="0"/>
        <w:jc w:val="center"/>
        <w:rPr>
          <w:b/>
        </w:rPr>
      </w:pPr>
      <w:r w:rsidRPr="005A7E0F">
        <w:rPr>
          <w:b/>
          <w:sz w:val="28"/>
          <w:szCs w:val="28"/>
        </w:rPr>
        <w:t>ПАЛОМНИЧЕСТВА В 2015 ГОДУ</w:t>
      </w:r>
    </w:p>
    <w:p w:rsidR="00C777F6" w:rsidRDefault="00C777F6" w:rsidP="005A7E0F">
      <w:pPr>
        <w:pStyle w:val="NormalWeb"/>
        <w:spacing w:after="0"/>
        <w:jc w:val="both"/>
      </w:pPr>
      <w:r>
        <w:t>1. Обязательным условием получения визы является наличие действующего сертификата о прививке от менингококкового менингита. Причем дата прививки должна быть не раньше чем за 10 дней до подачи документа и не более 3 лет от даты прибытия в КСА. Минздрав КСА рекомендует каждому пребывающему на хадж и омру или сезонную работу в местах паломничества сделать вакцину от сезонного гриппа, особенно это касается беременных женщин, детей моложе пяти лет и страдающих ожирением людей, а также тех, кто страдает от таких хронических болезней как сердечная болезнь, почечная недостаточность, болезнь дыхательных путей, психические расстройства, сахарный диабет, синдром приобретенного иммунодефицита и метаболические заболевания. Причем вакцинация должна быть сделана не раньше чем за 10 дней и не более 3 лет от даты прибытия в КСА.</w:t>
      </w:r>
    </w:p>
    <w:p w:rsidR="00C777F6" w:rsidRDefault="00C777F6" w:rsidP="005A7E0F">
      <w:pPr>
        <w:pStyle w:val="NormalWeb"/>
        <w:spacing w:after="0"/>
        <w:jc w:val="both"/>
      </w:pPr>
      <w:r>
        <w:t>2. Минздрав КСА рекомендует посетить свой сайт (</w:t>
      </w:r>
      <w:hyperlink r:id="rId10" w:history="1">
        <w:r>
          <w:rPr>
            <w:rStyle w:val="Hyperlink"/>
          </w:rPr>
          <w:t>www.moh.gov.sa/hajj</w:t>
        </w:r>
      </w:hyperlink>
      <w:r>
        <w:t>) где можно не только подробно ознакомиться с медицинскими, санитарно-гигиеническими условиями и требованиями к паломнику в период хаджа, но воспользоваться печатными и видеоматериалами при проведении разъяснительной работы среди паломников, выезжающих на хадж в святые земли в этом году.</w:t>
      </w:r>
    </w:p>
    <w:p w:rsidR="00C777F6" w:rsidRDefault="00C777F6" w:rsidP="005A7E0F">
      <w:pPr>
        <w:pStyle w:val="NormalWeb"/>
        <w:spacing w:after="0"/>
        <w:jc w:val="both"/>
      </w:pPr>
      <w:r>
        <w:t>3. Саудовскими властями наложен запрет на ввоз в страну продуктов питания, которые имеются в багаже или ручной кладе прибывающих в КСА, кроме консервированных или упакованных в герметически закрытых тарах или находящихся в упаковках, которые легко можно будет открыть для предъявления сотрудникам соответствующих погранпунктов, и сверх того количества которое нужно в пути для паломников, пребывающих в страну наземным транспортом.</w:t>
      </w:r>
    </w:p>
    <w:p w:rsidR="00C777F6" w:rsidRDefault="00C777F6" w:rsidP="005A7E0F">
      <w:pPr>
        <w:pStyle w:val="NormalWeb"/>
        <w:spacing w:after="0"/>
        <w:jc w:val="both"/>
      </w:pPr>
      <w:r>
        <w:t>4. Минздрав КСА рекомендует соблюдать инструкции по гигиене с целью предотвращения распространения заболевания коронавирусом ближневосточного респираторного синдрома и других болезней дыхательных путей, придерживаясь в частности следующего:</w:t>
      </w:r>
    </w:p>
    <w:p w:rsidR="00C777F6" w:rsidRDefault="00C777F6" w:rsidP="005A7E0F">
      <w:pPr>
        <w:pStyle w:val="NormalWeb"/>
        <w:spacing w:after="0"/>
        <w:jc w:val="both"/>
      </w:pPr>
      <w:r>
        <w:t>-чащу мыть руки мылом или антисептическими средствами, особенно после кашля и чихания;</w:t>
      </w:r>
    </w:p>
    <w:p w:rsidR="00C777F6" w:rsidRDefault="00C777F6" w:rsidP="005A7E0F">
      <w:pPr>
        <w:pStyle w:val="NormalWeb"/>
        <w:spacing w:after="0"/>
        <w:jc w:val="both"/>
      </w:pPr>
      <w:r>
        <w:t>-использовать салфетки при кашле и чихании. Использованные салфетки выбрасывать в мусорные урны.</w:t>
      </w:r>
    </w:p>
    <w:p w:rsidR="00C777F6" w:rsidRDefault="00C777F6" w:rsidP="005A7E0F">
      <w:pPr>
        <w:pStyle w:val="NormalWeb"/>
        <w:spacing w:after="0"/>
        <w:jc w:val="both"/>
      </w:pPr>
      <w:r>
        <w:t>-стараться по возможности избегать вытирания руками глаз, носа и рта;</w:t>
      </w:r>
    </w:p>
    <w:p w:rsidR="00C777F6" w:rsidRDefault="00C777F6" w:rsidP="005A7E0F">
      <w:pPr>
        <w:pStyle w:val="NormalWeb"/>
        <w:spacing w:after="0"/>
        <w:jc w:val="both"/>
      </w:pPr>
      <w:r>
        <w:t>-избегать контактов с заболевшими и не использовать их личные вещи;</w:t>
      </w:r>
    </w:p>
    <w:p w:rsidR="00C777F6" w:rsidRDefault="00C777F6" w:rsidP="005A7E0F">
      <w:pPr>
        <w:pStyle w:val="NormalWeb"/>
        <w:spacing w:after="0"/>
        <w:jc w:val="both"/>
      </w:pPr>
      <w:r>
        <w:t>-носить марлевую маску особенно в местах скопления людей;</w:t>
      </w:r>
    </w:p>
    <w:p w:rsidR="00C777F6" w:rsidRDefault="00C777F6" w:rsidP="005A7E0F">
      <w:pPr>
        <w:pStyle w:val="NormalWeb"/>
        <w:spacing w:after="0"/>
        <w:jc w:val="both"/>
      </w:pPr>
      <w:r>
        <w:t>-соблюдать личную гигиену;</w:t>
      </w:r>
    </w:p>
    <w:p w:rsidR="00C777F6" w:rsidRDefault="00C777F6" w:rsidP="005A7E0F">
      <w:pPr>
        <w:pStyle w:val="NormalWeb"/>
        <w:spacing w:after="0"/>
        <w:jc w:val="both"/>
      </w:pPr>
      <w:r>
        <w:t>-не приближаться к местам скопления верблюдов и избегать прямого прямого контакта с ними;</w:t>
      </w:r>
    </w:p>
    <w:p w:rsidR="00C777F6" w:rsidRDefault="00C777F6" w:rsidP="005A7E0F">
      <w:pPr>
        <w:pStyle w:val="NormalWeb"/>
        <w:spacing w:after="0"/>
        <w:jc w:val="both"/>
      </w:pPr>
      <w:r>
        <w:t>-не употреблять некипяченого и пастеризованного верблюжьего молока, а также неправильно приготовленную верблюжатину.</w:t>
      </w:r>
    </w:p>
    <w:p w:rsidR="00C777F6" w:rsidRDefault="00C777F6" w:rsidP="005A7E0F">
      <w:pPr>
        <w:pStyle w:val="NormalWeb"/>
        <w:spacing w:after="0"/>
        <w:jc w:val="both"/>
      </w:pPr>
      <w:r>
        <w:t>5. В связи с распространением геморрагической лихорадки Эбола в Западной Африке (Гения, Либерия и Сьерра-Леона) минздрав КСА рекомендует придерживаться следующих гигиенических инструкций для предотвращения опасности заразиться лихорадкой Эбола: соблюдать личную гигиену; не прикасаться к вещам, испачканным кровью или другими жидкостями зараженного этой болезнью человека.</w:t>
      </w:r>
    </w:p>
    <w:p w:rsidR="00C777F6" w:rsidRDefault="00C777F6" w:rsidP="005A7E0F">
      <w:pPr>
        <w:pStyle w:val="NormalWeb"/>
        <w:spacing w:after="0"/>
        <w:jc w:val="both"/>
      </w:pPr>
      <w:r>
        <w:t>Каждый, кто бывал в регионах, где недавно зафиксированы случай заболевания этой лихорадкой, должен быть информирован о симптомах этой болезни. При возникновении любого симптома необходимо обратиться за медицинской помощью.</w:t>
      </w:r>
    </w:p>
    <w:p w:rsidR="00C777F6" w:rsidRDefault="00C777F6" w:rsidP="005A7E0F">
      <w:pPr>
        <w:pStyle w:val="NormalWeb"/>
        <w:spacing w:after="0"/>
        <w:jc w:val="both"/>
      </w:pPr>
      <w:r>
        <w:t>6. В случае возникновения чрезвычайной санитарно-эпидемиологической ситуации, вызывающей международную обеспокоенность, или вспышек болезней, входящих в списки международных организаций здравоохранения в любом государстве, из которого прибывают паломники на хадж и омру, саудовские органы здравоохранения при координации со Всемирной организацией здравоохранения могут принять любые дополнительные меры предосторожности в отношении паломников, пребывающих из таких государств, с целью недопущения распространения инфекции среди паломников или переноса ими инфекции в свои страны.</w:t>
      </w:r>
    </w:p>
    <w:p w:rsidR="00C777F6" w:rsidRPr="009B001E" w:rsidRDefault="00C777F6" w:rsidP="005A7E0F">
      <w:pPr>
        <w:ind w:firstLine="709"/>
        <w:jc w:val="both"/>
        <w:rPr>
          <w:sz w:val="28"/>
          <w:szCs w:val="26"/>
        </w:rPr>
      </w:pPr>
    </w:p>
    <w:sectPr w:rsidR="00C777F6" w:rsidRPr="009B001E" w:rsidSect="00BC13D8">
      <w:footerReference w:type="even" r:id="rId11"/>
      <w:footerReference w:type="default" r:id="rId12"/>
      <w:pgSz w:w="11909" w:h="16834"/>
      <w:pgMar w:top="1079" w:right="851" w:bottom="1134" w:left="1701"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77F6" w:rsidRDefault="00C777F6">
      <w:r>
        <w:separator/>
      </w:r>
    </w:p>
  </w:endnote>
  <w:endnote w:type="continuationSeparator" w:id="0">
    <w:p w:rsidR="00C777F6" w:rsidRDefault="00C777F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77F6" w:rsidRDefault="00C777F6" w:rsidP="00487B5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777F6" w:rsidRDefault="00C777F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77F6" w:rsidRDefault="00C777F6" w:rsidP="00487B5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C777F6" w:rsidRDefault="00C777F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77F6" w:rsidRDefault="00C777F6" w:rsidP="00F53C5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777F6" w:rsidRDefault="00C777F6">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77F6" w:rsidRDefault="00C777F6" w:rsidP="00F53C5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49</w:t>
    </w:r>
    <w:r>
      <w:rPr>
        <w:rStyle w:val="PageNumber"/>
      </w:rPr>
      <w:fldChar w:fldCharType="end"/>
    </w:r>
  </w:p>
  <w:p w:rsidR="00C777F6" w:rsidRDefault="00C777F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77F6" w:rsidRDefault="00C777F6">
      <w:r>
        <w:separator/>
      </w:r>
    </w:p>
  </w:footnote>
  <w:footnote w:type="continuationSeparator" w:id="0">
    <w:p w:rsidR="00C777F6" w:rsidRDefault="00C777F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6A5DFE"/>
    <w:multiLevelType w:val="multilevel"/>
    <w:tmpl w:val="B57E3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AF5352C"/>
    <w:multiLevelType w:val="multilevel"/>
    <w:tmpl w:val="0F9C3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B295F"/>
    <w:rsid w:val="0002325F"/>
    <w:rsid w:val="00025BB8"/>
    <w:rsid w:val="000345F7"/>
    <w:rsid w:val="00043531"/>
    <w:rsid w:val="00044D1B"/>
    <w:rsid w:val="000537F7"/>
    <w:rsid w:val="00054E4A"/>
    <w:rsid w:val="00060B4E"/>
    <w:rsid w:val="0006215E"/>
    <w:rsid w:val="0006645D"/>
    <w:rsid w:val="00080213"/>
    <w:rsid w:val="00085178"/>
    <w:rsid w:val="0009198E"/>
    <w:rsid w:val="00095E53"/>
    <w:rsid w:val="000C1363"/>
    <w:rsid w:val="000C21B0"/>
    <w:rsid w:val="000C7542"/>
    <w:rsid w:val="000E08A9"/>
    <w:rsid w:val="000F07D4"/>
    <w:rsid w:val="000F0B79"/>
    <w:rsid w:val="000F6E75"/>
    <w:rsid w:val="00113A8B"/>
    <w:rsid w:val="001231B5"/>
    <w:rsid w:val="00134CFC"/>
    <w:rsid w:val="00140031"/>
    <w:rsid w:val="0014388E"/>
    <w:rsid w:val="0014661B"/>
    <w:rsid w:val="0015018A"/>
    <w:rsid w:val="0016147C"/>
    <w:rsid w:val="00181D9B"/>
    <w:rsid w:val="0019418D"/>
    <w:rsid w:val="001957E3"/>
    <w:rsid w:val="001C3C4D"/>
    <w:rsid w:val="001C5E7C"/>
    <w:rsid w:val="001E0144"/>
    <w:rsid w:val="001E0717"/>
    <w:rsid w:val="001E2C2F"/>
    <w:rsid w:val="001E6FBA"/>
    <w:rsid w:val="001F22E5"/>
    <w:rsid w:val="001F7879"/>
    <w:rsid w:val="0020058E"/>
    <w:rsid w:val="00246D70"/>
    <w:rsid w:val="00254E28"/>
    <w:rsid w:val="00272041"/>
    <w:rsid w:val="00282770"/>
    <w:rsid w:val="00291921"/>
    <w:rsid w:val="0029376C"/>
    <w:rsid w:val="002E2B34"/>
    <w:rsid w:val="002E52E1"/>
    <w:rsid w:val="002F19E3"/>
    <w:rsid w:val="002F4138"/>
    <w:rsid w:val="00306BE2"/>
    <w:rsid w:val="00346AAE"/>
    <w:rsid w:val="0034798A"/>
    <w:rsid w:val="0035698C"/>
    <w:rsid w:val="00371582"/>
    <w:rsid w:val="00371F58"/>
    <w:rsid w:val="00390696"/>
    <w:rsid w:val="003A2032"/>
    <w:rsid w:val="003A439D"/>
    <w:rsid w:val="003A586C"/>
    <w:rsid w:val="003C6925"/>
    <w:rsid w:val="003C6A18"/>
    <w:rsid w:val="003E6965"/>
    <w:rsid w:val="003E6FBA"/>
    <w:rsid w:val="003F45FE"/>
    <w:rsid w:val="003F7A78"/>
    <w:rsid w:val="0040791B"/>
    <w:rsid w:val="00411C6A"/>
    <w:rsid w:val="004136A5"/>
    <w:rsid w:val="004145CE"/>
    <w:rsid w:val="00422C33"/>
    <w:rsid w:val="00432130"/>
    <w:rsid w:val="00442AC2"/>
    <w:rsid w:val="00442FF1"/>
    <w:rsid w:val="0048552E"/>
    <w:rsid w:val="004861C4"/>
    <w:rsid w:val="00486F67"/>
    <w:rsid w:val="004878C4"/>
    <w:rsid w:val="00487B5C"/>
    <w:rsid w:val="004A6BD0"/>
    <w:rsid w:val="004B78EB"/>
    <w:rsid w:val="004D0C36"/>
    <w:rsid w:val="004D337D"/>
    <w:rsid w:val="004D6EB5"/>
    <w:rsid w:val="004F39C1"/>
    <w:rsid w:val="00515AC2"/>
    <w:rsid w:val="0051614E"/>
    <w:rsid w:val="00525CD0"/>
    <w:rsid w:val="005443A5"/>
    <w:rsid w:val="0054586D"/>
    <w:rsid w:val="0055675A"/>
    <w:rsid w:val="005739F0"/>
    <w:rsid w:val="005874D1"/>
    <w:rsid w:val="00591A91"/>
    <w:rsid w:val="00595192"/>
    <w:rsid w:val="005A7E0F"/>
    <w:rsid w:val="005B295F"/>
    <w:rsid w:val="005C5668"/>
    <w:rsid w:val="005F6C32"/>
    <w:rsid w:val="00601C7B"/>
    <w:rsid w:val="00612327"/>
    <w:rsid w:val="006342B6"/>
    <w:rsid w:val="00634EDA"/>
    <w:rsid w:val="00677093"/>
    <w:rsid w:val="00677EA1"/>
    <w:rsid w:val="00693FDB"/>
    <w:rsid w:val="006961BD"/>
    <w:rsid w:val="006A22A9"/>
    <w:rsid w:val="006A7DD7"/>
    <w:rsid w:val="006B4EBB"/>
    <w:rsid w:val="006C0953"/>
    <w:rsid w:val="006C1B10"/>
    <w:rsid w:val="006C695D"/>
    <w:rsid w:val="006D0FC1"/>
    <w:rsid w:val="006F3999"/>
    <w:rsid w:val="0073034F"/>
    <w:rsid w:val="00735AD8"/>
    <w:rsid w:val="00736B9E"/>
    <w:rsid w:val="00740F67"/>
    <w:rsid w:val="00747111"/>
    <w:rsid w:val="00763173"/>
    <w:rsid w:val="0076794A"/>
    <w:rsid w:val="007712C1"/>
    <w:rsid w:val="00781B5A"/>
    <w:rsid w:val="00782782"/>
    <w:rsid w:val="007D6FAD"/>
    <w:rsid w:val="007E4E33"/>
    <w:rsid w:val="007F23CB"/>
    <w:rsid w:val="007F6463"/>
    <w:rsid w:val="00814BA9"/>
    <w:rsid w:val="00836C1A"/>
    <w:rsid w:val="00847876"/>
    <w:rsid w:val="00863183"/>
    <w:rsid w:val="0086578E"/>
    <w:rsid w:val="0088431B"/>
    <w:rsid w:val="00893718"/>
    <w:rsid w:val="00897766"/>
    <w:rsid w:val="008C49E9"/>
    <w:rsid w:val="008C5BB1"/>
    <w:rsid w:val="008D62D8"/>
    <w:rsid w:val="008E0E16"/>
    <w:rsid w:val="008F4705"/>
    <w:rsid w:val="008F6C56"/>
    <w:rsid w:val="00915FB4"/>
    <w:rsid w:val="009452CD"/>
    <w:rsid w:val="009508BF"/>
    <w:rsid w:val="00966C13"/>
    <w:rsid w:val="009825D6"/>
    <w:rsid w:val="00991E1D"/>
    <w:rsid w:val="009A05F8"/>
    <w:rsid w:val="009A5D3A"/>
    <w:rsid w:val="009B001E"/>
    <w:rsid w:val="009B5F6A"/>
    <w:rsid w:val="009B7E99"/>
    <w:rsid w:val="009C142D"/>
    <w:rsid w:val="009D3DDB"/>
    <w:rsid w:val="00A01420"/>
    <w:rsid w:val="00A110D3"/>
    <w:rsid w:val="00A2118B"/>
    <w:rsid w:val="00A46A5F"/>
    <w:rsid w:val="00A520FF"/>
    <w:rsid w:val="00A56DE9"/>
    <w:rsid w:val="00A8150B"/>
    <w:rsid w:val="00A93C69"/>
    <w:rsid w:val="00AB7097"/>
    <w:rsid w:val="00AD1BBF"/>
    <w:rsid w:val="00AE4C5E"/>
    <w:rsid w:val="00AF1B31"/>
    <w:rsid w:val="00AF7FB2"/>
    <w:rsid w:val="00B10BFB"/>
    <w:rsid w:val="00B31B0C"/>
    <w:rsid w:val="00B42418"/>
    <w:rsid w:val="00B50A52"/>
    <w:rsid w:val="00B76B11"/>
    <w:rsid w:val="00BB6196"/>
    <w:rsid w:val="00BC13D8"/>
    <w:rsid w:val="00BC5636"/>
    <w:rsid w:val="00BD0519"/>
    <w:rsid w:val="00BE2C93"/>
    <w:rsid w:val="00C0105C"/>
    <w:rsid w:val="00C27804"/>
    <w:rsid w:val="00C35B5E"/>
    <w:rsid w:val="00C558D7"/>
    <w:rsid w:val="00C61E9B"/>
    <w:rsid w:val="00C777F6"/>
    <w:rsid w:val="00C9357A"/>
    <w:rsid w:val="00C9584A"/>
    <w:rsid w:val="00CA4BF3"/>
    <w:rsid w:val="00CB1947"/>
    <w:rsid w:val="00CD78C7"/>
    <w:rsid w:val="00CE2EF6"/>
    <w:rsid w:val="00CE3DAB"/>
    <w:rsid w:val="00D23982"/>
    <w:rsid w:val="00D257B4"/>
    <w:rsid w:val="00D35B45"/>
    <w:rsid w:val="00D46BB4"/>
    <w:rsid w:val="00D47E90"/>
    <w:rsid w:val="00D56C22"/>
    <w:rsid w:val="00D6438E"/>
    <w:rsid w:val="00D77415"/>
    <w:rsid w:val="00D94404"/>
    <w:rsid w:val="00DA5D10"/>
    <w:rsid w:val="00DB0673"/>
    <w:rsid w:val="00DB3656"/>
    <w:rsid w:val="00DB732E"/>
    <w:rsid w:val="00DC15B8"/>
    <w:rsid w:val="00DC6469"/>
    <w:rsid w:val="00DE540F"/>
    <w:rsid w:val="00E05B72"/>
    <w:rsid w:val="00E244BE"/>
    <w:rsid w:val="00E335A4"/>
    <w:rsid w:val="00E3734A"/>
    <w:rsid w:val="00E42B1D"/>
    <w:rsid w:val="00E7006F"/>
    <w:rsid w:val="00E80EAF"/>
    <w:rsid w:val="00E85602"/>
    <w:rsid w:val="00E878B7"/>
    <w:rsid w:val="00E87966"/>
    <w:rsid w:val="00EA0350"/>
    <w:rsid w:val="00EA1A77"/>
    <w:rsid w:val="00EA70E6"/>
    <w:rsid w:val="00EC114C"/>
    <w:rsid w:val="00EC1418"/>
    <w:rsid w:val="00ED4D06"/>
    <w:rsid w:val="00ED7116"/>
    <w:rsid w:val="00EE0DC0"/>
    <w:rsid w:val="00EF547B"/>
    <w:rsid w:val="00F53C55"/>
    <w:rsid w:val="00F60D83"/>
    <w:rsid w:val="00F61073"/>
    <w:rsid w:val="00F650F4"/>
    <w:rsid w:val="00F75F15"/>
    <w:rsid w:val="00F91305"/>
    <w:rsid w:val="00FA050A"/>
    <w:rsid w:val="00FA59E5"/>
    <w:rsid w:val="00FA7973"/>
    <w:rsid w:val="00FC53E9"/>
    <w:rsid w:val="00FE45E6"/>
    <w:rsid w:val="00FF1A0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08BF"/>
    <w:rPr>
      <w:rFonts w:ascii="Times New Roman" w:eastAsia="Times New Roman" w:hAnsi="Times New Roman"/>
      <w:sz w:val="24"/>
      <w:szCs w:val="24"/>
    </w:rPr>
  </w:style>
  <w:style w:type="paragraph" w:styleId="Heading1">
    <w:name w:val="heading 1"/>
    <w:basedOn w:val="Normal"/>
    <w:link w:val="Heading1Char"/>
    <w:uiPriority w:val="99"/>
    <w:qFormat/>
    <w:locked/>
    <w:rsid w:val="00BC13D8"/>
    <w:pPr>
      <w:spacing w:before="100" w:beforeAutospacing="1" w:after="100" w:afterAutospacing="1"/>
      <w:outlineLvl w:val="0"/>
    </w:pPr>
    <w:rPr>
      <w:rFonts w:eastAsia="Calibri"/>
      <w:b/>
      <w:bCs/>
      <w:kern w:val="36"/>
      <w:sz w:val="48"/>
      <w:szCs w:val="4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C1363"/>
    <w:rPr>
      <w:rFonts w:ascii="Cambria" w:hAnsi="Cambria" w:cs="Times New Roman"/>
      <w:b/>
      <w:bCs/>
      <w:kern w:val="32"/>
      <w:sz w:val="32"/>
      <w:szCs w:val="32"/>
    </w:rPr>
  </w:style>
  <w:style w:type="character" w:styleId="Hyperlink">
    <w:name w:val="Hyperlink"/>
    <w:basedOn w:val="DefaultParagraphFont"/>
    <w:uiPriority w:val="99"/>
    <w:semiHidden/>
    <w:rsid w:val="003C6925"/>
    <w:rPr>
      <w:rFonts w:cs="Times New Roman"/>
      <w:color w:val="0000FF"/>
      <w:u w:val="single"/>
    </w:rPr>
  </w:style>
  <w:style w:type="paragraph" w:styleId="Footer">
    <w:name w:val="footer"/>
    <w:basedOn w:val="Normal"/>
    <w:link w:val="FooterChar"/>
    <w:uiPriority w:val="99"/>
    <w:rsid w:val="0035698C"/>
    <w:pPr>
      <w:tabs>
        <w:tab w:val="center" w:pos="4677"/>
        <w:tab w:val="right" w:pos="9355"/>
      </w:tabs>
    </w:pPr>
  </w:style>
  <w:style w:type="character" w:customStyle="1" w:styleId="FooterChar">
    <w:name w:val="Footer Char"/>
    <w:basedOn w:val="DefaultParagraphFont"/>
    <w:link w:val="Footer"/>
    <w:uiPriority w:val="99"/>
    <w:semiHidden/>
    <w:locked/>
    <w:rsid w:val="00EC114C"/>
    <w:rPr>
      <w:rFonts w:ascii="Times New Roman" w:hAnsi="Times New Roman" w:cs="Times New Roman"/>
      <w:sz w:val="24"/>
      <w:szCs w:val="24"/>
    </w:rPr>
  </w:style>
  <w:style w:type="character" w:styleId="PageNumber">
    <w:name w:val="page number"/>
    <w:basedOn w:val="DefaultParagraphFont"/>
    <w:uiPriority w:val="99"/>
    <w:rsid w:val="0035698C"/>
    <w:rPr>
      <w:rFonts w:cs="Times New Roman"/>
    </w:rPr>
  </w:style>
  <w:style w:type="paragraph" w:customStyle="1" w:styleId="ConsPlusNonformat">
    <w:name w:val="ConsPlusNonformat"/>
    <w:uiPriority w:val="99"/>
    <w:rsid w:val="000F07D4"/>
    <w:pPr>
      <w:widowControl w:val="0"/>
      <w:autoSpaceDE w:val="0"/>
      <w:autoSpaceDN w:val="0"/>
      <w:adjustRightInd w:val="0"/>
    </w:pPr>
    <w:rPr>
      <w:rFonts w:ascii="Courier New" w:hAnsi="Courier New" w:cs="Courier New"/>
      <w:sz w:val="20"/>
      <w:szCs w:val="20"/>
    </w:rPr>
  </w:style>
  <w:style w:type="paragraph" w:customStyle="1" w:styleId="ConsPlusCell">
    <w:name w:val="ConsPlusCell"/>
    <w:uiPriority w:val="99"/>
    <w:rsid w:val="00836C1A"/>
    <w:pPr>
      <w:widowControl w:val="0"/>
      <w:autoSpaceDE w:val="0"/>
      <w:autoSpaceDN w:val="0"/>
      <w:adjustRightInd w:val="0"/>
    </w:pPr>
    <w:rPr>
      <w:rFonts w:ascii="Times New Roman" w:hAnsi="Times New Roman"/>
      <w:sz w:val="30"/>
      <w:szCs w:val="30"/>
    </w:rPr>
  </w:style>
  <w:style w:type="paragraph" w:customStyle="1" w:styleId="ConsPlusNormal">
    <w:name w:val="ConsPlusNormal"/>
    <w:uiPriority w:val="99"/>
    <w:rsid w:val="00A56DE9"/>
    <w:pPr>
      <w:widowControl w:val="0"/>
      <w:autoSpaceDE w:val="0"/>
      <w:autoSpaceDN w:val="0"/>
      <w:adjustRightInd w:val="0"/>
    </w:pPr>
    <w:rPr>
      <w:rFonts w:ascii="Times New Roman" w:hAnsi="Times New Roman"/>
      <w:sz w:val="26"/>
      <w:szCs w:val="26"/>
    </w:rPr>
  </w:style>
  <w:style w:type="paragraph" w:customStyle="1" w:styleId="ConsPlusTitle">
    <w:name w:val="ConsPlusTitle"/>
    <w:uiPriority w:val="99"/>
    <w:rsid w:val="00A56DE9"/>
    <w:pPr>
      <w:widowControl w:val="0"/>
      <w:autoSpaceDE w:val="0"/>
      <w:autoSpaceDN w:val="0"/>
      <w:adjustRightInd w:val="0"/>
    </w:pPr>
    <w:rPr>
      <w:rFonts w:ascii="Times New Roman" w:hAnsi="Times New Roman"/>
      <w:b/>
      <w:bCs/>
      <w:sz w:val="26"/>
      <w:szCs w:val="26"/>
    </w:rPr>
  </w:style>
  <w:style w:type="paragraph" w:styleId="NormalWeb">
    <w:name w:val="Normal (Web)"/>
    <w:basedOn w:val="Normal"/>
    <w:uiPriority w:val="99"/>
    <w:rsid w:val="00F650F4"/>
    <w:pPr>
      <w:spacing w:after="240"/>
    </w:pPr>
  </w:style>
  <w:style w:type="table" w:styleId="TableGrid">
    <w:name w:val="Table Grid"/>
    <w:basedOn w:val="TableNormal"/>
    <w:uiPriority w:val="99"/>
    <w:locked/>
    <w:rsid w:val="0016147C"/>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z-TopofForm">
    <w:name w:val="HTML Top of Form"/>
    <w:basedOn w:val="Normal"/>
    <w:next w:val="Normal"/>
    <w:link w:val="z-TopofFormChar"/>
    <w:hidden/>
    <w:uiPriority w:val="99"/>
    <w:rsid w:val="00BC13D8"/>
    <w:pPr>
      <w:pBdr>
        <w:bottom w:val="single" w:sz="6" w:space="1" w:color="auto"/>
      </w:pBdr>
      <w:jc w:val="center"/>
    </w:pPr>
    <w:rPr>
      <w:rFonts w:ascii="Arial" w:eastAsia="Calibri" w:hAnsi="Arial" w:cs="Arial"/>
      <w:vanish/>
      <w:sz w:val="16"/>
      <w:szCs w:val="16"/>
    </w:rPr>
  </w:style>
  <w:style w:type="character" w:customStyle="1" w:styleId="z-TopofFormChar">
    <w:name w:val="z-Top of Form Char"/>
    <w:basedOn w:val="DefaultParagraphFont"/>
    <w:link w:val="z-TopofForm"/>
    <w:uiPriority w:val="99"/>
    <w:semiHidden/>
    <w:locked/>
    <w:rsid w:val="000C1363"/>
    <w:rPr>
      <w:rFonts w:ascii="Arial" w:hAnsi="Arial" w:cs="Arial"/>
      <w:vanish/>
      <w:sz w:val="16"/>
      <w:szCs w:val="16"/>
    </w:rPr>
  </w:style>
  <w:style w:type="paragraph" w:styleId="z-BottomofForm">
    <w:name w:val="HTML Bottom of Form"/>
    <w:basedOn w:val="Normal"/>
    <w:next w:val="Normal"/>
    <w:link w:val="z-BottomofFormChar"/>
    <w:hidden/>
    <w:uiPriority w:val="99"/>
    <w:rsid w:val="00BC13D8"/>
    <w:pPr>
      <w:pBdr>
        <w:top w:val="single" w:sz="6" w:space="1" w:color="auto"/>
      </w:pBdr>
      <w:jc w:val="center"/>
    </w:pPr>
    <w:rPr>
      <w:rFonts w:ascii="Arial" w:eastAsia="Calibri" w:hAnsi="Arial" w:cs="Arial"/>
      <w:vanish/>
      <w:sz w:val="16"/>
      <w:szCs w:val="16"/>
    </w:rPr>
  </w:style>
  <w:style w:type="character" w:customStyle="1" w:styleId="z-BottomofFormChar">
    <w:name w:val="z-Bottom of Form Char"/>
    <w:basedOn w:val="DefaultParagraphFont"/>
    <w:link w:val="z-BottomofForm"/>
    <w:uiPriority w:val="99"/>
    <w:semiHidden/>
    <w:locked/>
    <w:rsid w:val="000C1363"/>
    <w:rPr>
      <w:rFonts w:ascii="Arial" w:hAnsi="Arial" w:cs="Arial"/>
      <w:vanish/>
      <w:sz w:val="16"/>
      <w:szCs w:val="16"/>
    </w:rPr>
  </w:style>
</w:styles>
</file>

<file path=word/webSettings.xml><?xml version="1.0" encoding="utf-8"?>
<w:webSettings xmlns:r="http://schemas.openxmlformats.org/officeDocument/2006/relationships" xmlns:w="http://schemas.openxmlformats.org/wordprocessingml/2006/main">
  <w:divs>
    <w:div w:id="1445924659">
      <w:marLeft w:val="0"/>
      <w:marRight w:val="0"/>
      <w:marTop w:val="0"/>
      <w:marBottom w:val="0"/>
      <w:divBdr>
        <w:top w:val="none" w:sz="0" w:space="0" w:color="auto"/>
        <w:left w:val="none" w:sz="0" w:space="0" w:color="auto"/>
        <w:bottom w:val="none" w:sz="0" w:space="0" w:color="auto"/>
        <w:right w:val="none" w:sz="0" w:space="0" w:color="auto"/>
      </w:divBdr>
    </w:div>
    <w:div w:id="1445924660">
      <w:marLeft w:val="0"/>
      <w:marRight w:val="0"/>
      <w:marTop w:val="0"/>
      <w:marBottom w:val="0"/>
      <w:divBdr>
        <w:top w:val="none" w:sz="0" w:space="0" w:color="auto"/>
        <w:left w:val="none" w:sz="0" w:space="0" w:color="auto"/>
        <w:bottom w:val="none" w:sz="0" w:space="0" w:color="auto"/>
        <w:right w:val="none" w:sz="0" w:space="0" w:color="auto"/>
      </w:divBdr>
    </w:div>
    <w:div w:id="1445924673">
      <w:marLeft w:val="0"/>
      <w:marRight w:val="0"/>
      <w:marTop w:val="0"/>
      <w:marBottom w:val="0"/>
      <w:divBdr>
        <w:top w:val="none" w:sz="0" w:space="0" w:color="auto"/>
        <w:left w:val="none" w:sz="0" w:space="0" w:color="auto"/>
        <w:bottom w:val="none" w:sz="0" w:space="0" w:color="auto"/>
        <w:right w:val="none" w:sz="0" w:space="0" w:color="auto"/>
      </w:divBdr>
      <w:divsChild>
        <w:div w:id="1445924666">
          <w:marLeft w:val="0"/>
          <w:marRight w:val="0"/>
          <w:marTop w:val="0"/>
          <w:marBottom w:val="0"/>
          <w:divBdr>
            <w:top w:val="none" w:sz="0" w:space="0" w:color="auto"/>
            <w:left w:val="none" w:sz="0" w:space="0" w:color="auto"/>
            <w:bottom w:val="none" w:sz="0" w:space="0" w:color="auto"/>
            <w:right w:val="none" w:sz="0" w:space="0" w:color="auto"/>
          </w:divBdr>
        </w:div>
        <w:div w:id="1445924670">
          <w:marLeft w:val="0"/>
          <w:marRight w:val="0"/>
          <w:marTop w:val="0"/>
          <w:marBottom w:val="0"/>
          <w:divBdr>
            <w:top w:val="none" w:sz="0" w:space="0" w:color="auto"/>
            <w:left w:val="none" w:sz="0" w:space="0" w:color="auto"/>
            <w:bottom w:val="none" w:sz="0" w:space="0" w:color="auto"/>
            <w:right w:val="none" w:sz="0" w:space="0" w:color="auto"/>
          </w:divBdr>
          <w:divsChild>
            <w:div w:id="1445924675">
              <w:marLeft w:val="0"/>
              <w:marRight w:val="0"/>
              <w:marTop w:val="0"/>
              <w:marBottom w:val="0"/>
              <w:divBdr>
                <w:top w:val="none" w:sz="0" w:space="0" w:color="auto"/>
                <w:left w:val="none" w:sz="0" w:space="0" w:color="auto"/>
                <w:bottom w:val="none" w:sz="0" w:space="0" w:color="auto"/>
                <w:right w:val="none" w:sz="0" w:space="0" w:color="auto"/>
              </w:divBdr>
              <w:divsChild>
                <w:div w:id="1445924664">
                  <w:marLeft w:val="0"/>
                  <w:marRight w:val="0"/>
                  <w:marTop w:val="0"/>
                  <w:marBottom w:val="0"/>
                  <w:divBdr>
                    <w:top w:val="none" w:sz="0" w:space="0" w:color="auto"/>
                    <w:left w:val="none" w:sz="0" w:space="0" w:color="auto"/>
                    <w:bottom w:val="none" w:sz="0" w:space="0" w:color="auto"/>
                    <w:right w:val="none" w:sz="0" w:space="0" w:color="auto"/>
                  </w:divBdr>
                  <w:divsChild>
                    <w:div w:id="1445924663">
                      <w:marLeft w:val="0"/>
                      <w:marRight w:val="0"/>
                      <w:marTop w:val="0"/>
                      <w:marBottom w:val="0"/>
                      <w:divBdr>
                        <w:top w:val="none" w:sz="0" w:space="0" w:color="auto"/>
                        <w:left w:val="none" w:sz="0" w:space="0" w:color="auto"/>
                        <w:bottom w:val="none" w:sz="0" w:space="0" w:color="auto"/>
                        <w:right w:val="none" w:sz="0" w:space="0" w:color="auto"/>
                      </w:divBdr>
                    </w:div>
                    <w:div w:id="1445924665">
                      <w:marLeft w:val="0"/>
                      <w:marRight w:val="0"/>
                      <w:marTop w:val="0"/>
                      <w:marBottom w:val="0"/>
                      <w:divBdr>
                        <w:top w:val="none" w:sz="0" w:space="0" w:color="auto"/>
                        <w:left w:val="none" w:sz="0" w:space="0" w:color="auto"/>
                        <w:bottom w:val="none" w:sz="0" w:space="0" w:color="auto"/>
                        <w:right w:val="none" w:sz="0" w:space="0" w:color="auto"/>
                      </w:divBdr>
                    </w:div>
                    <w:div w:id="1445924667">
                      <w:marLeft w:val="0"/>
                      <w:marRight w:val="0"/>
                      <w:marTop w:val="0"/>
                      <w:marBottom w:val="0"/>
                      <w:divBdr>
                        <w:top w:val="none" w:sz="0" w:space="0" w:color="auto"/>
                        <w:left w:val="none" w:sz="0" w:space="0" w:color="auto"/>
                        <w:bottom w:val="none" w:sz="0" w:space="0" w:color="auto"/>
                        <w:right w:val="none" w:sz="0" w:space="0" w:color="auto"/>
                      </w:divBdr>
                    </w:div>
                    <w:div w:id="1445924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924671">
          <w:marLeft w:val="0"/>
          <w:marRight w:val="0"/>
          <w:marTop w:val="0"/>
          <w:marBottom w:val="0"/>
          <w:divBdr>
            <w:top w:val="none" w:sz="0" w:space="0" w:color="auto"/>
            <w:left w:val="none" w:sz="0" w:space="0" w:color="auto"/>
            <w:bottom w:val="none" w:sz="0" w:space="0" w:color="auto"/>
            <w:right w:val="none" w:sz="0" w:space="0" w:color="auto"/>
          </w:divBdr>
          <w:divsChild>
            <w:div w:id="1445924661">
              <w:marLeft w:val="0"/>
              <w:marRight w:val="0"/>
              <w:marTop w:val="0"/>
              <w:marBottom w:val="0"/>
              <w:divBdr>
                <w:top w:val="none" w:sz="0" w:space="0" w:color="auto"/>
                <w:left w:val="none" w:sz="0" w:space="0" w:color="auto"/>
                <w:bottom w:val="none" w:sz="0" w:space="0" w:color="auto"/>
                <w:right w:val="none" w:sz="0" w:space="0" w:color="auto"/>
              </w:divBdr>
              <w:divsChild>
                <w:div w:id="1445924674">
                  <w:marLeft w:val="0"/>
                  <w:marRight w:val="0"/>
                  <w:marTop w:val="0"/>
                  <w:marBottom w:val="0"/>
                  <w:divBdr>
                    <w:top w:val="none" w:sz="0" w:space="0" w:color="auto"/>
                    <w:left w:val="none" w:sz="0" w:space="0" w:color="auto"/>
                    <w:bottom w:val="none" w:sz="0" w:space="0" w:color="auto"/>
                    <w:right w:val="none" w:sz="0" w:space="0" w:color="auto"/>
                  </w:divBdr>
                </w:div>
              </w:divsChild>
            </w:div>
            <w:div w:id="1445924668">
              <w:marLeft w:val="0"/>
              <w:marRight w:val="0"/>
              <w:marTop w:val="0"/>
              <w:marBottom w:val="0"/>
              <w:divBdr>
                <w:top w:val="none" w:sz="0" w:space="0" w:color="auto"/>
                <w:left w:val="none" w:sz="0" w:space="0" w:color="auto"/>
                <w:bottom w:val="none" w:sz="0" w:space="0" w:color="auto"/>
                <w:right w:val="none" w:sz="0" w:space="0" w:color="auto"/>
              </w:divBdr>
              <w:divsChild>
                <w:div w:id="1445924662">
                  <w:marLeft w:val="0"/>
                  <w:marRight w:val="0"/>
                  <w:marTop w:val="0"/>
                  <w:marBottom w:val="0"/>
                  <w:divBdr>
                    <w:top w:val="none" w:sz="0" w:space="0" w:color="auto"/>
                    <w:left w:val="none" w:sz="0" w:space="0" w:color="auto"/>
                    <w:bottom w:val="none" w:sz="0" w:space="0" w:color="auto"/>
                    <w:right w:val="none" w:sz="0" w:space="0" w:color="auto"/>
                  </w:divBdr>
                  <w:divsChild>
                    <w:div w:id="1445924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moseykina@egov66.ru" TargetMode="Externa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yperlink" Target="http://www.moh.gov.sa/hajj"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453</TotalTime>
  <Pages>49</Pages>
  <Words>14834</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здравоохранения Свердловской области</dc:title>
  <dc:subject/>
  <dc:creator>Чащина Тамара Борисовна</dc:creator>
  <cp:keywords/>
  <dc:description/>
  <cp:lastModifiedBy>LisenkovVU</cp:lastModifiedBy>
  <cp:revision>107</cp:revision>
  <dcterms:created xsi:type="dcterms:W3CDTF">2015-06-10T11:15:00Z</dcterms:created>
  <dcterms:modified xsi:type="dcterms:W3CDTF">2015-06-23T06:55:00Z</dcterms:modified>
</cp:coreProperties>
</file>