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404101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92F90">
            <w:pPr>
              <w:pStyle w:val="ConsPlusTitlePage"/>
              <w:jc w:val="center"/>
              <w:rPr>
                <w:sz w:val="48"/>
                <w:szCs w:val="48"/>
              </w:rPr>
            </w:pPr>
            <w:bookmarkStart w:id="0" w:name="_GoBack"/>
            <w:r>
              <w:rPr>
                <w:sz w:val="48"/>
                <w:szCs w:val="48"/>
              </w:rPr>
              <w:t>Постановление Правительства Свердловской области от 27.12.2022 N 975-ПП</w:t>
            </w:r>
            <w:r>
              <w:rPr>
                <w:sz w:val="48"/>
                <w:szCs w:val="48"/>
              </w:rPr>
              <w:br/>
              <w:t>"О Территориальной программе государственных гарантий бесплатного оказания гражданам медицинской помощи в Све</w:t>
            </w:r>
            <w:r>
              <w:rPr>
                <w:sz w:val="48"/>
                <w:szCs w:val="48"/>
              </w:rPr>
              <w:t>рдловской области на 2023 год и на плановый период 2024 и 2025 годов"</w:t>
            </w:r>
            <w:bookmarkEnd w:id="0"/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A92F9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09.01.2023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92F90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A92F90">
      <w:pPr>
        <w:pStyle w:val="ConsPlusNormal"/>
        <w:outlineLvl w:val="0"/>
      </w:pPr>
    </w:p>
    <w:p w:rsidR="00000000" w:rsidRDefault="00A92F90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000000" w:rsidRDefault="00A92F90">
      <w:pPr>
        <w:pStyle w:val="ConsPlusTitle"/>
        <w:jc w:val="center"/>
      </w:pPr>
    </w:p>
    <w:p w:rsidR="00000000" w:rsidRDefault="00A92F90">
      <w:pPr>
        <w:pStyle w:val="ConsPlusTitle"/>
        <w:jc w:val="center"/>
      </w:pPr>
      <w:r>
        <w:t>ПОСТАНОВЛЕНИЕ</w:t>
      </w:r>
    </w:p>
    <w:p w:rsidR="00000000" w:rsidRDefault="00A92F90">
      <w:pPr>
        <w:pStyle w:val="ConsPlusTitle"/>
        <w:jc w:val="center"/>
      </w:pPr>
      <w:r>
        <w:t>от 27 декабря 2022 г. N 975-ПП</w:t>
      </w:r>
    </w:p>
    <w:p w:rsidR="00000000" w:rsidRDefault="00A92F90">
      <w:pPr>
        <w:pStyle w:val="ConsPlusTitle"/>
        <w:jc w:val="center"/>
      </w:pPr>
    </w:p>
    <w:p w:rsidR="00000000" w:rsidRDefault="00A92F90">
      <w:pPr>
        <w:pStyle w:val="ConsPlusTitle"/>
        <w:jc w:val="center"/>
      </w:pPr>
      <w:r>
        <w:t>О ТЕРРИТОРИАЛЬНОЙ ПРОГРАММЕ ГОСУДАРСТВЕННЫХ ГАРАНТИЙ</w:t>
      </w:r>
    </w:p>
    <w:p w:rsidR="00000000" w:rsidRDefault="00A92F90">
      <w:pPr>
        <w:pStyle w:val="ConsPlusTitle"/>
        <w:jc w:val="center"/>
      </w:pPr>
      <w:r>
        <w:t>БЕСПЛАТНОГО ОКАЗАНИЯ ГРАЖДАНАМ</w:t>
      </w:r>
    </w:p>
    <w:p w:rsidR="00000000" w:rsidRDefault="00A92F90">
      <w:pPr>
        <w:pStyle w:val="ConsPlusTitle"/>
        <w:jc w:val="center"/>
      </w:pPr>
      <w:r>
        <w:t>МЕДИЦИНСКОЙ ПОМОЩИ В СВЕРДЛОВСКОЙ ОБЛАСТИ</w:t>
      </w:r>
    </w:p>
    <w:p w:rsidR="00000000" w:rsidRDefault="00A92F90">
      <w:pPr>
        <w:pStyle w:val="ConsPlusTitle"/>
        <w:jc w:val="center"/>
      </w:pPr>
      <w:r>
        <w:t>НА 2023 ГОД И НА ПЛАНОВЫЙ ПЕРИОД 2024 И 2025 ГОДОВ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В целях обеспечения конституцион</w:t>
      </w:r>
      <w:r>
        <w:t xml:space="preserve">ных прав граждан на бесплатное оказание медицинской помощи, в соответствии со </w:t>
      </w:r>
      <w:hyperlink r:id="rId9" w:history="1">
        <w:r>
          <w:rPr>
            <w:color w:val="0000FF"/>
          </w:rPr>
          <w:t>статьей 4</w:t>
        </w:r>
      </w:hyperlink>
      <w:r>
        <w:t xml:space="preserve"> </w:t>
      </w:r>
      <w:hyperlink r:id="rId10" w:history="1">
        <w:r>
          <w:rPr>
            <w:color w:val="0000FF"/>
          </w:rPr>
          <w:t>Закона</w:t>
        </w:r>
      </w:hyperlink>
      <w:r>
        <w:t xml:space="preserve"> Свердловской области от 21 ноября 2012 года N 91-ОЗ "Об охране здоровья граждан в Свердловской области" Правительство Свердловской области постановляет: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1. Утвердить Территориальную </w:t>
      </w:r>
      <w:hyperlink w:anchor="Par39" w:tooltip="ТЕРРИТОРИАЛЬНАЯ ПРОГРАММА" w:history="1">
        <w:r>
          <w:rPr>
            <w:color w:val="0000FF"/>
          </w:rPr>
          <w:t>программу</w:t>
        </w:r>
      </w:hyperlink>
      <w:r>
        <w:t xml:space="preserve"> государственных гарантий бесплатного оказания гражданам медицинской помощи в Свердловской области на 2023 год и на плановый период 2024 и 2025 годов (прилагается).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2. Министерству здравоохранения Свер</w:t>
      </w:r>
      <w:r>
        <w:t>дловской области: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1) ежеквартально в срок до первого числа второго месяца, следующего за окончанием квартала, направлять в Правительство Свердловской области информацию об исполнении Территориальной </w:t>
      </w:r>
      <w:hyperlink w:anchor="Par39" w:tooltip="ТЕРРИТОРИАЛЬНАЯ ПРОГРАММА" w:history="1">
        <w:r>
          <w:rPr>
            <w:color w:val="0000FF"/>
          </w:rPr>
          <w:t>програм</w:t>
        </w:r>
        <w:r>
          <w:rPr>
            <w:color w:val="0000FF"/>
          </w:rPr>
          <w:t>мы</w:t>
        </w:r>
      </w:hyperlink>
      <w:r>
        <w:t xml:space="preserve"> государственных гарантий бесплатного оказания гражданам медицинской помощи в Свердловской области на 2023 год и на плановый период 2024 и 2025 годов (далее - Программа);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2) не позднее 25 мая 2024 года представить в Правительство Свердловской области </w:t>
      </w:r>
      <w:r>
        <w:t xml:space="preserve">доклад по итогам реализации </w:t>
      </w:r>
      <w:hyperlink w:anchor="Par39" w:tooltip="ТЕРРИТОРИАЛЬНАЯ ПРОГРАММА" w:history="1">
        <w:r>
          <w:rPr>
            <w:color w:val="0000FF"/>
          </w:rPr>
          <w:t>Программы</w:t>
        </w:r>
      </w:hyperlink>
      <w:r>
        <w:t xml:space="preserve"> за 2023 год.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3. Рассмотреть доклад о реализации </w:t>
      </w:r>
      <w:hyperlink w:anchor="Par39" w:tooltip="ТЕРРИТОРИАЛЬНАЯ ПРОГРАММА" w:history="1">
        <w:r>
          <w:rPr>
            <w:color w:val="0000FF"/>
          </w:rPr>
          <w:t>Программы</w:t>
        </w:r>
      </w:hyperlink>
      <w:r>
        <w:t xml:space="preserve"> за 2023 год и направить его в Законодательное Собрание Свердловской области не позднее 1 июня 2024 года.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4. Контроль за исполнением настоящего Постановления возложить на Заместителя Губернатора Свердловской области П.В. Крекова.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5. Настоящее Постановление</w:t>
      </w:r>
      <w:r>
        <w:t xml:space="preserve"> вступает в силу с 1 января 2023 года.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6. Настоящее Постановление опубликовать на "Официальном интернет-портале правовой информации Свердловской области" (www.pravo.gov66.ru).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</w:pPr>
      <w:r>
        <w:t>Губернатор</w:t>
      </w:r>
    </w:p>
    <w:p w:rsidR="00000000" w:rsidRDefault="00A92F90">
      <w:pPr>
        <w:pStyle w:val="ConsPlusNormal"/>
        <w:jc w:val="right"/>
      </w:pPr>
      <w:r>
        <w:t>Свердловской области</w:t>
      </w:r>
    </w:p>
    <w:p w:rsidR="00000000" w:rsidRDefault="00A92F90">
      <w:pPr>
        <w:pStyle w:val="ConsPlusNormal"/>
        <w:jc w:val="right"/>
      </w:pPr>
      <w:r>
        <w:t>Е.В.КУЙВАШЕВ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  <w:outlineLvl w:val="0"/>
      </w:pPr>
      <w:r>
        <w:t>Утверждена</w:t>
      </w:r>
    </w:p>
    <w:p w:rsidR="00000000" w:rsidRDefault="00A92F90">
      <w:pPr>
        <w:pStyle w:val="ConsPlusNormal"/>
        <w:jc w:val="right"/>
      </w:pPr>
      <w:r>
        <w:t>Постановлением Пра</w:t>
      </w:r>
      <w:r>
        <w:t>вительства</w:t>
      </w:r>
    </w:p>
    <w:p w:rsidR="00000000" w:rsidRDefault="00A92F90">
      <w:pPr>
        <w:pStyle w:val="ConsPlusNormal"/>
        <w:jc w:val="right"/>
      </w:pPr>
      <w:r>
        <w:t>Свердловской области</w:t>
      </w:r>
    </w:p>
    <w:p w:rsidR="00000000" w:rsidRDefault="00A92F90">
      <w:pPr>
        <w:pStyle w:val="ConsPlusNormal"/>
        <w:jc w:val="right"/>
      </w:pPr>
      <w:r>
        <w:t>от 27 декабря 2022 г. N 975-ПП</w:t>
      </w:r>
    </w:p>
    <w:p w:rsidR="00000000" w:rsidRDefault="00A92F90">
      <w:pPr>
        <w:pStyle w:val="ConsPlusNormal"/>
        <w:jc w:val="right"/>
      </w:pPr>
      <w:r>
        <w:t>"О Территориальной программе</w:t>
      </w:r>
    </w:p>
    <w:p w:rsidR="00000000" w:rsidRDefault="00A92F90">
      <w:pPr>
        <w:pStyle w:val="ConsPlusNormal"/>
        <w:jc w:val="right"/>
      </w:pPr>
      <w:r>
        <w:t>государственных гарантий бесплатного</w:t>
      </w:r>
    </w:p>
    <w:p w:rsidR="00000000" w:rsidRDefault="00A92F90">
      <w:pPr>
        <w:pStyle w:val="ConsPlusNormal"/>
        <w:jc w:val="right"/>
      </w:pPr>
      <w:r>
        <w:t>оказания гражданам медицинской помощи</w:t>
      </w:r>
    </w:p>
    <w:p w:rsidR="00000000" w:rsidRDefault="00A92F90">
      <w:pPr>
        <w:pStyle w:val="ConsPlusNormal"/>
        <w:jc w:val="right"/>
      </w:pPr>
      <w:r>
        <w:t>в Свердловской области на 2023 год и</w:t>
      </w:r>
    </w:p>
    <w:p w:rsidR="00000000" w:rsidRDefault="00A92F90">
      <w:pPr>
        <w:pStyle w:val="ConsPlusNormal"/>
        <w:jc w:val="right"/>
      </w:pPr>
      <w:r>
        <w:t>на плановый период 2024 и 2025 годов"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</w:pPr>
      <w:bookmarkStart w:id="1" w:name="Par39"/>
      <w:bookmarkEnd w:id="1"/>
      <w:r>
        <w:t>ТЕР</w:t>
      </w:r>
      <w:r>
        <w:t>РИТОРИАЛЬНАЯ ПРОГРАММА</w:t>
      </w:r>
    </w:p>
    <w:p w:rsidR="00000000" w:rsidRDefault="00A92F90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000000" w:rsidRDefault="00A92F90">
      <w:pPr>
        <w:pStyle w:val="ConsPlusTitle"/>
        <w:jc w:val="center"/>
      </w:pPr>
      <w:r>
        <w:t>МЕДИЦИНСКОЙ ПОМОЩИ В СВЕРДЛОВСКОЙ ОБЛАСТИ</w:t>
      </w:r>
    </w:p>
    <w:p w:rsidR="00000000" w:rsidRDefault="00A92F90">
      <w:pPr>
        <w:pStyle w:val="ConsPlusTitle"/>
        <w:jc w:val="center"/>
      </w:pPr>
      <w:r>
        <w:t>НА 2023 ГОД И НА ПЛАНОВЫЙ ПЕРИОД 2024 И 2025 ГОДОВ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1"/>
      </w:pPr>
      <w:r>
        <w:t>Глава 1. ОБЩИЕ ПОЛОЖЕНИЯ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1. Территориальная программа государственных гарантий бесплатного оказания гражданам медицинской помощи в Свердловской области на 2023 год и на плановый период 2024 и 2025 годов (далее - Программа) разработана в соответствии с Программой государственных га</w:t>
      </w:r>
      <w:r>
        <w:t>рантий бесплатного оказания гражданам медицинской помощи на 2023 год и на плановый период 2024 и 2025 годов, утвержденной Постановлением Правительства Российской Федерации "О Программе государственных гарантий бесплатного оказания гражданам медицинской пом</w:t>
      </w:r>
      <w:r>
        <w:t>ощи на 2023 год и на плановый период 2024 и 2025 годов" (далее - Программа государственных гарантий Российской Федерации).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2. Программа включает в себя: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перечень видов, форм и условий оказания бесплатной медицинской помощи, перечень заболеваний и состоя</w:t>
      </w:r>
      <w:r>
        <w:t>ний, при которых оказание медицинской помощи осуществляется бесплатно, категории граждан, оказание медицинской помощи которым осуществляется бесплатно, перечень мероприятий по профилактике заболеваний и формированию здорового образа жизни;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территориальн</w:t>
      </w:r>
      <w:r>
        <w:t>ую программу обязательного медицинского страхования Свердловской области;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виды медицинской помощи, предоставляемые гражданам за счет бюджетных ассигнований;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территориальные нормативы объема медицинской помощи;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5) территориальные нормативы финансовых </w:t>
      </w:r>
      <w:r>
        <w:t>затрат на единицу объема медицинской помощи, подушевые нормативы финансирования, способы оплаты медицинской помощи, принятые в территориальной программе обязательного медицинского страхования Свердловской области, порядок формирования и структуру тарифов н</w:t>
      </w:r>
      <w:r>
        <w:t>а оплату медицинской помощи;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 xml:space="preserve">6) </w:t>
      </w:r>
      <w:hyperlink w:anchor="Par1095" w:tooltip="СТОИМОСТЬ" w:history="1">
        <w:r>
          <w:rPr>
            <w:color w:val="0000FF"/>
          </w:rPr>
          <w:t>стоимость</w:t>
        </w:r>
      </w:hyperlink>
      <w:r>
        <w:t xml:space="preserve"> Программы по источникам финансового обеспечения (приложение N 1);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7) утвержденную </w:t>
      </w:r>
      <w:hyperlink w:anchor="Par1254" w:tooltip="УТВЕРЖДЕННАЯ СТОИМОСТЬ" w:history="1">
        <w:r>
          <w:rPr>
            <w:color w:val="0000FF"/>
          </w:rPr>
          <w:t>стоимость</w:t>
        </w:r>
      </w:hyperlink>
      <w:r>
        <w:t xml:space="preserve"> Программы по условиям оказания </w:t>
      </w:r>
      <w:r>
        <w:t>медицинской помощи на 2023 год (приложение N 2);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8) </w:t>
      </w:r>
      <w:hyperlink w:anchor="Par3198" w:tooltip="ПЕРЕЧЕНЬ" w:history="1">
        <w:r>
          <w:rPr>
            <w:color w:val="0000FF"/>
          </w:rPr>
          <w:t>перечень</w:t>
        </w:r>
      </w:hyperlink>
      <w:r>
        <w:t xml:space="preserve"> медицинских организаций, участвующих в реализации Программы, в том числе территориальной программы обязательного медицинского страхования, и перечень медицин</w:t>
      </w:r>
      <w:r>
        <w:t>ских организаций, проводящих профилактические медицинские осмотры и диспансеризацию, в том числе углубленную диспансеризацию (приложение N 3);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9) </w:t>
      </w:r>
      <w:hyperlink w:anchor="Par5048" w:tooltip="ПОРЯДОК И УСЛОВИЯ" w:history="1">
        <w:r>
          <w:rPr>
            <w:color w:val="0000FF"/>
          </w:rPr>
          <w:t>порядок и условия</w:t>
        </w:r>
      </w:hyperlink>
      <w:r>
        <w:t xml:space="preserve"> оказания бесплатной медицинской помощи при ре</w:t>
      </w:r>
      <w:r>
        <w:t>ализации Программы (приложение N 4), включающие в себя: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согласия врача);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порядок ре</w:t>
      </w:r>
      <w:r>
        <w:t>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территории Свердловской области;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порядок обеспечения граждан лекарственны</w:t>
      </w:r>
      <w:r>
        <w:t>ми препаратами,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 по назн</w:t>
      </w:r>
      <w:r>
        <w:t>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перечень мероприятий по профилактике заболеваний и формированию </w:t>
      </w:r>
      <w:r>
        <w:t>здорового образа жизни, а также порядок и условия проведения профилактических мероприятий, осуществляемых в рамках Программы;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условия пребывания в медицинских организациях при оказании медицинской помощи в стационарных условиях;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условия предоставления детя</w:t>
      </w:r>
      <w:r>
        <w:t>м-сиротам и детям, оставшимся 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порядок предоставл</w:t>
      </w:r>
      <w:r>
        <w:t>ения транспортных услуг пациентам, находящимся на лечении в стационарных условиях;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порядок и размеры возмещения расходов, связанных с оказанием гражданам медицинской помощи в экстренной форме медицинской организацией, не участвующей в реализации Программы;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сроки ожидания медицинской помощи, оказываемой в плановой форме;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порядок обеспечения граждан в рамках оказания паллиативной медицинской помощи для использования на дому медицинскими изделиями, предназначенными для поддержания функций органов и систем орга</w:t>
      </w:r>
      <w:r>
        <w:t>низма человека, а также наркотическими лекарственными препаратами и психотропными лекарственными препаратами при посещениях на дому;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10) </w:t>
      </w:r>
      <w:hyperlink w:anchor="Par5573" w:tooltip="ПЕРЕЧЕНЬ" w:history="1">
        <w:r>
          <w:rPr>
            <w:color w:val="0000FF"/>
          </w:rPr>
          <w:t>перечень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</w:t>
      </w:r>
      <w:r>
        <w:t>вии с перечнем групп населения, при амбулаторном лечении которых лекарственные препараты отпускаются по рецептам врачей с 50-процентной скидкой в аптечных организациях (приложение N 5), который сформирован в объеме не менее объема, указанного в утвержденно</w:t>
      </w:r>
      <w:r>
        <w:t>м распоряжением Правительства Российской Федерации на соответствующий год перечне жизненно необходимых и важнейших лекарственных препаратов, за исключением лекарственных препаратов, используемых исключительно в стационарных условиях;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11) целевые </w:t>
      </w:r>
      <w:hyperlink w:anchor="Par10122" w:tooltip="ЦЕЛЕВЫЕ ЗНАЧЕНИЯ" w:history="1">
        <w:r>
          <w:rPr>
            <w:color w:val="0000FF"/>
          </w:rPr>
          <w:t>значения</w:t>
        </w:r>
      </w:hyperlink>
      <w:r>
        <w:t xml:space="preserve"> критериев доступности и качества медицинской помощи (приложение N 6);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12) </w:t>
      </w:r>
      <w:hyperlink w:anchor="Par10376" w:tooltip="ОБЪЕМ" w:history="1">
        <w:r>
          <w:rPr>
            <w:color w:val="0000FF"/>
          </w:rPr>
          <w:t>объем</w:t>
        </w:r>
      </w:hyperlink>
      <w:r>
        <w:t xml:space="preserve"> медицинской помощи в амбулаторных условиях, оказываемой с профилактическими и иными целями, на</w:t>
      </w:r>
      <w:r>
        <w:t xml:space="preserve"> одного жителя (застрахованное лицо) на 2023 год (приложение N 7);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13) </w:t>
      </w:r>
      <w:hyperlink w:anchor="Par10474" w:tooltip="ПРОГНОЗ" w:history="1">
        <w:r>
          <w:rPr>
            <w:color w:val="0000FF"/>
          </w:rPr>
          <w:t>прогноз</w:t>
        </w:r>
      </w:hyperlink>
      <w:r>
        <w:t xml:space="preserve"> объема специализированной (включая высокотехнологичную) медицинской помощи, оказываемой в стационарных условиях и условиях дневного стацион</w:t>
      </w:r>
      <w:r>
        <w:t>ара населению Свердловской области федеральными медицинскими организациями за счет средств бюджета Федерального фонда обязательного медицинского страхования (приложение N 8).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3. Программа сформирована с учетом порядков оказания медицинской помощи, стандарт</w:t>
      </w:r>
      <w:r>
        <w:t>ов медицинской помощи и клинических рекомендаций, а также с учетом особенностей половозрастного состава населения, уровня и структуры заболеваемости населения Свердловской области, основанных на данных медицинской статистики.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4. Источниками финансового обе</w:t>
      </w:r>
      <w:r>
        <w:t>спечения Программы являются средства областного бюджета, бюджета Территориального фонда обязательного медицинского страхования Свердловской области.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5. Медицинские организации, участвующие в реализации Программы, обязаны представлять в Министерство здравоо</w:t>
      </w:r>
      <w:r>
        <w:t>хранения Свердловской области (далее - Министерство) и Территориальный фонд обязательного медицинского страхования Свердловской области сведения об оказании медицинской помощи по формам государственного статистического наблюдения.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6. Контроль за качеством,</w:t>
      </w:r>
      <w:r>
        <w:t xml:space="preserve"> объемами и условиями предоставления медицинской помощи осуществляется в соответствии с нормативными правовыми актами Российской Федерации.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1"/>
      </w:pPr>
      <w:bookmarkStart w:id="2" w:name="Par76"/>
      <w:bookmarkEnd w:id="2"/>
      <w:r>
        <w:t>Глава 2. ПЕРЕЧЕНЬ ВИДОВ, ФОРМ И УСЛОВИЙ ПРЕДОСТАВЛЕНИЯ</w:t>
      </w:r>
    </w:p>
    <w:p w:rsidR="00000000" w:rsidRDefault="00A92F90">
      <w:pPr>
        <w:pStyle w:val="ConsPlusTitle"/>
        <w:jc w:val="center"/>
      </w:pPr>
      <w:r>
        <w:t>МЕДИЦИНСКОЙ ПОМОЩИ, ОКАЗАНИЕ КОТОРОЙ</w:t>
      </w:r>
    </w:p>
    <w:p w:rsidR="00000000" w:rsidRDefault="00A92F90">
      <w:pPr>
        <w:pStyle w:val="ConsPlusTitle"/>
        <w:jc w:val="center"/>
      </w:pPr>
      <w:r>
        <w:t>ОСУЩЕСТВЛЯЕТС</w:t>
      </w:r>
      <w:r>
        <w:t>Я БЕСПЛАТНО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lastRenderedPageBreak/>
        <w:t>7.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скорая, в том числе скорая специализированная (санитарно-авиационная), медицинская помощь, оказываемая граждана</w:t>
      </w:r>
      <w:r>
        <w:t>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</w:t>
      </w:r>
      <w:r>
        <w:t>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первичная медико-санитарная помощь, которая является основой системы оказания медицинской помощи и включ</w:t>
      </w:r>
      <w:r>
        <w:t xml:space="preserve">ает в себя первичную доврачебную, первичную врачебную и первичную специализированную медицинскую помощь,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</w:t>
      </w:r>
      <w:r>
        <w:t>здорового образа жизни и санитарно-гигиеническому просвещению населения.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</w:t>
      </w:r>
      <w:r>
        <w:t>ики (семейными врачами).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Первичная специализированная медико-санитарная помощь оказывается врачами-спе</w:t>
      </w:r>
      <w:r>
        <w:t>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Первичная медико-санитарная помощь оказывается в амбулаторных условиях и условиях дневного стационара в пл</w:t>
      </w:r>
      <w:r>
        <w:t>ановой и неотложной формах.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Первичная медико-санитарная помощь включает: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диагностику и лечение заболеваний в амбулаторных условиях;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диагностику и лечение на дому больных, которые по состоянию здоровья и характеру заболевания не могут посещать медицинскую о</w:t>
      </w:r>
      <w:r>
        <w:t>рганизацию;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диагностику и лечение в дневных стационарах больных, не требующих круглосуточного наблюдения и интенсивной терапии;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диспансерное наблюдение здоровых детей, лиц с хроническими заболеваниями, включая лабораторно-диагностические исследования и кон</w:t>
      </w:r>
      <w:r>
        <w:t>сультации специалистов;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медицинскую профилактику заболеваний, проводимую в амбулаторно-поликлинических организациях (подразделениях), в том числе в школьно-дошкольных отделениях медицинских организаций (подразделениях), мероприятия по проведению профилактических прививок;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профила</w:t>
      </w:r>
      <w:r>
        <w:t xml:space="preserve">ктические осмотры населения (кроме контингентов граждан, подлежащих соответствующим медицинским осмотрам, порядок и условия проведения которых регламентируются </w:t>
      </w:r>
      <w:hyperlink r:id="rId11" w:history="1">
        <w:r>
          <w:rPr>
            <w:color w:val="0000FF"/>
          </w:rPr>
          <w:t>статьей 213</w:t>
        </w:r>
      </w:hyperlink>
      <w:r>
        <w:t xml:space="preserve"> Трудового кодекса Российской Федерации и осуществляются за счет средств работодателя);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консультирование и оказание услуг по вопросам охраны репродуктивного здоровья, применение современных методов профилактики абортов и подготовки к</w:t>
      </w:r>
      <w:r>
        <w:t xml:space="preserve"> беременности и родам;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дородовый и послеродовый патронаж, осуществляемый медицинскими работниками детских поликлиник, женских консультаций;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3) специализированная медицинская помощь, которая оказывается бесплатно в стационарных условиях и условиях дневного </w:t>
      </w:r>
      <w:r>
        <w:t>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</w:t>
      </w:r>
      <w:r>
        <w:t xml:space="preserve"> также медицинскую реабилитацию.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Специализированная, в том числе высокотехнологичная, медицинская помощь в условиях круглосуточного и дневного стационаров медицинскими организациями, функции и полномочия учредителей которых осуществляют Правительство Росси</w:t>
      </w:r>
      <w:r>
        <w:t>йской Федерации или федеральные органы исполнительной власти, оказывается в соответствии с нормативами объема и средними нормативами финансовых затрат на единицу объема, установленными базовой программой обязательного медицинского страхования.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Примерный пе</w:t>
      </w:r>
      <w:r>
        <w:t>речень заболеваний, состояний (групп заболеваний, состояний), при которых оказывается специализированная медицинская помощь (за исключением высокотехнологичной медицинской помощи) в стационарных условиях и условиях дневного стационара, приведен в приложени</w:t>
      </w:r>
      <w:r>
        <w:t>и N 4 к Программе государственных гарантий Российской Федерации;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высокотехнологичная медицинская помощь, которая является частью специализированной медицинской помощи и включает в себя применение новых сложных и (или) уникальных методов лечения, а также</w:t>
      </w:r>
      <w:r>
        <w:t xml:space="preserve">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</w:t>
      </w:r>
      <w:r>
        <w:t>и и техники.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который содержит в том числе методы лечения и источники финансового обеспечения высокотехноло</w:t>
      </w:r>
      <w:r>
        <w:t>гичной медицинской помощи, согласно приложению к Программе государственных гарантий Российской Федерации (далее - перечень видов высокотехнологичной медицинской помощи);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паллиативная медицинская помощь, в том числе паллиативная первичная медицинская пом</w:t>
      </w:r>
      <w:r>
        <w:t>ощь, включая доврачебную и врачебную, и паллиативная специализированная медицинская помощь, которая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</w:t>
      </w:r>
      <w:r>
        <w:t>ия качества жизни неизлечимо больных граждан.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</w:t>
      </w:r>
      <w:r>
        <w:t>ию такой помощи.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</w:t>
      </w:r>
      <w:r>
        <w:t xml:space="preserve">и (волонтерами), а также организациями социального обслуживания, религиозными организациями, организациями, указанными в </w:t>
      </w:r>
      <w:hyperlink r:id="rId12" w:history="1">
        <w:r>
          <w:rPr>
            <w:color w:val="0000FF"/>
          </w:rPr>
          <w:t>части 2 статьи 6</w:t>
        </w:r>
      </w:hyperlink>
      <w:r>
        <w:t xml:space="preserve"> Федераль</w:t>
      </w:r>
      <w:r>
        <w:t>ного закона от 21 ноября 2011 года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</w:t>
      </w:r>
      <w:r>
        <w:t>дерации, мер психологической поддержки и духовной помощи.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</w:t>
      </w:r>
      <w:r>
        <w:t>лючая медицинских работников фельдшерских пунктов, фельдшерско-акушерских пунктов, врачебных амбулаторий и иных подразделений медицинских организаций, оказывающих первичную медико-санитарную помощь, во взаимодействии с выездными патронажными бригадами меди</w:t>
      </w:r>
      <w:r>
        <w:t>цинских организаций, оказывающих паллиативную медицинскую помощь, и медицинскими организациями, оказывающими паллиативную специализированную медицинскую помощь.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Медицинские организации, оказывающие специализированную медицинскую помощь, в том числе паллиат</w:t>
      </w:r>
      <w:r>
        <w:t>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такого пациента из медицинской организации, оказывающей специализированную медицинс</w:t>
      </w:r>
      <w:r>
        <w:t>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</w:t>
      </w:r>
      <w:r>
        <w:t>ания медицинскую организацию, оказывающую первичную медико-санитарную помощь.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За счет бюджетных ассигнований областного бюджета такие медицинские организации и их подразделения обеспечиваются медицинскими изделиями согласно перечню медицинских изделий, пре</w:t>
      </w:r>
      <w:r>
        <w:t>дназначенных для поддержания функций органов и систем организма человека, предоставляемых для использования на дому, утвержденному Министерством здравоохранения Российской Федерации, а также необходимыми лекарственными препаратами, в том числе наркотически</w:t>
      </w:r>
      <w:r>
        <w:t>ми лекарственными препаратами и психотропными лекарственными препаратами, используемыми при посещениях на дому.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8. В зависимости от состояния пациента медицинская помощь оказывается в следующих формах: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экстренная - медицинская помощь, оказываемая при вн</w:t>
      </w:r>
      <w:r>
        <w:t>езапных острых заболеваниях, состояниях, обострении хронических заболеваний, представляющих угрозу жизни;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2) неотложная - медицинская помощь, оказываемая при внезапных острых заболеваниях, состояниях, обострении хронических заболеваний без явных признаков </w:t>
      </w:r>
      <w:r>
        <w:t>угрозы жизни пациента;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3) плановая - медицинская помощь, оказываемая при проведении профилактических мероприятий, заболеваниях и состояниях, не сопровождающихся угрозой жизни пациента, не требующих экстренной и неотложной медицинской помощи, отсрочка оказа</w:t>
      </w:r>
      <w:r>
        <w:t>ния которой на определенное время не повлечет за собой ухудшения состояния пациента, угрозу его жизни и здоровью.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9. При оказании в рамках Программы первичной медико-санитарной помощи в условиях дневного стационара и в неотложной форме, специализированной </w:t>
      </w:r>
      <w:r>
        <w:t>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</w:t>
      </w:r>
      <w:r>
        <w:t>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</w:t>
      </w:r>
      <w:r>
        <w:t xml:space="preserve">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</w:t>
      </w:r>
      <w:r>
        <w:t>утверждаемым Министерством здравоохранения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</w:t>
      </w:r>
      <w:r>
        <w:t>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1"/>
      </w:pPr>
      <w:r>
        <w:t>Глава 3. ПЕРЕЧЕНЬ ЗАБОЛЕВАНИЙ И СОСТОЯНИЙ, ОКАЗАНИЕ</w:t>
      </w:r>
    </w:p>
    <w:p w:rsidR="00000000" w:rsidRDefault="00A92F90">
      <w:pPr>
        <w:pStyle w:val="ConsPlusTitle"/>
        <w:jc w:val="center"/>
      </w:pPr>
      <w:r>
        <w:t>МЕДИЦИНСКОЙ ПОМОЩИ ПРИ КОТОРЫХ ОСУЩЕСТВЛЯЕТСЯ БЕСПЛАТНО,</w:t>
      </w:r>
    </w:p>
    <w:p w:rsidR="00000000" w:rsidRDefault="00A92F90">
      <w:pPr>
        <w:pStyle w:val="ConsPlusTitle"/>
        <w:jc w:val="center"/>
      </w:pPr>
      <w:r>
        <w:t>И КАТЕГОРИИ ГРАЖД</w:t>
      </w:r>
      <w:r>
        <w:t>АН, ОКАЗАНИЕ МЕДИЦИНСКОЙ ПОМОЩИ КОТОРЫМ</w:t>
      </w:r>
    </w:p>
    <w:p w:rsidR="00000000" w:rsidRDefault="00A92F90">
      <w:pPr>
        <w:pStyle w:val="ConsPlusTitle"/>
        <w:jc w:val="center"/>
      </w:pPr>
      <w:r>
        <w:t>ОСУЩЕСТВЛЯЕТСЯ БЕСПЛАТНО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 xml:space="preserve">10. В рамках Программы бесплатно предоставляется медицинская помощь по видам, формам и условиям ее оказания в соответствии с </w:t>
      </w:r>
      <w:hyperlink w:anchor="Par76" w:tooltip="Глава 2. ПЕРЕЧЕНЬ ВИДОВ, ФОРМ И УСЛОВИЙ ПРЕДОСТАВЛЕНИЯ" w:history="1">
        <w:r>
          <w:rPr>
            <w:color w:val="0000FF"/>
          </w:rPr>
          <w:t>главой 2</w:t>
        </w:r>
      </w:hyperlink>
      <w:r>
        <w:t xml:space="preserve"> Программы при следующих заболеваниях и состояниях: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инфекционные и паразитарные болезни;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новообразования;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болезни эндокринной системы;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4) расстройства питания и нарушения обмена </w:t>
      </w:r>
      <w:r>
        <w:t>веществ;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болезни нервной системы;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6) болезни крови, кроветворных органов;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7) отдельные нарушения, вовлекающие иммунный механизм;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8) болезни глаза и его придаточного аппарата;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9) болезни уха и сосцевидного отростка;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10) болезни системы кровообращения;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11</w:t>
      </w:r>
      <w:r>
        <w:t>) болезни органов дыхания;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12) 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13) болезни мочеполовой системы;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14) болезни кожи и подкожной клетчатки;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15) болезни костно-мышеч</w:t>
      </w:r>
      <w:r>
        <w:t>ной системы и соединительной ткани;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16) травмы, отравления и некоторые другие последствия воздействия внешних причин;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17) врожденные аномалии (пороки развития);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18) деформации и хромосомные нарушения;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19) беременность, роды, послеродовой период и аборты;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</w:t>
      </w:r>
      <w:r>
        <w:t>0) отдельные состояния, возникающие у детей в перинатальный период;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21) психические расстройства и расстройства поведения;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22) симптомы, признаки и отклонения от нормы, не отнесенные к заболеваниям и состояниям.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Гражданин имеет право не реже одного раза в </w:t>
      </w:r>
      <w:r>
        <w:t>год на бесплатный профилактический медицинский осмотр, в том числе в рамках диспансеризации.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3" w:name="Par143"/>
      <w:bookmarkEnd w:id="3"/>
      <w:r>
        <w:t>11. В соответствии с законодательством Российской Федерации отдельные категории граждан имеют право на: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1) обеспечение лекарственными препаратами (в соответствии с </w:t>
      </w:r>
      <w:hyperlink w:anchor="Par252" w:tooltip="Глава 5. МЕДИЦИНСКАЯ ПОМОЩЬ, ПРЕДОСТАВЛЯЕМАЯ ГРАЖДАНАМ," w:history="1">
        <w:r>
          <w:rPr>
            <w:color w:val="0000FF"/>
          </w:rPr>
          <w:t>главой 5</w:t>
        </w:r>
      </w:hyperlink>
      <w:r>
        <w:t xml:space="preserve"> Программы);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профилактические медицинские осмотры и диспансеризацию - определенные группы взрослого н</w:t>
      </w:r>
      <w:r>
        <w:t>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углубленную диспансеризацию - граждане, переболевшие новой коронавирусной инфекцией (COVID-19);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медицинс</w:t>
      </w:r>
      <w:r>
        <w:t>кие осмотры, в том числе профилактические медицинские осмотры, в связи с занятиями физической культурой и спортом - несовершеннолетние граждане;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диспансеризацию - пребывающие в стационарных учреждениях дети-сироты и дети, находящиеся в трудной жизненной</w:t>
      </w:r>
      <w:r>
        <w:t xml:space="preserve"> ситуации, а также дети-сироты и дети, оставшиеся без </w:t>
      </w:r>
      <w:r>
        <w:lastRenderedPageBreak/>
        <w:t>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6) диспансерное наблюдение - граждане, страдающие социально значимыми з</w:t>
      </w:r>
      <w:r>
        <w:t>аболеваниями и заболеваниями, представляющими опасность для окружающих, а также лица, страдающие хроническими функциональными расстройствами и иными состояниями;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7) медицинское обследование, лечение и медицинскую реабилитацию в рамках Программы - граждане,</w:t>
      </w:r>
      <w:r>
        <w:t xml:space="preserve"> давшие письменное информированное добровольное согласие на изъятие своих органов и (или) тканей для трансплантации.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12. В рамках Программы отдельным категориям граждан оказываются следующие медицинские услуги: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проведение осмотров врачами и диагностичес</w:t>
      </w:r>
      <w:r>
        <w:t>кие исследования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медицинского обследования детей-сирот и детей, оста</w:t>
      </w:r>
      <w:r>
        <w:t>вшихся без попечения родителей, помещаемых под надзор в организацию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дееспособного гра</w:t>
      </w:r>
      <w:r>
        <w:t>жданина;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</w:t>
      </w:r>
      <w:r>
        <w:t>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</w:t>
      </w:r>
      <w:r>
        <w:t>ации высшего образования по программе военной подготовки для прохождения военной службы по контракту на 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</w:t>
      </w:r>
      <w:r>
        <w:t>ния по программе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</w:t>
      </w:r>
      <w:r>
        <w:t>овки сержантов,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службу, за исключением медицинского освидетельствования в целях определения годности г</w:t>
      </w:r>
      <w:r>
        <w:t>раждан к военной или приравненной к ней службе;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проведение пренатальной (дородовой) диагностики нарушений развития ребенка у беременных женщин;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проведение аудиологического скрининга новорожденных детей и детей первого года жизни;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проведение неонат</w:t>
      </w:r>
      <w:r>
        <w:t xml:space="preserve">ального скрининга новорожденных детей, родившихся живыми, на наличие наследственных и врожденных заболеваний (классическая фенилкетонурия; фенилкетонурия B; врожденный гипотиреоз с диффузным зобом; врожденный гипотиреоз без </w:t>
      </w:r>
      <w:r>
        <w:lastRenderedPageBreak/>
        <w:t>зоба; кистозный фиброз неуточнен</w:t>
      </w:r>
      <w:r>
        <w:t>ный (муковисцидоз); нарушение обмена галактозы (галактоземия); адреногенитальное нарушение неуточненное (адреногенитальный синдром); адреногенитальные нарушения, связанные с дефицитом ферментов) и расширенного неонатального скрининга (недостаточность други</w:t>
      </w:r>
      <w:r>
        <w:t>х уточненных витаминов группы B (дефицит биотинидазы (дефицит биотин-зависимой карбоксилазы; недостаточность синтетазы голокарбоксилаз (недостаточность биотина); другие виды гиперфенилаланинемии (дефицит синтеза биоптерина (тетрагидробиоптерина), дефицит р</w:t>
      </w:r>
      <w:r>
        <w:t>еактивации биоптерина (тетрагидробиоптерина); нарушения обмена тирозина (тирозинемия); болезнь с запахом кленового сиропа мочи (болезнь "кленового сиропа"); другие виды нарушений обмена аминокислот с разветвленной цепью (пропионовая ацидемия); метилмалонов</w:t>
      </w:r>
      <w:r>
        <w:t>ая метилмалонил KoA-мутазы (ацидемия метилмалоновая); метилмалоновая ацидемия (недостаточность кобаламина A); метилмалоновая ацидемия (недостаточность кобаламина B); метилмалоновая ацидемия (дефицит метилмалонил KoA-эпимеразы); метилмалоновая ацидемия (нед</w:t>
      </w:r>
      <w:r>
        <w:t>остаточность кобаламина D); метилмалоновая ацидемия (недостаточность кобаламина C); изовалериановая ацидемия (ацидемия изовалериановая); 3-гидрокси-3-метилглутаровая недостаточность; бета-кетотиолазная недостаточность; нарушения обмена жирных кислот (перви</w:t>
      </w:r>
      <w:r>
        <w:t>чная карнитиновая недостаточность; среднецепочечная ацил-KoA дегидрогеназная недостаточность; длинноцепочечная ацетил-KoA дегидрогеназная недостаточность (дефицит очень длинной цепи ацил-KoA-дегидрогеназы (VLCAD); очень длинноцепочечная ацетил-KoA дегидрог</w:t>
      </w:r>
      <w:r>
        <w:t>еназная недостаточность (дефицит очень длинной цепи ацил-KoA-дегидрогеназы (VLCAD); недостаточность митохондриального трифункционального белка; недостаточность карнитинпальмитоилтрансферазы, тип I; недостаточность карнитин пальмитоилтрансферазы, тип II; не</w:t>
      </w:r>
      <w:r>
        <w:t>достаточность карнитин/ацилкарнитинтранслоказы; нарушения обмена серосодержащих аминокислот (гомоцистинурия); нарушения обмена цикла мочевины (цитруллинемия, тип I; аргиназная недостаточность); нарушения обмена лизина и гидроксилизина (глутаровая ацидемея,</w:t>
      </w:r>
      <w:r>
        <w:t xml:space="preserve"> тип I; глутаровая ацидемия, тип II (рибофлавин - чувствительная форма); детская спинальная мышечная атрофия, I тип (Вердинга-Гоффмана); другие наследственные спинальные мышечные атрофии; первичные иммунодефициты)).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Беременные женщины, обратившиеся в медиц</w:t>
      </w:r>
      <w:r>
        <w:t>инские организации и иные организации, оказывающие медицинскую помощь по профилю "акушерство-гинекология" в амбулаторных условиях, имеют право на получение правовой, психологической и медико-социальной помощи, в том числе по профилактике прерывания беремен</w:t>
      </w:r>
      <w:r>
        <w:t>ности;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6) оказание медицинской помощи гражданам, находящимся в стационарных организациях социального обслуживания, организуется путем взаимодействия стационарных организаций социального обслуживания с близлежащими медицинскими организациями, в том числе в </w:t>
      </w:r>
      <w:r>
        <w:t>рамках территориальной программы обязательного медицинского страхования Свердловской области таким гражданам проводится диспансеризация, а при наличии хронических заболеваний - диспансерное наблюдение в соответствии с порядками, установленными Министерство</w:t>
      </w:r>
      <w:r>
        <w:t>м здравоохранения Российской Федерации, за счет бюджетных ассигнований областного бюджета предоставляется зубопротезирование в соответствии с законодательством Российской Федерации о социальном обслуживании граждан в Российской Федерации; при выявлении в р</w:t>
      </w:r>
      <w:r>
        <w:t>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</w:t>
      </w:r>
      <w:r>
        <w:t>ие организации в сроки, установленные Программой;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7) проводится диспансерное наблюдение лиц с психическими расстройствами и расстройствами поведения (в том числе находящихся в стационарных организациях социального обслуживания, а также в условиях сопровожд</w:t>
      </w:r>
      <w:r>
        <w:t>аемого проживания, включая совместное проживание таких лиц в отдельных жилых помещениях)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</w:t>
      </w:r>
      <w:r>
        <w:t>ии с врачами-психиатрами стационарных организаций социального обслуживания за счет бюджетных ассигнований областного бюджета в порядке, установленном Министерством здравоохранения Российской Федерации;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8) для лиц с психическими расстройствами и расстройств</w:t>
      </w:r>
      <w:r>
        <w:t>ами поведения, проживающих в сельской местности и поселках городского типа, организация медицинской помощи, в том числе по профилю "психиатрия", осуществляется во взаимодействии медицинских работников, включая медицинских работников фельдшерских пунктов, ф</w:t>
      </w:r>
      <w:r>
        <w:t>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</w:t>
      </w:r>
      <w:r>
        <w:t>оведения, в том числе силами выездных психиатрических бригад, в порядке, установленном Министерством здравоохранения Российской Федерации; медицинскими организациями, оказывающими первичную специализированную медико-санитарную помощь при психических расстр</w:t>
      </w:r>
      <w:r>
        <w:t>ойствах и расстройствах поведения, осуществляется лекарственное обеспечение таких пациентов, в том числе доставка лекарственных препаратов по месту жительства;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9) пациентам в возрасте до 21 года при отдельных онкологических заболеваниях с целью продолжения</w:t>
      </w:r>
      <w:r>
        <w:t xml:space="preserve">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может быть оказана в медицинских организациях, оказывающих медицинскую помощь детя</w:t>
      </w:r>
      <w:r>
        <w:t>м по профилю "детская онкология",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13. Медицинская помощь гражданам, получившим повреждение здоровья всл</w:t>
      </w:r>
      <w:r>
        <w:t xml:space="preserve">едствие несчастных случаев на производстве, являющихся страховыми случаями по обязательному социальному страхованию в соответствии с Федеральными законами от 24 июля 1998 года </w:t>
      </w:r>
      <w:hyperlink r:id="rId13" w:history="1">
        <w:r>
          <w:rPr>
            <w:color w:val="0000FF"/>
          </w:rPr>
          <w:t>N 125-ФЗ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и от 29 ноября 2010 года </w:t>
      </w:r>
      <w:hyperlink r:id="rId14" w:history="1">
        <w:r>
          <w:rPr>
            <w:color w:val="0000FF"/>
          </w:rPr>
          <w:t>N 326-ФЗ</w:t>
        </w:r>
      </w:hyperlink>
      <w:r>
        <w:t xml:space="preserve"> "Об обязательном медицинском страховании в Российской Федерации" (далее - Федеральный закон от 29 ноября 2010 года N 326-ФЗ), предоставляется в порядке, предусмотренном законодательством Российской Федерации, за счет средств Свердловского регионального от</w:t>
      </w:r>
      <w:r>
        <w:t>деления Фонда пенсионного и социального страхования Российской Федерации.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1"/>
      </w:pPr>
      <w:r>
        <w:t>Глава 4. ТЕРРИТОРИАЛЬНАЯ ПРОГРАММА ОБЯЗАТЕЛЬНОГО</w:t>
      </w:r>
    </w:p>
    <w:p w:rsidR="00000000" w:rsidRDefault="00A92F90">
      <w:pPr>
        <w:pStyle w:val="ConsPlusTitle"/>
        <w:jc w:val="center"/>
      </w:pPr>
      <w:r>
        <w:t>МЕДИЦИНСКОГО СТРАХОВАНИЯ СВЕРДЛОВСКОЙ ОБЛАСТИ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14. Территориальная программа обязательного медицинского страхования Свердловской обл</w:t>
      </w:r>
      <w:r>
        <w:t xml:space="preserve">асти (далее - территориальная программа ОМС) является составной частью Программы и формируется в соответствии с требованиями, установленными базовой программой обязательного </w:t>
      </w:r>
      <w:r>
        <w:lastRenderedPageBreak/>
        <w:t>медицинского страхования (далее - базовая программа ОМС).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 случаях установления П</w:t>
      </w:r>
      <w:r>
        <w:t>равительством Российской Федерации особенностей реализации базовой программы ОМС в условиях возникновения угрозы распространения заболеваний, вызванных новой коронавирусной инфекцией (COVID-19), реализация территориальной программы ОМС в 2023 году будет ос</w:t>
      </w:r>
      <w:r>
        <w:t>уществляться с учетом таких особенностей.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15. Территориальная программа ОМС включает в себя виды медицинской помощи, перечень заболеваний, состояний и мероприятий в объеме базовой программы ОМС.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16. За счет средств обязательного медицинского стра</w:t>
      </w:r>
      <w:r>
        <w:t>хования (далее - ОМС) в соответствии с базовой программой ОМС застрахованным лицам, в том числе находящимся в стационарных организациях социального обслуживания, на территории Свердловской области оказываются первичная медико-санитарная помощь, включая про</w:t>
      </w:r>
      <w:r>
        <w:t>филактическую помощь, скорая медицинская помощь (за исключением санитарно-авиационной эвакуации), специализированная медицинская помощь, в том числе высокотехнологичная медицинская помощь, включенная в раздел I перечня видов высокотехнологичной медицинской</w:t>
      </w:r>
      <w:r>
        <w:t xml:space="preserve"> помощи, при следующих заболеваниях и состояниях: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инфекционных и паразитарных болезнях (за исключением заболеваний, передаваемых половым путем, туберкулеза, ВИЧ-инфекции и синдрома приобретенного иммунодефицита);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новообразованиях;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болезнях эндокринной сист</w:t>
      </w:r>
      <w:r>
        <w:t>емы;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расстройствах питания и нарушениях обмена веществ;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болезнях нервной системы;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болезнях крови, кроветворных органов и отдельных нарушениях, вовлекающих иммунный механизм;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болезнях глаза и его придаточного аппарата;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болезнях уха и сосцевидного отростка;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болезнях системы кровообращения;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болезнях органов дыхания;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болезнях органов пищеварения, в том числе болезнях полости рта, слюнных желез и челюстей (за исключением зубного протезирования);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болезнях мочеполовой системы, включая проведение заместительной поч</w:t>
      </w:r>
      <w:r>
        <w:t>ечной терапии методами гемодиализа и перитонеального диализа;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болезнях кожи и подкожной клетчатки;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болезнях костно-мышечной системы и соединительной ткани;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травмах, отравлениях и некоторых других последствиях воздействия внешних причин;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врожденных аномалия</w:t>
      </w:r>
      <w:r>
        <w:t>х (пороках развития);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деформациях и хромосомных нарушениях;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беременности, родах, в послеродовой период и при абортах;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отдельных состояниях, возникающих у детей в перинатальный период;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симптомах, признаках и отклонениях от нормы, не отнесенных к заболевания</w:t>
      </w:r>
      <w:r>
        <w:t>м и состояниям.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17. За счет средств ОМС в соответствии с базовой программой ОМС на территории Свердловской области осуществляются следующие мероприятия и их финансовое обеспечение: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профилактические мероприятия, включая профилактические медицинские осмот</w:t>
      </w:r>
      <w:r>
        <w:t xml:space="preserve">ры граждан, в том числе отдельных категорий граждан, указанных в </w:t>
      </w:r>
      <w:hyperlink w:anchor="Par143" w:tooltip="11. В соответствии с законодательством Российской Федерации отдельные категории граждан имеют право на:" w:history="1">
        <w:r>
          <w:rPr>
            <w:color w:val="0000FF"/>
          </w:rPr>
          <w:t>пункте 11</w:t>
        </w:r>
      </w:hyperlink>
      <w:r>
        <w:t xml:space="preserve"> Программы, в том числе в рамках диспансеризации, </w:t>
      </w:r>
      <w:r>
        <w:t>диспансеризацию, в том числе углубленную диспансеризацию граждан, переболевших новой коронавирусной инфекцией (COVID-19), диспансерное наблюдение за состоянием здоровья лиц, страдающих хроническими заболеваниями, функциональными расстройствами, иными состо</w:t>
      </w:r>
      <w:r>
        <w:t>яниями (при заболеваниях и состояниях, входящих в базовую программу ОМС);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применение вспомогательных репродуктивных технологий (экстракорпорального оплодотворения), включая лекарственное обеспечение в соответствии с законодательством Российской Федераци</w:t>
      </w:r>
      <w:r>
        <w:t>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аудиологический скрининг новорожденных детей и детей первого года жизни;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мероприятия по медицинской реабилитации, осуществляемой в медицинских организациях амбулаторно, стационарно и в условиях дневного стационара;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проведение осмотров врачами и</w:t>
      </w:r>
      <w:r>
        <w:t xml:space="preserve">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медицинское обследование детей-сирот и</w:t>
      </w:r>
      <w:r>
        <w:t xml:space="preserve"> детей, оставшихся без попечения родителей, помещаемых под надзор в организации для детей-сирот и детей, оставшихся без попечения родителей, граждан, выразивших желание стать опекуном или попечителем совершеннолетнего недееспособного или не полностью деесп</w:t>
      </w:r>
      <w:r>
        <w:t>особного гражданина, по видам медицинской помощи и заболеваниям, входящим в базовую программу ОМС;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6) проведение обязательных диагностических исследований и оказание медицинской помощи гражданам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</w:t>
      </w:r>
      <w:r>
        <w:t xml:space="preserve">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</w:t>
      </w:r>
      <w:r>
        <w:t xml:space="preserve">его образования по программе военной подготовки для прохождения военной службы по контракту на </w:t>
      </w:r>
      <w:r>
        <w:lastRenderedPageBreak/>
        <w:t>воинских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образования по пр</w:t>
      </w:r>
      <w:r>
        <w:t>ограмме военной подготовки офицеров запаса, программе военной подготовки сержантов, старшин запаса либо программе военной подготовки солдат, матросов запаса, или в военной образовательной организации высшего образования по программе военной подготовки серж</w:t>
      </w:r>
      <w:r>
        <w:t>антов, старшин запаса либо программе военной подготовки солдат, матросов запаса, призыве на военные сборы, а также при направлении на альтернативную гражданскую службу по видам медицинской помощи и заболеваниям, входящим в базовую программу ОМС, за исключе</w:t>
      </w:r>
      <w:r>
        <w:t>нием медицинского освидетельствования в целях определения годности граждан к военной или приравненной к ней службе.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18. За счет средств обязательного медицинского страхования в рамках базовой программы ОМС, в том числе за счет межбюджетных трансфертов из ф</w:t>
      </w:r>
      <w:r>
        <w:t>едерального бюджета, предоставляемых бюджету Федерального фонда обязательного медицинского страхования,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Ре</w:t>
      </w:r>
      <w:r>
        <w:t xml:space="preserve">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</w:t>
      </w:r>
      <w:r>
        <w:t>о таких больных в профильные медицинские организации, осуществляется в соответствии с порядком оказания медицинской помощи, утвержденным Министерством здравоохранения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19. Территориальная программа ОМС устанавливает нормативы объема пр</w:t>
      </w:r>
      <w:r>
        <w:t>едоставления медицинской помощи в расчете на одно застрахованное лицо с учетом структуры заболеваемости населения Свердловской области, нормативы финансовых затрат на единицу объема предоставления медицинской помощи и норматив финансового обеспечения терри</w:t>
      </w:r>
      <w:r>
        <w:t xml:space="preserve">ториальной программы ОМС, которые не включают в себя нормативы объемов специализированной, включая высокотехнологичную, медицинской помощи и нормативы финансовых затрат на единицу объема предоставления медицинской помощи в стационарных условиях и условиях </w:t>
      </w:r>
      <w:r>
        <w:t>дневного стационара, оказываемой медицинскими организациями, функции и полномочия учредителей в отношении которых осуществляет Правительство Российской Федерации или федеральные органы исполнительной власти (далее - федеральные медицинские организации).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В </w:t>
      </w:r>
      <w:r>
        <w:t>рамках реализации территориальной программы ОМС осуществляется проведение исследований на наличие новой коронавирусной инфекции (COVID-19) методом полимеразной цепной реакции и на наличие вирусов респираторных инфекций, включая вирус гриппа, любым из метод</w:t>
      </w:r>
      <w:r>
        <w:t>ов, в случае: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наличия у застрахованных граждан признаков острого респираторного заболевания неясной этиологии при появлении симптомов, не исключающих наличие новой коронавирусной инфекции (COVID-19), респираторной вирусной инфекции, включая грипп;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наличия </w:t>
      </w:r>
      <w:r>
        <w:t>у застрахованных граждан новой коронавирусной инфекции (COVID-19), респираторной вирусной инфекции, включая грипп, в том числе для оценки результатов проводимого лечения;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 xml:space="preserve">положительного результата исследования на выявление возбудителя новой коронавирусной </w:t>
      </w:r>
      <w:r>
        <w:t>инфекции (COVID-19), респираторной вирусной инфекции, включая грипп, полученного с использованием экспресс-теста (при условии передачи гражданином или уполномоченной на экспресс-тестирование организацией указанного теста медицинской организации).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В рамках </w:t>
      </w:r>
      <w:r>
        <w:t>реализации Программы может быть установлен дополнительный перечень случаев, при которых проведение исследований на наличие новой коронавирусной инфекции (COVID-19) методом полимеразной цепной реакции осуществляется за счет бюджетных ассигнований областного</w:t>
      </w:r>
      <w:r>
        <w:t xml:space="preserve"> бюджета, включая проведение указанных исследований в случае обследования в эпидемических очагах (бытовых и (или) семейных) застрахованных граждан, контактировавших с больным новой коронавирусной инфекцией (COVID-19).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Нормативы объема предоставления медици</w:t>
      </w:r>
      <w:r>
        <w:t>нской помощи в рамках территориальной программы ОМС включают нормативы объема предоставления медицинской помощи застрахованным лицам за пределами территории Свердловской области.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20. Направление в медицинские организации, расположенные за пределами террито</w:t>
      </w:r>
      <w:r>
        <w:t>рии Свердловской области, для оказания медицинской помощи по территориальной программе ОМС в части специализированной медицинской помощи в плановой форме выдается лечащим врачом медицинской организации, которую гражданин выбрал, в том числе по территориаль</w:t>
      </w:r>
      <w:r>
        <w:t>но-участковому принципу, и где проходит диагностику и лечение в рамках получения первичной медико-санитарной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</w:t>
      </w:r>
      <w:r>
        <w:t>ения специализированной медицинской помощи в соответствии с порядками оказания медицинской помощи. При этом индивидуальное информационное сопровождение гражданина осуществляет страховая медицинская организация.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21. В целях соблюдения сроков оказания медици</w:t>
      </w:r>
      <w:r>
        <w:t>нской помощи в экстренной и неотложной формах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22. Федеральные медицинск</w:t>
      </w:r>
      <w:r>
        <w:t>ие организации, участвующие в реализации территориальной программы ОМС, вправе оказывать первичную медико-санитарную помощь и скорую, в том числе скорую специализированную, медицинскую помощь в соответствии с территориальной программой ОМС, а также специал</w:t>
      </w:r>
      <w:r>
        <w:t xml:space="preserve">изированную, в том числе высокотехнологичную, медицинскую помощь в случае распределения им объемов медицинской помощи в соответствии с </w:t>
      </w:r>
      <w:hyperlink r:id="rId15" w:history="1">
        <w:r>
          <w:rPr>
            <w:color w:val="0000FF"/>
          </w:rPr>
          <w:t xml:space="preserve">частью 10 статьи </w:t>
        </w:r>
        <w:r>
          <w:rPr>
            <w:color w:val="0000FF"/>
          </w:rPr>
          <w:t>36</w:t>
        </w:r>
      </w:hyperlink>
      <w:r>
        <w:t xml:space="preserve"> Федерального закона от 29 ноября 2010 года N 326-ФЗ.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Направление граждан в федеральные медицинские организации осуществляется в порядке, установленном Министерством здравоохранения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23. Порядок формирования тарифа на оплату медиц</w:t>
      </w:r>
      <w:r>
        <w:t xml:space="preserve">инской помощи по ОМС устанавливается в соответствии с </w:t>
      </w:r>
      <w:hyperlink r:id="rId16" w:history="1">
        <w:r>
          <w:rPr>
            <w:color w:val="0000FF"/>
          </w:rPr>
          <w:t>частью 7 статьи 35</w:t>
        </w:r>
      </w:hyperlink>
      <w:r>
        <w:t xml:space="preserve"> Федерального закона от 29 ноября 2010 года N 326-ФЗ. Структура тарифа на </w:t>
      </w:r>
      <w:r>
        <w:t>оплату медицинской помощи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</w:t>
      </w:r>
      <w:r>
        <w:t xml:space="preserve">катов, прочих материальных запасов, расходы на оплату стоимости лабораторных и </w:t>
      </w:r>
      <w:r>
        <w:lastRenderedPageBreak/>
        <w:t>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</w:t>
      </w:r>
      <w:r>
        <w:t>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</w:t>
      </w:r>
      <w:r>
        <w:t xml:space="preserve">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производственный и хозяйственный инвентарь) стоимостью</w:t>
      </w:r>
      <w:r>
        <w:t xml:space="preserve"> до 100 тыс. рублей за единицу, а также допускается приобретение основных средств (медицинских изделий, используемых для проведения медицинских вмешательств, лабораторных и инструментальных исследований) стоимостью до 1 млн. рублей при отсутствии у медицин</w:t>
      </w:r>
      <w:r>
        <w:t>ской организации не погашенной в течение 3 месяцев кредиторской задолженности за счет средств обязательного медицинского страхования.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Тарифы на оплату медицинской помощи по обязательному медицинскому страхованию, за исключением тарифов на оплату специализи</w:t>
      </w:r>
      <w:r>
        <w:t>рованной, в том числе высокотехнологичной, медицинской помощи, оказываемой при заболеваниях, состояниях (группах заболеваний и состояний) в стационарных условиях и условиях дневного стационара федеральными медицинскими организациями в рамках базовой програ</w:t>
      </w:r>
      <w:r>
        <w:t xml:space="preserve">ммы ОМС, устанавливаются в соответствии со </w:t>
      </w:r>
      <w:hyperlink r:id="rId17" w:history="1">
        <w:r>
          <w:rPr>
            <w:color w:val="0000FF"/>
          </w:rPr>
          <w:t>статьей 30</w:t>
        </w:r>
      </w:hyperlink>
      <w:r>
        <w:t xml:space="preserve"> Федерального закона от 29 ноября 2010 года N 326-ФЗ, тарифным соглашением между Министерство</w:t>
      </w:r>
      <w:r>
        <w:t xml:space="preserve">м, Территориальным фондом обязательного медицинского страхования Свердловской области, представителями страховых медицинских организаций, медицинских профессиональных некоммерческих организаций, созданных в соответствии со </w:t>
      </w:r>
      <w:hyperlink r:id="rId18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Федерации", профессиональных союзов медицинских работников или их о</w:t>
      </w:r>
      <w:r>
        <w:t xml:space="preserve">бъединений (ассоциаций), представители которых включаются в состав комиссии по разработке территориальной программы обязательного медицинского страхования, создаваемой в порядке, установленном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29 ноября 2010 года N 326-ФЗ и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28.02.2019 N 108н "Об утв</w:t>
      </w:r>
      <w:r>
        <w:t>ерждении Правил обязательного медицинского страхования" (далее - Комиссия по разработке территориальной программы ОМС).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24. В Свердловской области тарифы на оплату медицинской помощи формируются в соответствии с принятыми в территориальной программе ОМС сп</w:t>
      </w:r>
      <w:r>
        <w:t>особами оплаты медицинской помощи и в части расходов на заработную плату включают финансовое обеспечение денежных выплат стимулирующего характера, в том числе денежные выплаты: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врачам-терапевтам участковым, врачам-педиатрам участковым, врачам общей прак</w:t>
      </w:r>
      <w:r>
        <w:t>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медицинским работника</w:t>
      </w:r>
      <w:r>
        <w:t>м фельдшерско-акушерских пунктов (заведующим фельдшерско-акушерскими пунктами, фельдшерам, акушерам (акушеркам), медицинским сестрам, в том числе медицинским сестрам патронажным) за оказанную медицинскую помощь в амбулаторных условиях;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врачам, фельдшера</w:t>
      </w:r>
      <w:r>
        <w:t xml:space="preserve">м и медицинским сестрам медицинских организаций и подразделений </w:t>
      </w:r>
      <w:r>
        <w:lastRenderedPageBreak/>
        <w:t>скорой медицинской помощи за оказанную скорую медицинскую помощь вне медицинской организации;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врачам-специалистам за оказанную медицинскую помощь в амбулаторных условиях.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При решении вопрос</w:t>
      </w:r>
      <w:r>
        <w:t xml:space="preserve">а об индексации заработной платы медицинских работников медицинских организаций, подведомственных исполнительным органам государственной власти Свердловской области, в приоритетном порядке обеспечивается индексация заработной платы медицинских работников, </w:t>
      </w:r>
      <w:r>
        <w:t>оказывающих первичную медико-санитарную помощь и скорую медицинскую помощь.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</w:t>
      </w:r>
      <w:r>
        <w:t xml:space="preserve"> плате работников в организациях, у индивидуальных предпринимателей и физических лиц (среднемесячному доходу от трудовой деятельности) по Свердловской области.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25. В рамках проведения профилактических мероприятий руководители медицинских организаций с учет</w:t>
      </w:r>
      <w:r>
        <w:t>ом установленных Правительством Российской Федерации особенностей реализации базовой программы ОМС в условиях возникновения угрозы распространения заболеваний, вызванных новой коронавирусной инфекцией (COVID-19), обеспечивают гражданам проведение профилакт</w:t>
      </w:r>
      <w:r>
        <w:t>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медицинские исследования. Профилактические мероприятия организуются в том числе для выявления болезней</w:t>
      </w:r>
      <w:r>
        <w:t xml:space="preserve"> системы кровообращения и онкологических заболеваний, формирующих основные причины смертности населения.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Информация о медицинских организациях, на базе которых граждане могут пройти профилактические медицинские осмотры и диспансеризацию, включая перечень м</w:t>
      </w:r>
      <w:r>
        <w:t>едицинских организаций, осуществляющих углубленную диспансеризацию, и порядок их работы размещаются на официальном сайте Министерства в информационно-телекоммуникационной сети "Интернет".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Перечень мероприятий по профилактике заболеваний и формированию здор</w:t>
      </w:r>
      <w:r>
        <w:t xml:space="preserve">ового образа жизни, а также </w:t>
      </w:r>
      <w:hyperlink w:anchor="Par5048" w:tooltip="ПОРЯДОК И УСЛОВИЯ" w:history="1">
        <w:r>
          <w:rPr>
            <w:color w:val="0000FF"/>
          </w:rPr>
          <w:t>порядок и условия</w:t>
        </w:r>
      </w:hyperlink>
      <w:r>
        <w:t xml:space="preserve"> проведения профилактических мероприятий, осуществляемых в рамках Программы, в том числе углубленной диспансеризации пациентов, переболевших новой коронавирусной ин</w:t>
      </w:r>
      <w:r>
        <w:t>фекцией (COVID-19), представлены в приложении N 4 к Программе.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страхования, в том числе по вопросам мониторинга прохож</w:t>
      </w:r>
      <w:r>
        <w:t>дения гражданами углубленной диспансеризации и ее результатов.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Для проведения медицинских исследований в рамках прохождения профилактических медицинских осмотров и диспансеризации, в том числе углубленной, могут привлекаться медицинские работники медицинск</w:t>
      </w:r>
      <w:r>
        <w:t>их организаций, оказывающих специализированную медицинскую помощь.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Оплата труда медицинских работников по проведению профилактических медицинских осмотров и диспансеризации, в том числе углубленной, осуществляется в соответствии с трудовым законодательством Российской Федерации с учетом работы за пределами </w:t>
      </w:r>
      <w:r>
        <w:lastRenderedPageBreak/>
        <w:t>установленной д</w:t>
      </w:r>
      <w:r>
        <w:t>ля них продолжительности рабочего времени.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26. При реализации территориальной программы ОМС применяются следующие способы оплаты медицинской помощи: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при оплате медицинской помощи, оказанной в амбулаторных условиях: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по подушевому нормативу финансирования</w:t>
      </w:r>
      <w:r>
        <w:t xml:space="preserve">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</w:t>
      </w:r>
      <w:r>
        <w:t>ваний и патологоанатомических исследований биопсийного (операционного) материала с целью диагностики онкологических заболеваний и подбора противоопухолевой лекарственной терапии, тестирования на выявление новой коронавирусной инфекции (COVID-19) (далее - о</w:t>
      </w:r>
      <w:r>
        <w:t>тдельные диагностические (лабораторные) исследования), профилактических медицинских осмотров и диспансеризации, в том числе углубленной диспансеризации, а также средств на оплату диспансерного наблюдения и финансовое обеспечение фельдшерских, фельдшерско-а</w:t>
      </w:r>
      <w:r>
        <w:t>кушерских пунктов с учетом показателей результативности деятельности медицинской организации (включая показатели объема медицинской помощи), в том числе с включением расходов на медицинскую помощь, оказываемую в иных медицинских организациях и оплачиваемую</w:t>
      </w:r>
      <w:r>
        <w:t xml:space="preserve"> за единицу объема медицинской помощи. Финансовое обеспечение стимулирования медицинских организаций, имеющих прикрепленное население для оказания медицинской помощи в амбулаторных условиях, за достижение показателей результативности их деятельности, осуще</w:t>
      </w:r>
      <w:r>
        <w:t>ствляется в пределах средств, предусмотренных на эти цели в бюджете Федерального фонда обязательного медицинского страхования;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за единицу объема медицинской помощи - за медицинскую услугу, посещение, обращение (законченный случай) при оплате: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медицинской п</w:t>
      </w:r>
      <w:r>
        <w:t>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медицинской помощи, оказанной в медицинских организациях, не имеющих прикрепившихся лиц;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медицинско</w:t>
      </w:r>
      <w:r>
        <w:t>й помощи, оказанной медицинской организацией (в том числе по направлениям, выданным иной медицинской организацией), источником финансового обеспечения которой являются средства подушевого норматива финансирования на прикрепившихся лиц, получаемые иной меди</w:t>
      </w:r>
      <w:r>
        <w:t>цинской организацией;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отдельных диагностических (лабораторных) исследований;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профилактических медицинских осмотров и диспансеризации, в том числе углубленной диспансеризации;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диспансерного наблюдения отдельных категорий граждан из числа взрослого населения</w:t>
      </w:r>
      <w:r>
        <w:t>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2) при оплате медицинской помощи, оказанной в стационарных условиях, в том числе </w:t>
      </w:r>
      <w:r>
        <w:lastRenderedPageBreak/>
        <w:t>медицинской реабилитации в специализированных медицинских организациях (структурных подразделениях):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за случай госпитализации (законченный случай лечения) по поводу заболева</w:t>
      </w:r>
      <w:r>
        <w:t>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в том числе с оплатой за услугу диализа;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за прерванный случай оказания медицинской помощи в случая</w:t>
      </w:r>
      <w:r>
        <w:t>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с круглосуточного стационара на дневной стационар и с дневного стационара на круглосуточны</w:t>
      </w:r>
      <w:r>
        <w:t>й стационар, оказания медицинской помощи с проведением лекарственной терапии при злокачественных новообразованиях, в ходе которой медицинская помощь оказана пациенту не в полном объеме по сравнению с выбранной для оплаты схемой лекарственной терапии по объ</w:t>
      </w:r>
      <w:r>
        <w:t>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</w:t>
      </w:r>
      <w:r>
        <w:t>ски пациента из медицинской организации при его письменном отказе от дальнейшего лечения, летального исхода, выписки пациента до истечения 3 дней (включительно) со дня госпитализации (начала лечения), за исключением случаев оказания медицинской помощи по г</w:t>
      </w:r>
      <w:r>
        <w:t>руппам заболеваний, состояний, приведенных в приложении N 5 к Программе государственных гарантий Российской Федерации, в том числе в сочетании с оплатой за услугу диализа;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при оплате медицинской помощи, оказанной в условиях дневного стационара: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за случа</w:t>
      </w:r>
      <w:r>
        <w:t>й (законченный случай) лечения заболевания, включенного в соответствующую группу заболеваний (в том числе клинико-статистическую группу заболеваний, группу высокотехнологичной медицинской помощи), за услугу диализа (в том числе в сочетании с оплатой по кли</w:t>
      </w:r>
      <w:r>
        <w:t>нико-статистической группе заболеваний, группе высокотехнологичной медицинской помощи);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за прерванный случай оказания медицинской помощи в случаях прерывания лечения по медицинским показаниям, перевода пациента из одного отделения медицинской организации в</w:t>
      </w:r>
      <w:r>
        <w:t xml:space="preserve"> другое, изменения условий оказания медицинской помощи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</w:t>
      </w:r>
      <w:r>
        <w:t>ях, в ходе которой медицинская помощь оказана пациенту не в полном объеме по сравнению с выбранной для оплаты схемой лекарственной терапии по объективным причинам, в том числе в случае прерывания лечения при возникновении абсолютных противопоказаний к прод</w:t>
      </w:r>
      <w:r>
        <w:t>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</w:t>
      </w:r>
      <w:r>
        <w:t>писки пациента до истечения 3 дней (включительно) со дня госпитализации (начала лечения), за исключением случаев оказания медицинской помощи по группам заболеваний, состояний, приведенных в приложении N 5 к Программе государственных гарантий Российской Фед</w:t>
      </w:r>
      <w:r>
        <w:t>ерации, за услугу диализа (в том числе в сочетании с оплатой по клинико-статистической группе заболеваний, группе высокотехнологичной медицинской помощи);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4) при оплате скорой медицинской помощи, оказанной вне медицинской организации (по месту вызова брига</w:t>
      </w:r>
      <w:r>
        <w:t>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по подушевому нормативу финансирования;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за единицу объема медицинской помощи - за вызов скорой медицинской помощи (используетс</w:t>
      </w:r>
      <w:r>
        <w:t>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оказанной в отдельных медицинских организациях, не имеющих прикре</w:t>
      </w:r>
      <w:r>
        <w:t>пившихся лиц).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Оплата профилактических медицинских осмотров, диспансеризации и диспансерного наблюдения осуществляется за единицу объема медицинской помощи (комплексное посещение), проводимых в соответствии с порядками, утверждаемыми Министерством здравоох</w:t>
      </w:r>
      <w:r>
        <w:t xml:space="preserve">ранения Российской Федерации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27. Расп</w:t>
      </w:r>
      <w:r>
        <w:t>ределение объема отдельных диагностических (лабораторных) исследований между медицинскими организациями, оказывающими медицинскую помощь в амбулаторных условиях, осуществляется при наличии в имеющейся у медицинской организации лицензии на медицинскую деяте</w:t>
      </w:r>
      <w:r>
        <w:t>льность указания на соответствующие работы (услуги).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Назначение отдельных диагностических (лабораторных) исследований осуществляется лечащим врачом, оказывающим первичную медико-санитарную помощь, в том числе первичную специализированную медико-санитарную </w:t>
      </w:r>
      <w:r>
        <w:t>помощь, при наличии медицинских показаний в сроки, установленные Программой.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28. Медицинская помощь за счет средств обязательного медицинского страхования предоставляется в медицинских организациях, осуществляющих деятельность в сфере обязательного медицин</w:t>
      </w:r>
      <w:r>
        <w:t xml:space="preserve">ского страхования, в соответствии с </w:t>
      </w:r>
      <w:hyperlink w:anchor="Par3198" w:tooltip="ПЕРЕЧЕНЬ" w:history="1">
        <w:r>
          <w:rPr>
            <w:color w:val="0000FF"/>
          </w:rPr>
          <w:t>перечнем</w:t>
        </w:r>
      </w:hyperlink>
      <w:r>
        <w:t xml:space="preserve"> медицинских организаций, участвующих в реализации Программы, в том числе территориальной программы ОМС, и перечнем медицинских организаций, проводящих профилактические медиц</w:t>
      </w:r>
      <w:r>
        <w:t>инские осмотры и диспансеризацию, в том числе углубленную диспансеризацию, приведенными в приложении N 3 к Программе.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29. Распределение объемов медицинской помощи, установленных территориальной программой ОМС, по медицинским организациям осуществляется Ком</w:t>
      </w:r>
      <w:r>
        <w:t>иссией по разработке территориальной программы ОМС.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Информация о распределении объемов медицинской помощи размещается на официальных сайтах Министерства и Территориального фонда обязательного медицинского страхования Свердловской области в информационно-те</w:t>
      </w:r>
      <w:r>
        <w:t>лекоммуникационной сети "Интернет".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1"/>
      </w:pPr>
      <w:bookmarkStart w:id="4" w:name="Par252"/>
      <w:bookmarkEnd w:id="4"/>
      <w:r>
        <w:t>Глава 5. МЕДИЦИНСКАЯ ПОМОЩЬ, ПРЕДОСТАВЛЯЕМАЯ ГРАЖДАНАМ,</w:t>
      </w:r>
    </w:p>
    <w:p w:rsidR="00000000" w:rsidRDefault="00A92F90">
      <w:pPr>
        <w:pStyle w:val="ConsPlusTitle"/>
        <w:jc w:val="center"/>
      </w:pPr>
      <w:r>
        <w:t>ПРОЖИВАЮЩИМ В СВЕРДЛОВСКОЙ ОБЛАСТИ,</w:t>
      </w:r>
    </w:p>
    <w:p w:rsidR="00000000" w:rsidRDefault="00A92F90">
      <w:pPr>
        <w:pStyle w:val="ConsPlusTitle"/>
        <w:jc w:val="center"/>
      </w:pPr>
      <w:r>
        <w:t>ЗА СЧЕТ БЮДЖЕТНЫХ АССИГНОВАНИЙ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lastRenderedPageBreak/>
        <w:t>30. За счет бюджетных ассигнований федерального бюджета осуществляется финансовое обеспечение оказания медицинской помощи и мероприятий в соответствии с разделом V Программы государственных гарантий Российской Федерации, а также высокотехнологичной медицин</w:t>
      </w:r>
      <w:r>
        <w:t>ской помощи, не включенной в базовую программу ОМС, в соответствии с разделом II перечня видов высокотехнологичной медицинской помощи, предоставляемой в том числе за счет межбюджетных трансфертов федерального бюджета бюджету Федерального фонда обязательног</w:t>
      </w:r>
      <w:r>
        <w:t>о медицинского страхования, оказываемой: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федеральными государственными учреждениями, включенными в перечень, утверждаемый Министерством здравоохранения Российской Федерации, функции и полномочия учредителя которых осуществляют федеральные органы исполнител</w:t>
      </w:r>
      <w:r>
        <w:t>ьной власти;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медицинскими организациями частной системы здравоохранения, включенными в перечень, утверждаемый Министерством здравоохранения Российской Федерации;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медицинскими организациями, подведомственными исполнительным органам государственной власти су</w:t>
      </w:r>
      <w:r>
        <w:t>бъектов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31. За счет бюджетных ассигнований областного бюджета в рамках Программы на территории Свердловской области осуществляется финансовое обеспечение: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скорой, в том числе скорой специализированной, медицинской помощи, не включе</w:t>
      </w:r>
      <w:r>
        <w:t>нной в территориальную программу ОМС, санитарно-авиационной эвакуации, осуществляемой воздушными судами, а также расходов, не включенных в структуру тарифов на оплату медицинской помощи, предусмотренную в территориальной программе ОМС;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скорой, в том чис</w:t>
      </w:r>
      <w:r>
        <w:t>ле скорой специализированной, медицинской помощи не застрахованным и не идентифицированным по обязательному медицинскому страхованию лицам;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3) первичной медико-санитарной и специализированной медицинской помощи в части медицинской помощи при заболеваниях, </w:t>
      </w:r>
      <w:r>
        <w:t>не включенных в территориальную программу ОМС (заболевания, передаваемые половым путем, болезнь, вызванная вирусом иммунодефицита человека, синдром приобретенного иммунодефицита, туберкулез, психические расстройства и расстройства поведения, связанные в то</w:t>
      </w:r>
      <w:r>
        <w:t>м числе с употреблением психоактивных веществ, включая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</w:t>
      </w:r>
      <w:r>
        <w:t>него (своевременного) выявления незаконного потребления наркотических и психотропных веществ), в том числе при консультациях пациентов при заболеваниях, включенных в базовую программу ОМС, врачами-психиатрами и врачами-фтизиатрами, а также в отношении лиц,</w:t>
      </w:r>
      <w:r>
        <w:t xml:space="preserve"> находящихся в стационарных организациях социального обслуживания, включая медицинскую помощь, оказываемую выездными психиатрическими бригадами, и в части расходов, не включенных в структуру тарифов на оплату медицинской помощи, предусмотренную в территори</w:t>
      </w:r>
      <w:r>
        <w:t>альных программах обязательного медицинского страхования, а также консультаций врачами-психиатрами, наркологами при проведении профилактического медицинского осмотра;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паллиативной медицинской помощи, оказываемой амбулаторно, в том числе на дому, включая</w:t>
      </w:r>
      <w:r>
        <w:t xml:space="preserve"> медицинскую помощь, оказываемую выездными патронажными бригадами, в дневном </w:t>
      </w:r>
      <w:r>
        <w:lastRenderedPageBreak/>
        <w:t>стационаре и стационарно, включая койки паллиативной медицинской помощи и койки сестринского ухода;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высокотехнологичной медицинской помощи, оказываемой в медицинских организаци</w:t>
      </w:r>
      <w:r>
        <w:t>ях, подведомственных исполнительным органам государственной власти Свердловской области, по перечню видов высокотехнологичной медицинской помощи (раздел II), а также может осуществляться финансовое обеспечение дополнительных объемов высокотехнологичной мед</w:t>
      </w:r>
      <w:r>
        <w:t>ицинской помощи, оказываемой медицинскими организациями, подведомственными исполнительным органам государственной власти Свердловской области, в соответствии с разделом I перечня видов высокотехнологичной медицинской помощи.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32. За счет бюджетных ассигнова</w:t>
      </w:r>
      <w:r>
        <w:t>ний областного бюджета осуществляется: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обеспечение граждан, проживающих в Свердловской области, лекарственными препаратами, зарегистрированными в установленном порядке на территории Российской Федерации, для лечения заболеваний, включенных в перечень жи</w:t>
      </w:r>
      <w:r>
        <w:t>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обеспечение лекарственными препаратами граждан, проживающих в Свердловской области, страдающих социал</w:t>
      </w:r>
      <w:r>
        <w:t>ьно значимыми заболеваниями;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обеспечение лекарственными препаратами в соответствии с перечнем групп населения и категорий заболеваний, при амбулаторном лечении которых лекарственные препараты и медицинские изделия в соответствии с законодательством Росс</w:t>
      </w:r>
      <w:r>
        <w:t>ийской Федерации отпускаются по рецептам врачей бесплатно;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обеспечение лекарственными препаратами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пренатальная (дородовая) диагностика нарушений развития ребенка у беременных женщин, неонатальный скрининг на пять наследственных и врожденных заболеваний в части проведения медико-генетических исследований и консультаций;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6) зубное протезирование отде</w:t>
      </w:r>
      <w:r>
        <w:t>льным категориям граждан в соответствии с законодательством Российской Федерации, в том числе лицам, находящимся в стационарных организациях социального обслуживания;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7) обеспечение медицинской деятельности, связанной с донорством органов и тканей человека</w:t>
      </w:r>
      <w:r>
        <w:t xml:space="preserve"> в целях трансплантации (пересадки), в том числе обследование донора, давшего письменное информированное добровольное согласие на изъятие своих органов и (или) тканей для трансплантации, в медицинских организациях, подведомственных исполнительным органам г</w:t>
      </w:r>
      <w:r>
        <w:t>осударственной власти Свердловской области;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8) предоставление в медицинских организациях государственной системы здравоохранения Свердловской области, оказывающих паллиативную медицинскую помощь, психологической помощи пациенту и членам семьи пациента, а т</w:t>
      </w:r>
      <w:r>
        <w:t xml:space="preserve">акже медицинской помощи </w:t>
      </w:r>
      <w:r>
        <w:lastRenderedPageBreak/>
        <w:t>врачом-психотерапевтом пациенту и членам семьи пациента, получающего паллиативную медицинскую помощь, или после его смерти в случае обращения членов семьи пациента в медицинскую организацию;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9) предоставление в рамках оказания палли</w:t>
      </w:r>
      <w:r>
        <w:t>ативной медицинской помощи для использования на дому медицинских изделий, предназначенных для поддержания функций органов и систем организма человека, согласно перечню, утверждаемому Министерством здравоохранения Российской Федерации, а также обеспечение л</w:t>
      </w:r>
      <w:r>
        <w:t>екарственными препаратами для обезболивания, включая наркотические лекарственные препараты и психотропные лекарственные препараты, при посещениях на дому.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Финансовое обеспечение оказания социальных услуг и предоставления мер социальной защиты (поддержки) п</w:t>
      </w:r>
      <w:r>
        <w:t>ациента, в том числе в рамках деятельности выездных патронажных бригад, осуществляется в соответствии с законодательством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33. В рамках Программы за счет средств областного бюджета финансируются: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проведение осмотров врачами и диагностических исследований в целях медицинского освидетельствования лиц, желающих усыновить (удочерить), взять под опеку (попечительство), в приемную или патронатную семью детей, оставшихся без попечения родителей, медици</w:t>
      </w:r>
      <w:r>
        <w:t>нское обследование детей-сирот и детей, оставшихся без попечения родителей, помещаемых под надзор в организации для детей-сирот и детей, оставшихся без попечения родителей, граждан, выразивших желание стать опекуном или попечителем совершеннолетнего недеес</w:t>
      </w:r>
      <w:r>
        <w:t>пособного или не полностью дееспособного гражданина, по видам медицинской помощи и заболеваниям, не входящим в территориальную программу ОМС;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2) проведение обязательных диагностических исследований и оказание медицинской помощи гражданам при постановке их </w:t>
      </w:r>
      <w:r>
        <w:t>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</w:t>
      </w:r>
      <w:r>
        <w:t>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</w:t>
      </w:r>
      <w:r>
        <w:t xml:space="preserve">, подлежащих замещению офицерами,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запаса, программе военной подготовки сержантов, старшин запаса либо программе </w:t>
      </w:r>
      <w:r>
        <w:t>военной подготовки солдат, матросов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</w:t>
      </w:r>
      <w:r>
        <w:t xml:space="preserve"> при направлении на альтернативную гражданскую службу по видам медицинской помощи и заболеваниям, не входящим в территориальную программу ОМС, за исключением медицинского освидетельствования в целях определения годности граждан к военной или приравненной к</w:t>
      </w:r>
      <w:r>
        <w:t xml:space="preserve"> ней службе;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содержание одного из родителей (иного члена семьи) при предоставлении в соответствии с законодательством Российской Федерации и Программой одному из родителей (иному члену семьи) права нахождения с ребенком в медицинской организации при ока</w:t>
      </w:r>
      <w:r>
        <w:t xml:space="preserve">зании ребенку медицинской помощи по видам и заболеваниям, не входящим в территориальную программу </w:t>
      </w:r>
      <w:r>
        <w:lastRenderedPageBreak/>
        <w:t>ОМС;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4)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</w:t>
      </w:r>
      <w:r>
        <w:t>й области от 08.02.2011 N 76-ПП "О Порядке формирования государственного задания в отношении государственных учреждений Свердловской области и финансового обеспечения выполнения государственного задания" осуществляется оказание медицинской помощи и предост</w:t>
      </w:r>
      <w:r>
        <w:t>авление иных государственных услуг (работ), оказываемых: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 государственных медицинских организациях Свердловской области, за исключением видов медицинской помощи, оказываемой за счет средств обязательного медицинского страхования, в том числе в: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центрах пр</w:t>
      </w:r>
      <w:r>
        <w:t>офилактики и борьбы со СПИДом;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врачебно-физкультурных диспансерах;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центрах медицинской профилактики (за исключением первичной медико-санитарной помощи, включенной в территориальную программу ОМС);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центрах профессиональной патологии и соответствующих структ</w:t>
      </w:r>
      <w:r>
        <w:t>урных подразделениях медицинских организаций;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бюро судебно-медицинской экспертизы;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патологоанатомических бюро и патологоанатомических отделениях медицинских организаций (за исключением диагностических исследований, проводимых по заболеваниям, финансовое об</w:t>
      </w:r>
      <w:r>
        <w:t>еспечение которых осуществляется за счет средств обязательного медицинского страхования в рамках территориальной программы ОМС);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на станциях переливания крови;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домах ребенка, включая специализированные и прочие медицинские организации, входящие в номенклат</w:t>
      </w:r>
      <w:r>
        <w:t>уру медицинских организаций, утверждаемую Министерством здравоохранения Российской Федерации;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также осуществляется финансовое обеспечение авиационных работ при санитарно-авиационной эвакуации, осуществляемой воздушными судами;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медицинская помощь в специ</w:t>
      </w:r>
      <w:r>
        <w:t>ализированных медицинских организациях и соответствующих структурных подразделениях государственных медицинских организаций Свердловской области, оказывающих медицинскую помощь по профилю "Медицинская реабилитация" при заболеваниях, не включенных в базовую</w:t>
      </w:r>
      <w:r>
        <w:t xml:space="preserve"> программу ОМС (заболевания, передаваемые половым путем, болезнь, вызванная вирусом иммунодефицита человека, синдром приобретенного иммунодефицита, туберкулез, психические расстройства и расстройства поведения, в том числе связанные с употреблением психоак</w:t>
      </w:r>
      <w:r>
        <w:t>тивных веществ), а также расходы медицинских организаций, в том числе на приобретение основных средств (оборудования, производственного и хозяйственного инвентаря) и в случае применения телемедицинских технологий при оказании медицинской помощи.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За счет бю</w:t>
      </w:r>
      <w:r>
        <w:t>джетных ассигнований соответствующих бюджетов может осуществляться финансовое обеспечение транспортировки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</w:t>
      </w:r>
      <w:r>
        <w:t>ьной почечной терапии и обратно.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Транспортировке для проведения заместительной почечной терапии подлежат следующие категории пациентов: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пациенты, получающие заместительную почечную терапию в медицинских организациях, расположенных за пределами населенны</w:t>
      </w:r>
      <w:r>
        <w:t>х пунктов, в которых пациенты фактически проживают;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пациенты, получающие заместительную почечную терапию в медицинских организациях, расположенных в пределах населенных пунктов их фактического проживания, при условии отсутствия транспортного обслуживани</w:t>
      </w:r>
      <w:r>
        <w:t>я населения по маршрутам регулярных перевозок;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пациенты, получающие заместительную почечную терапию в медицинских организациях, расположенных в пределах населенных пунктов их фактического проживания, при условии наличия транспортного обслуживания населе</w:t>
      </w:r>
      <w:r>
        <w:t>ния по маршрутам регулярных перевозок, но в силу состояния здоровья не способные самостоятельно передвигаться.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Организация транспортировки пациентов, страдающих хронической почечной недостаточностью, от места фактического проживания до места получения меди</w:t>
      </w:r>
      <w:r>
        <w:t xml:space="preserve">цинской помощи методом заместительной почечной терапии и обратно осуществляется в порядке, установленном в </w:t>
      </w:r>
      <w:hyperlink w:anchor="Par5551" w:tooltip="Глава 18. ПОРЯДОК ОРГАНИЗАЦИИ ТРАНСПОРТИРОВКИ ПАЦИЕНТОВ," w:history="1">
        <w:r>
          <w:rPr>
            <w:color w:val="0000FF"/>
          </w:rPr>
          <w:t>главе 18</w:t>
        </w:r>
      </w:hyperlink>
      <w:r>
        <w:t xml:space="preserve"> приложения N 4 к Программе.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1"/>
      </w:pPr>
      <w:r>
        <w:t xml:space="preserve">Глава 6. ТЕРРИТОРИАЛЬНЫЕ </w:t>
      </w:r>
      <w:r>
        <w:t>НОРМАТИВЫ ОБЪЕМА МЕДИЦИНСКОЙ ПОМОЩИ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34. Территориальные нормативы объема медицинской помощи по видам, условиям и формам ее оказания в целом по Программе определяются в единицах объема в расчете на 1 жителя в год, по территориальной программе ОМС - в расче</w:t>
      </w:r>
      <w:r>
        <w:t>те на 1 застрахованное лицо. Территориальные нормативы объема медицинской помощи используются в целях планирования и финансово-экономического обоснования размера средних подушевых нормативов финансового обеспечения, предусмотренных Программой.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 средние но</w:t>
      </w:r>
      <w:r>
        <w:t>рмативы объема медицинской помощи за счет бюджетных ассигнований областного бюджета, оказываемой в амбулаторных и стационарных условиях, включены объемы медицинской помощи, оказываемой незастрахованным по обязательному медицинскому страхованию гражданам пр</w:t>
      </w:r>
      <w:r>
        <w:t>и оказании скорой медицинской помощи в экстренной форме при внезапных острых заболеваниях, состояниях, обострении хронических заболеваний, представляющих угрозу жизни пациента, входящих в базовую программу ОМС.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Нормати</w:t>
      </w:r>
      <w:r>
        <w:t>в объема скорой, в том числе скорой специализированной, медицинской помощи, не включенной в территориальную программу ОМС, включая медицинскую эвакуацию, установлен с учетом фактической потребности населения.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На основе перераспределения объемов медицинской</w:t>
      </w:r>
      <w:r>
        <w:t xml:space="preserve"> помощи по видам, условиям и формам ее оказания установлены дифференцированные нормативы объема медицинской помощи на одного жителя и нормативы объема медицинской помощи на одно застрахованное лицо с учетом </w:t>
      </w:r>
      <w:r>
        <w:lastRenderedPageBreak/>
        <w:t>этапов оказания медицинской помощи, уровня и стру</w:t>
      </w:r>
      <w:r>
        <w:t>ктуры заболеваемости, особенностей половозрастного состава и плотности населения.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медицинской помощи гражданам, проживающим в том числе в малонаселенных, отдаленных и (или) труднодоступных населенных пунктах, а также в сельс</w:t>
      </w:r>
      <w:r>
        <w:t>кой местности, в составе дифференцированных нормативов объема медицинской помощи установлены объемы медицинской помощи с учетом использования санитарной авиации, телемедицинских технологий и передвижных форм оказания медицинской помощи.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При формировании те</w:t>
      </w:r>
      <w:r>
        <w:t>рриториальной программы ОМС учтены объемы специализированной, в том числе высокотехнологичной, медицинской помощи в стационарных условиях и условиях дневных стационаров, оказываемой федеральными медицинскими организациями, в соответствии с нормативами, пре</w:t>
      </w:r>
      <w:r>
        <w:t>дусмотренными приложением N 7 к Программе государственных гарантий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 рамках нормативов объемов специализированной медицинской помощи, установленных в территориальной программе ОМС, предусмотрен объем медицинской помощи пациентам с нов</w:t>
      </w:r>
      <w:r>
        <w:t>ой коронавирусной инфекцией (COVID-19) по профилю "инфекционные болезни" в количестве 0,009 случая госпитализации на одно застрахованное лицо с учетом уровня и структуры заболеваемости населения, а также объем финансового обеспечения медицинской помощи. Пр</w:t>
      </w:r>
      <w:r>
        <w:t xml:space="preserve">и этом объем и финансовое обеспечение медицинской помощи пациентам с новой коронавирусной инфекцией (COVID-19) не включают проведение гражданам, в отношении которых отсутствуют сведения о перенесенном заболевании новой коронавирусной инфекцией (COVID-19), </w:t>
      </w:r>
      <w:r>
        <w:t>исследований на наличие антител к возбудителю новой коронавирусной инфекции (COVID-19) (любым из методов) в целях подтверждения факта ранее перенесенного заболевания новой коронавирусной инфекцией (COVID-19).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Территориальные нормативы объема медицинской по</w:t>
      </w:r>
      <w:r>
        <w:t>мощи представлены в таблице 1.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</w:pPr>
      <w:r>
        <w:t>Таблица 1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center"/>
      </w:pPr>
      <w:r>
        <w:t>ТЕРРИТОРИАЛЬНЫЕ НОРМАТИВЫ</w:t>
      </w:r>
    </w:p>
    <w:p w:rsidR="00000000" w:rsidRDefault="00A92F90">
      <w:pPr>
        <w:pStyle w:val="ConsPlusNormal"/>
        <w:jc w:val="center"/>
      </w:pPr>
      <w:r>
        <w:t>ОБЪЕМА МЕДИЦИНСКОЙ ПОМОЩИ, В ТОМ ЧИСЛЕ ДИФФЕРЕНЦИРОВАННЫЕ</w:t>
      </w:r>
    </w:p>
    <w:p w:rsidR="00000000" w:rsidRDefault="00A92F90">
      <w:pPr>
        <w:pStyle w:val="ConsPlusNormal"/>
        <w:jc w:val="center"/>
      </w:pPr>
      <w:r>
        <w:t>НОРМАТИВЫ ОБЪЕМА МЕДИЦИНСКОЙ ПОМОЩИ С УЧЕТОМ ЭТАПОВ ОКАЗАНИЯ</w:t>
      </w:r>
    </w:p>
    <w:p w:rsidR="00000000" w:rsidRDefault="00A92F90">
      <w:pPr>
        <w:pStyle w:val="ConsPlusNormal"/>
        <w:jc w:val="center"/>
      </w:pPr>
      <w:r>
        <w:t>МЕДИЦИНСКОЙ ПОМОЩИ В СООТВЕТСТВИИ С ПОРЯДКАМИ ОКАЗАНИЯ</w:t>
      </w:r>
    </w:p>
    <w:p w:rsidR="00000000" w:rsidRDefault="00A92F90">
      <w:pPr>
        <w:pStyle w:val="ConsPlusNormal"/>
        <w:jc w:val="center"/>
      </w:pPr>
      <w:r>
        <w:t>МЕДИЦИНСКОЙ П</w:t>
      </w:r>
      <w:r>
        <w:t>ОМОЩИ, А ТАКЖЕ С УЧЕТОМ ИСПОЛЬЗОВАНИЯ</w:t>
      </w:r>
    </w:p>
    <w:p w:rsidR="00000000" w:rsidRDefault="00A92F90">
      <w:pPr>
        <w:pStyle w:val="ConsPlusNormal"/>
        <w:jc w:val="center"/>
      </w:pPr>
      <w:r>
        <w:t>САНИТАРНОЙ АВИАЦИИ, ТЕЛЕМЕДИЦИНЫ И ПЕРЕДВИЖНЫХ ФОРМ</w:t>
      </w:r>
    </w:p>
    <w:p w:rsidR="00000000" w:rsidRDefault="00A92F90">
      <w:pPr>
        <w:pStyle w:val="ConsPlusNormal"/>
        <w:jc w:val="center"/>
      </w:pPr>
      <w:r>
        <w:t>ПРЕДОСТАВЛЕНИЯ МЕДИЦИНСКИХ УСЛУГ ПО СВЕРДЛОВСКОЙ ОБЛАСТИ</w:t>
      </w:r>
    </w:p>
    <w:p w:rsidR="00000000" w:rsidRDefault="00A92F90">
      <w:pPr>
        <w:pStyle w:val="ConsPlusNormal"/>
        <w:jc w:val="center"/>
      </w:pPr>
      <w:r>
        <w:t>НА 2023 - 2025 ГОДЫ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center"/>
      </w:pPr>
      <w:r>
        <w:t>Раздел 1. ЗА СЧЕТ БЮДЖЕТНЫХ АССИГНОВАНИЙ ОБЛАСТНОГО БЮДЖЕТА</w:t>
      </w:r>
    </w:p>
    <w:p w:rsidR="00000000" w:rsidRDefault="00A92F9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1474"/>
        <w:gridCol w:w="1304"/>
        <w:gridCol w:w="1304"/>
        <w:gridCol w:w="1304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Виды и условия</w:t>
            </w:r>
            <w:r>
              <w:t xml:space="preserve"> оказания медицинской помощи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Единица измерения на одного жителя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 xml:space="preserve">Территориальные нормативы объема медицинской помощи, в том числе дифференцированные нормативы с учетом этапов оказания медицинской помощи по </w:t>
            </w:r>
            <w:r>
              <w:lastRenderedPageBreak/>
              <w:t>уровням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Скорая, в том числе скорая специализированная, медицинская помощь </w:t>
            </w:r>
            <w:hyperlink w:anchor="Par514" w:tooltip="&lt;1&gt; Нормативы объема скорой медицинской помощи устанавливаются субъектом Российской Федерации." w:history="1">
              <w:r>
                <w:rPr>
                  <w:color w:val="0000FF"/>
                </w:rPr>
                <w:t>&lt;1&gt;</w:t>
              </w:r>
            </w:hyperlink>
            <w:r>
              <w:t>, не включенная в территориальную программу ОМС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 скорая медицинская помощь 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Первичная медико-санитарная помощь в амбулаторных условиях: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 профилактической и иными целями,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0,7008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0,7008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0,464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0,4348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0,4348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связи с заболеваниями,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0,144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в том числе дифференцированные </w:t>
            </w:r>
            <w:r>
              <w:lastRenderedPageBreak/>
              <w:t>нормативы по уровням медицинских организаций с учетом этапов оказания медицинской пом</w:t>
            </w:r>
            <w:r>
              <w:t>ощи: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0,046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0,078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0,078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В условиях дневных </w:t>
            </w:r>
            <w:hyperlink w:anchor="Par515" w:tooltip="&lt;2&gt; Включены случаи оказания паллиативной медицинской помощи в условиях дневного стационара." w:history="1">
              <w:r>
                <w:rPr>
                  <w:color w:val="0000FF"/>
                </w:rPr>
                <w:t>&lt;2&gt;</w:t>
              </w:r>
            </w:hyperlink>
            <w:r>
              <w:t xml:space="preserve"> стационаров (первичная медико-санитарная помощь, специализированная медицинская помощь),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 диффере</w:t>
            </w:r>
            <w:r>
              <w:t>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0,0002329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0,0002329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0,0002329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0,003696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0,003696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0,003696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0,0000711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0,0000711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0,0000711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Специализированная, в том числе высокотехнологичная, медицинская помощь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условиях круглосуточных стационаров, всего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0,0146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в том числе дифференцированные нормативы по уровням </w:t>
            </w:r>
            <w:r>
              <w:lastRenderedPageBreak/>
              <w:t>медицинских организаций с учетом этапов оказания медицинской помощи: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 уровень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первичная медицинская помощь, в том числе доврачебная и врачебная </w:t>
            </w:r>
            <w:hyperlink w:anchor="Par516" w:tooltip="&lt;3&gt; Включено в норматив объема первичной медико-санитарной помощи в амбулаторных условиях." w:history="1">
              <w:r>
                <w:rPr>
                  <w:color w:val="0000FF"/>
                </w:rPr>
                <w:t>&lt;3&gt;</w:t>
              </w:r>
            </w:hyperlink>
            <w:r>
              <w:t>, всего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посещения по паллиативной медицинской помощи без учета посещений на дому выездными патронажными бригад</w:t>
            </w:r>
            <w:r>
              <w:t>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посещения на дому выездными патронажными бригадами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0,008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койко-дней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0,092</w:t>
            </w:r>
          </w:p>
        </w:tc>
      </w:tr>
    </w:tbl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5" w:name="Par514"/>
      <w:bookmarkEnd w:id="5"/>
      <w:r>
        <w:t>&lt;1&gt; Нормативы объема скорой медицинской помощи устанавливаются субъектом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6" w:name="Par515"/>
      <w:bookmarkEnd w:id="6"/>
      <w:r>
        <w:t>&lt;2&gt; Включены случаи оказания паллиативной медицинской помощи в условиях д</w:t>
      </w:r>
      <w:r>
        <w:t>невного стационара.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7" w:name="Par516"/>
      <w:bookmarkEnd w:id="7"/>
      <w:r>
        <w:t>&lt;3&gt; Включено в норматив объема первичной медико-санитарной помощи в амбулаторных условиях.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center"/>
      </w:pPr>
      <w:r>
        <w:t>Раздел 2. В РАМКАХ ТЕРРИТОРИАЛЬНОЙ ПРОГРАММЫ</w:t>
      </w:r>
    </w:p>
    <w:p w:rsidR="00000000" w:rsidRDefault="00A92F90">
      <w:pPr>
        <w:pStyle w:val="ConsPlusNormal"/>
        <w:jc w:val="center"/>
      </w:pPr>
      <w:r>
        <w:t>ОБЯЗАТЕЛЬНОГО МЕДИЦИНСКОГО СТРАХОВАНИЯ</w:t>
      </w:r>
    </w:p>
    <w:p w:rsidR="00000000" w:rsidRDefault="00A92F9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948"/>
        <w:gridCol w:w="1644"/>
        <w:gridCol w:w="1191"/>
        <w:gridCol w:w="1191"/>
        <w:gridCol w:w="1191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Виды и условия оказания медицинско</w:t>
            </w:r>
            <w:r>
              <w:t>й помощи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Единица измерения на одного застрахованного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Территориальные нормативы объема медицинской помощи, в том числе дифференцированные нормативы с учетом этапов оказания медицинской помощи по уровням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Ск</w:t>
            </w:r>
            <w:r>
              <w:t>орая, в том числе скорая специализированная, медицинская помощь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0,29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Первичная медико-санитарная помощь, за исключением медицинской реабилитации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амбулаторных условиях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0,265590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0,265590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0,265590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для проведения диспансеризации, всего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0,331413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для проведения углубленной </w:t>
            </w:r>
            <w:r>
              <w:lastRenderedPageBreak/>
              <w:t>диспансеризации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ком</w:t>
            </w:r>
            <w:r>
              <w:t>плексных 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2,133264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 с учетом использования телемедицинских технологий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 учетом использования передвижных форм оказания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посещения в неотложной форме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0,54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связи с заболеваниями,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1,7877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 дифференциров</w:t>
            </w:r>
            <w:r>
              <w:t>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 уровень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1,0007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1,0007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1,0007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 уровень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0,370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0,370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0,370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 уровень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0,417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0,417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0,417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из них проведение отдельных диагностических (лабораторных) исследований: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0,061902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0,048062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0,048062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0,014788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0,017313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0,017313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ультразвуковое исследова</w:t>
            </w:r>
            <w:r>
              <w:t>ние сердечно-сосудистой системы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0,076804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0,090371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0,090371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0,034432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0,029446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0,029446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0,004494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0,004494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0,004494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патологоанатомическое исследование </w:t>
            </w:r>
            <w:hyperlink w:anchor="Par785" w:tooltip="&lt;1&gt; Нормативы объема патолого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" w:history="1">
              <w:r>
                <w:rPr>
                  <w:color w:val="0000FF"/>
                </w:rPr>
                <w:t>&lt;1&gt;</w:t>
              </w:r>
            </w:hyperlink>
            <w:r>
              <w:t xml:space="preserve">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</w:t>
            </w:r>
            <w:r>
              <w:t>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0,014577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0,01321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0,01321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0,229266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0,229266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0,229266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диспансерное наблюдение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0,261736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Специализированная, в том числе высокотехнологичная, медицинская помощь в условиях круглосуточного стационара, всего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0,164585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0,166416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0,162479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 уровень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0,044985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0,046816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0,042879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 уровень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случаев </w:t>
            </w:r>
            <w:r>
              <w:lastRenderedPageBreak/>
              <w:t>госпитализации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0,0366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0,0366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0,0366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 уровень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0,0830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0,0830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0,0830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 для медицинской помощи по профилю "онкология"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0,010160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0,010160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0,010160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условиях дневных стационаров (первичная медико-санитарная помощь, специализированн</w:t>
            </w:r>
            <w:r>
              <w:t>ая медицинская помощь), 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0,06863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0,067863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0,067863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 дифференцированные нормативы по уровням медицинских организаций с учетом этапов оказания медицинской помощи: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 уровень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0,028093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0,027326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0,027326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 уровень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0,01516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0,01516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0,01516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 уровень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0,025377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0,025377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0,025377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 для медицинской помощи по профилю "онкология"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0,015457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0,015457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0,015457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0,000560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0,000560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Медицинская реабилитация: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0,002293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0,002954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0,002954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стационарных условиях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0,005426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условиях дневных стационаров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0,001834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0,002601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0,002601</w:t>
            </w:r>
          </w:p>
        </w:tc>
      </w:tr>
    </w:tbl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--------------------------------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8" w:name="Par785"/>
      <w:bookmarkEnd w:id="8"/>
      <w:r>
        <w:t>&lt;1&gt; Нормативы объема патологоанатомических исследований биопсийного (операционного) материала включают отдельные исследования, которые могут быть проведены в иных медицинских организациях и оплачены в соответствии с законодательством Российской Федерации.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35. При формировании Программы нормативы объемов медицинской помощи откорректированы с учетом особенностей половозрастного состава и плотности населения, уровней заболеваемости, транспортной доступности, а также климатических и географических особенностей</w:t>
      </w:r>
      <w:r>
        <w:t xml:space="preserve"> Свердловской области.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1"/>
      </w:pPr>
      <w:bookmarkStart w:id="9" w:name="Par789"/>
      <w:bookmarkEnd w:id="9"/>
      <w:r>
        <w:t>Глава 7. ТЕРРИТОРИАЛЬНЫЕ НОРМАТИВЫ ФИНАНСОВЫХ ЗАТРАТ</w:t>
      </w:r>
    </w:p>
    <w:p w:rsidR="00000000" w:rsidRDefault="00A92F90">
      <w:pPr>
        <w:pStyle w:val="ConsPlusTitle"/>
        <w:jc w:val="center"/>
      </w:pPr>
      <w:r>
        <w:t>НА ЕДИНИЦУ ОБЪЕМА МЕДИЦИНСКОЙ ПОМОЩИ,</w:t>
      </w:r>
    </w:p>
    <w:p w:rsidR="00000000" w:rsidRDefault="00A92F90">
      <w:pPr>
        <w:pStyle w:val="ConsPlusTitle"/>
        <w:jc w:val="center"/>
      </w:pPr>
      <w:r>
        <w:t>ПОДУШЕВЫЕ НОРМАТИВЫ ФИНАНСИРОВАНИЯ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36. Территориальные нормативы финансовых затрат на единицу объема медицинской помощи по Прогр</w:t>
      </w:r>
      <w:r>
        <w:t>амме рассчитываются в соответствии с Программой государственных гарантий Российской Федерации, а также с необходимым уровнем финансового обеспечения медицинской помощи в 2023 году и плановом периоде 2024 и 2025 годов.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Нормативы финансовых затрат на единицу</w:t>
      </w:r>
      <w:r>
        <w:t xml:space="preserve"> объема медицинской помощи на 2023 - 2025 годы по Свердловской области представлены в таблице 2.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</w:pPr>
      <w:r>
        <w:t>Таблица 2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center"/>
      </w:pPr>
      <w:r>
        <w:t>ТЕРРИТОРИАЛЬНЫЕ НОРМАТИВЫ ФИНАНСОВЫХ ЗАТРАТ НА ЕДИНИЦУ</w:t>
      </w:r>
    </w:p>
    <w:p w:rsidR="00000000" w:rsidRDefault="00A92F90">
      <w:pPr>
        <w:pStyle w:val="ConsPlusNormal"/>
        <w:jc w:val="center"/>
      </w:pPr>
      <w:r>
        <w:t>ОБЪЕМА МЕДИЦИНСКОЙ ПОМОЩИ НА 2023 - 2025 ГОДЫ</w:t>
      </w:r>
    </w:p>
    <w:p w:rsidR="00000000" w:rsidRDefault="00A92F90">
      <w:pPr>
        <w:pStyle w:val="ConsPlusNormal"/>
        <w:jc w:val="center"/>
      </w:pPr>
      <w:r>
        <w:t>ПО СВЕРДЛОВСКОЙ ОБЛАСТИ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center"/>
      </w:pPr>
      <w:r>
        <w:t>Раздел 1. ЗА СЧЕТ БЮДЖЕТНЫХ АССИГНОВАНИЙ ОБЛАСТНОГО БЮДЖЕТА</w:t>
      </w:r>
    </w:p>
    <w:p w:rsidR="00000000" w:rsidRDefault="00A92F9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78"/>
        <w:gridCol w:w="1774"/>
        <w:gridCol w:w="1191"/>
        <w:gridCol w:w="1191"/>
        <w:gridCol w:w="1191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Единица измерения объема медицинской помощи на одного жителя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Территориальные нормативы финансовых затрат на единицу объема медицинской помо</w:t>
            </w:r>
            <w:r>
              <w:t>щи (рублей)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Скорая, в том числе скорая специализированная, медицинская помощь, не включенная в территориальную программу ОМС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11955,6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12433,8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12931,2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 скорая медиц</w:t>
            </w:r>
            <w:r>
              <w:t>инская помощь не идентифицированным и не застрахованным в системе ОМС лицам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4451,5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4629,6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4814,7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Первичная медико-санитарная помощь в амбулаторных условиях: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 профилактической и иными целями,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649,0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675,0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связи с заболеваниями,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1675,9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1743,0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1812,7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условиях дневных стационаров (первичная медико-санитарная помощь, специализированная медицинская помощь),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20210,0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21018,4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21859,1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Специализированная, в том числе высокотехнологичная, медицинская помощь в условиях круглосуточных стационаров, всего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100405,0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104421,2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108598,1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Паллиативная медицинская помощь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первичная медицинская помощь, в том числе </w:t>
            </w:r>
            <w:r>
              <w:lastRenderedPageBreak/>
              <w:t>доврачебная и врачебная, в том числе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посещения по паллиативной медицинской помощи без учета посещений на дому выездными патронажными бригадами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519,5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540,3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561,9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посещения на дому вы</w:t>
            </w:r>
            <w:r>
              <w:t>ездными патронажными бригадами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2597,9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2701,8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2809,9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Паллиативная медицинская помощь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койко-дней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3071,6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3194,5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3322,3</w:t>
            </w:r>
          </w:p>
        </w:tc>
      </w:tr>
    </w:tbl>
    <w:p w:rsidR="00000000" w:rsidRDefault="00A92F90">
      <w:pPr>
        <w:pStyle w:val="ConsPlusNormal"/>
      </w:pPr>
    </w:p>
    <w:p w:rsidR="00000000" w:rsidRDefault="00A92F90">
      <w:pPr>
        <w:pStyle w:val="ConsPlusNormal"/>
        <w:jc w:val="center"/>
      </w:pPr>
      <w:r>
        <w:t>Раздел 2. В РАМКАХ ТЕРРИТОРИАЛЬНОЙ ПРОГРАММЫ</w:t>
      </w:r>
    </w:p>
    <w:p w:rsidR="00000000" w:rsidRDefault="00A92F90">
      <w:pPr>
        <w:pStyle w:val="ConsPlusNormal"/>
        <w:jc w:val="center"/>
      </w:pPr>
      <w:r>
        <w:t>ОБЯЗАТЕЛЬНОГО МЕДИЦИНСКОГО СТРАХОВАНИЯ</w:t>
      </w:r>
    </w:p>
    <w:p w:rsidR="00000000" w:rsidRDefault="00A92F9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721"/>
        <w:gridCol w:w="1864"/>
        <w:gridCol w:w="1191"/>
        <w:gridCol w:w="1191"/>
        <w:gridCol w:w="1191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Единица измерения объема медицинской помощи на одно застрахованное лицо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Территориальные нормативы финансовых затрат</w:t>
            </w:r>
            <w:r>
              <w:t xml:space="preserve"> на единицу объема медицинской помощи (рублей)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Скорая, в том числе скорая специализированная, медицинская помощь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3654,0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3906,8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4155,6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Первичная медико-санитарная помощь в амбулаторных условиях, за </w:t>
            </w:r>
            <w:r>
              <w:lastRenderedPageBreak/>
              <w:t>исключением медицинской реабилитации: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для проведения профилактических медицинских осмотров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2279,2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2435,2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2588,7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для проведения диспансеризации, всего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2785,5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2976,1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3163,8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 для проведения углубленной диспансеризации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1204,4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1286,9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1368,0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для посещений с иными целями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421,6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448,2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неотложной форме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855,5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914,0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971,7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связи с заболеваниями, всего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1918,8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2050,1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2179,4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 проведение следующих отдельных диагностических (лабораторных) исследований: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2563,2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2724,7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2670,0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2838,2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1014,6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1078,5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1548,6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1646,2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9035,5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</w:t>
            </w:r>
            <w:r>
              <w:t>отивоопухолевой лекарственной терапии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2082,6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2213,8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444,0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504,2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Диспансерное наблюдение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1409,4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1505,8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1600,8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Специализированная, в том числе высокотехнологичная, медицинская помощь в условиях круглосуточного стационара, за исключением медицинской реабилитации, всего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43394,1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46476,6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49880,2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 профилю "онкология"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</w:t>
            </w:r>
            <w:r>
              <w:t>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80104,7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85339,6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90212,2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условиях дневных стационаров (первичная медико-санитарная помощь, специализированная медицинская помощь), за исключением медицинской реабилитации, всего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30913,3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31966,8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33567,5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для медицинской помощи по профилю </w:t>
            </w:r>
            <w:r>
              <w:lastRenderedPageBreak/>
              <w:t>"онкология"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случаев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80820,8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85052,7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89339,1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для медицинской помощи при экстракорпоральном оплодотворении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138573,4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138573,4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138573,4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Медицинская реабилитация: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амбулаторных условиях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23629,1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25119,0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условиях дневных стационаров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21000,0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27971,3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29381,1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условиях круглосуточного стационара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48328,3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51280,5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54208,5</w:t>
            </w:r>
          </w:p>
        </w:tc>
      </w:tr>
    </w:tbl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 xml:space="preserve">Подушевые </w:t>
      </w:r>
      <w:r>
        <w:t>нормативы финансирования, предусмотренные Программой, отражают размер бюджетных ассигнований и средств ОМС, необходимых для компенсации затрат по бесплатному оказанию медицинской помощи в расчете на одного жителя в год, за счет средств ОМС - на одно застра</w:t>
      </w:r>
      <w:r>
        <w:t>хованное лицо в год.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Подушевые нормативы финансирования установлены исходя из средних нормативов, предусмотренных Программой государственных гарантий Российской Федерации и рассчитанных в соответствии с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05.05.2012 N 462 "О порядке распределения, предоставления и расходования субвенций из бюджета Федерального фонда обязательного медицинского страхования бюджетам террит</w:t>
      </w:r>
      <w:r>
        <w:t>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Подушевые нормативы финансиро</w:t>
      </w:r>
      <w:r>
        <w:t>вания, предусмотренные Программой (без учета расходов федерального бюджета), составляют: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за счет средств областного бюджета (в расчете на одного жителя) в 2023 году - 6083,85 рубля, в 2024 году - 6652,0 рубля, в 2025 году - 6762,5 рубля;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за счет средств об</w:t>
      </w:r>
      <w:r>
        <w:t>язательного медицинского страхования на финансирование базовой программы ОМС за счет субвенций Федерального фонда обязательного медицинского страхования (в расчете на одно застрахованное лицо), за исключением расходов на обеспечение выполнения Территориаль</w:t>
      </w:r>
      <w:r>
        <w:t>ным фондом обязательного медицинского страхования своих функций, всего: в 2023 году - 17445,3 рубля, в 2024 году - 18709,6 рубля, в 2025 году - 19740,4 рубля.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Средний подушевой норматив оказания медицинской помощи по профилю "Медицинская реабилитация" вклю</w:t>
      </w:r>
      <w:r>
        <w:t xml:space="preserve">чает расходы на оказание медицинской помощи участникам специальной </w:t>
      </w:r>
      <w:r>
        <w:lastRenderedPageBreak/>
        <w:t>военной операции Российской Федерации на территориях Украины, Донецкой Народной Республики и Луганской Народной Республики с 24 февраля 2022 года.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 целях обеспечения доступности медицинско</w:t>
      </w:r>
      <w:r>
        <w:t>й помощи гражданам, проживающим в том числе в малонаселенных, отдаленных и (или) труднодоступных населенных пунктах, а также в сельской местности, на территории устанавливаются коэффициенты дифференциации к подушевому нормативу финансирования на прикрепивш</w:t>
      </w:r>
      <w:r>
        <w:t>ихся лиц с учетом реальной потребности населения, обусловленной уровнем и структурой заболеваемости, особенностями половозрастного состава, в том числе численности населения в возрасте 65 лет и старше, плотности населения, транспортной доступности медицинс</w:t>
      </w:r>
      <w:r>
        <w:t>ких организаций, количества структурных подразделений, за исключением количества фельдшерских, фельдшерско-акушерских пунктов, а также маршрутизации пациентов при оказании медицинской помощи.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Для расчета стоимости медицинской помощи, оказываемой в медицинс</w:t>
      </w:r>
      <w:r>
        <w:t>ких организациях и их подразделениях, расположенных в сельской местности, отдаленных территориях, поселках городского типа и малых городах с численностью населения до 50 тыс. человек, применяются следующие коэффициенты дифференциации к подушевому нормативу</w:t>
      </w:r>
      <w:r>
        <w:t xml:space="preserve"> финансирования на прикрепившихся лиц с учетом наличия указанных подразделений и расходов на их содержание и оплату труда персонала: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 до 20 тыс. человек, - не менее 1,113;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для медицинских организаций, обслуживающих</w:t>
      </w:r>
      <w:r>
        <w:t xml:space="preserve"> свыше 20 тыс. человек, - не менее 1,04.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Для расчета стоимости медицинской помощи в амбулаторных условиях, оказываемой лицам в возрасте 65 лет и старше, применяется средний коэффициент дифференциации для подушевого норматива финансирования на прикрепившихс</w:t>
      </w:r>
      <w:r>
        <w:t>я к медицинской организации лиц в размере не менее 1,6.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Размер финансового обеспечения фельдшерских, фельдшерско-акушерских пунктов при условии их соответствия требованиям, установленным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об организации оказания первичной медико-санитарной помощи взрослому населению, утвержденным Приказом Министерства здравоохранения Росс</w:t>
      </w:r>
      <w:r>
        <w:t>ийской Федерации от 15.05.2012 N 543н "Об утверждении Положения об организации оказания первичной медико-санитарной помощи взрослому населению", составляет в среднем на 2023 год: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фельдшерский, фельдшерско-акушерский пункт, обслуживающий от 100 до 900 жител</w:t>
      </w:r>
      <w:r>
        <w:t>ей, - 1304,5 тыс. рублей;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фельдшерский, фельдшерско-акушерский пункт, обслуживающий от 900 до 1500 жителей, - 2066,8 тыс. рублей;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фельдшерский, фельдшерско-акушерский пункт, обслуживающий от 1500 до 2000 жителей, - 2320,8 тыс. рублей.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Размер финансового об</w:t>
      </w:r>
      <w:r>
        <w:t xml:space="preserve">еспечения фельдшерских, фельдшерско-акушерских пунктов, обслуживающих до 100 жителей, устанавливается с учетом понижающего коэффициента в зависимости от численности населения, обслуживаемого фельдшерским, </w:t>
      </w:r>
      <w:r>
        <w:lastRenderedPageBreak/>
        <w:t>фельдшерско-акушерским пунктом, к размеру финансово</w:t>
      </w:r>
      <w:r>
        <w:t>го обеспечения фельдшерского, фельдшерско-акушерского пункта, обслуживающего от 100 до 900 жителей.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При этом размер финансового обеспечения фельдшерских и фельдшерско-акушерских пунктов должен обеспечивать сохранение достигнутого соотношения между уровнем </w:t>
      </w:r>
      <w:r>
        <w:t xml:space="preserve">оплаты труда отдельных категорий работников бюджетной сферы, определенных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2012 года N 597 "О мероприятиях по реализации</w:t>
      </w:r>
      <w:r>
        <w:t xml:space="preserve"> государственной социальной политики", и уровнем средней заработной платы в Свердловской области.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Размер финансового обеспечения медицинской организации, в составе которой имеются фельдшерские, фельдшерско-акушерские пункты, определяется исходя из подушево</w:t>
      </w:r>
      <w:r>
        <w:t xml:space="preserve">го норматива финансирования и количества лиц, прикрепленных к ней, а также расходов на фельдшерские, фельдшерско-акушерские пункты исходя из их количества в составе медицинской организации и установленного в настоящей главе среднего размера их финансового </w:t>
      </w:r>
      <w:r>
        <w:t>обеспечения.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  <w:outlineLvl w:val="1"/>
      </w:pPr>
      <w:r>
        <w:t>Приложение N 1</w:t>
      </w:r>
    </w:p>
    <w:p w:rsidR="00000000" w:rsidRDefault="00A92F90">
      <w:pPr>
        <w:pStyle w:val="ConsPlusNormal"/>
        <w:jc w:val="right"/>
      </w:pPr>
      <w:r>
        <w:t>к Территориальной программе</w:t>
      </w:r>
    </w:p>
    <w:p w:rsidR="00000000" w:rsidRDefault="00A92F90">
      <w:pPr>
        <w:pStyle w:val="ConsPlusNormal"/>
        <w:jc w:val="right"/>
      </w:pPr>
      <w:r>
        <w:t>государственных гарантий бесплатного</w:t>
      </w:r>
    </w:p>
    <w:p w:rsidR="00000000" w:rsidRDefault="00A92F90">
      <w:pPr>
        <w:pStyle w:val="ConsPlusNormal"/>
        <w:jc w:val="right"/>
      </w:pPr>
      <w:r>
        <w:t>оказания гражданам медицинской помощи</w:t>
      </w:r>
    </w:p>
    <w:p w:rsidR="00000000" w:rsidRDefault="00A92F90">
      <w:pPr>
        <w:pStyle w:val="ConsPlusNormal"/>
        <w:jc w:val="right"/>
      </w:pPr>
      <w:r>
        <w:t>в Свердловской области на 2023 год и</w:t>
      </w:r>
    </w:p>
    <w:p w:rsidR="00000000" w:rsidRDefault="00A92F90">
      <w:pPr>
        <w:pStyle w:val="ConsPlusNormal"/>
        <w:jc w:val="right"/>
      </w:pPr>
      <w:r>
        <w:t>на плановый период 2024 и 2025 годов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</w:pPr>
      <w:bookmarkStart w:id="10" w:name="Par1095"/>
      <w:bookmarkEnd w:id="10"/>
      <w:r>
        <w:t>СТОИМОСТЬ</w:t>
      </w:r>
    </w:p>
    <w:p w:rsidR="00000000" w:rsidRDefault="00A92F90">
      <w:pPr>
        <w:pStyle w:val="ConsPlusTitle"/>
        <w:jc w:val="center"/>
      </w:pPr>
      <w:r>
        <w:t>ТЕРРИТОРИАЛЬНОЙ ПРОГР</w:t>
      </w:r>
      <w:r>
        <w:t>АММЫ ГОСУДАРСТВЕННЫХ ГАРАНТИЙ</w:t>
      </w:r>
    </w:p>
    <w:p w:rsidR="00000000" w:rsidRDefault="00A92F90">
      <w:pPr>
        <w:pStyle w:val="ConsPlusTitle"/>
        <w:jc w:val="center"/>
      </w:pPr>
      <w:r>
        <w:t>БЕСПЛАТНОГО ОКАЗАНИЯ ГРАЖДАНАМ МЕДИЦИНСКОЙ ПОМОЩИ</w:t>
      </w:r>
    </w:p>
    <w:p w:rsidR="00000000" w:rsidRDefault="00A92F90">
      <w:pPr>
        <w:pStyle w:val="ConsPlusTitle"/>
        <w:jc w:val="center"/>
      </w:pPr>
      <w:r>
        <w:t>В СВЕРДЛОВСКОЙ ОБЛАСТИ НА 2023 ГОД И НА ПЛАНОВЫЙ ПЕРИОД</w:t>
      </w:r>
    </w:p>
    <w:p w:rsidR="00000000" w:rsidRDefault="00A92F90">
      <w:pPr>
        <w:pStyle w:val="ConsPlusTitle"/>
        <w:jc w:val="center"/>
      </w:pPr>
      <w:r>
        <w:t>2024 И 2025 ГОДОВ ПО ИСТОЧНИКАМ ФИНАНСОВОГО ОБЕСПЕЧЕНИЯ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  <w:outlineLvl w:val="2"/>
      </w:pPr>
      <w:r>
        <w:t>Таблица 1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sectPr w:rsidR="00000000">
          <w:headerReference w:type="default" r:id="rId26"/>
          <w:footerReference w:type="default" r:id="rId2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907"/>
        <w:gridCol w:w="1531"/>
        <w:gridCol w:w="1699"/>
        <w:gridCol w:w="1531"/>
        <w:gridCol w:w="1699"/>
        <w:gridCol w:w="1531"/>
        <w:gridCol w:w="1699"/>
      </w:tblGrid>
      <w:tr w:rsidR="00000000"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Источники финансового обеспечения Территориальной программы государственных гарантий бесплатного оказания гражданам медицинской помощи в Свердловской области (далее - Программа)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Плановый период</w:t>
            </w:r>
          </w:p>
        </w:tc>
      </w:tr>
      <w:tr w:rsidR="0000000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Утвержденная стоимость Программы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Стоимость Программы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Стоимость Программы</w:t>
            </w:r>
          </w:p>
        </w:tc>
      </w:tr>
      <w:tr w:rsidR="00000000"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одного жителя (одно застрахованное лицо) в год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одного жителя (одно застрахованное лицо) в год (рублей)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всего (тыс. рублей)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</w:t>
            </w:r>
            <w:r>
              <w:t xml:space="preserve"> одного жителя (одно застрахованное лицо) в год (рублей)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Стоимость Программы,</w:t>
            </w:r>
          </w:p>
          <w:p w:rsidR="00000000" w:rsidRDefault="00A92F90">
            <w:pPr>
              <w:pStyle w:val="ConsPlusNormal"/>
            </w:pPr>
            <w:r>
              <w:t xml:space="preserve">всего (сумма </w:t>
            </w:r>
            <w:hyperlink w:anchor="Par1137" w:tooltip="02" w:history="1">
              <w:r>
                <w:rPr>
                  <w:color w:val="0000FF"/>
                </w:rPr>
                <w:t>строк 02</w:t>
              </w:r>
            </w:hyperlink>
            <w:r>
              <w:t xml:space="preserve"> + </w:t>
            </w:r>
            <w:hyperlink w:anchor="Par1146" w:tooltip="03" w:history="1">
              <w:r>
                <w:rPr>
                  <w:color w:val="0000FF"/>
                </w:rPr>
                <w:t>03</w:t>
              </w:r>
            </w:hyperlink>
            <w:r>
              <w:t>)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102118806,9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23529,15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109973134,9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25361,6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114842632,4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26502,9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средства областного бюджета </w:t>
            </w:r>
            <w:hyperlink w:anchor="Par1213" w:tooltip="&lt;1&gt;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а также межбюджетных трансфертов (строки 06 и 08)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1" w:name="Par1137"/>
            <w:bookmarkEnd w:id="11"/>
            <w:r>
              <w:t>02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26026729,1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6083,85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28366768,2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6652,0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28740113,3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6762,5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стоимость территориальной программы обязательного медицинского страхования (далее - ОМС), всего</w:t>
            </w:r>
          </w:p>
          <w:p w:rsidR="00000000" w:rsidRDefault="00A92F90">
            <w:pPr>
              <w:pStyle w:val="ConsPlusNormal"/>
            </w:pPr>
            <w:r>
              <w:t xml:space="preserve">(сумма </w:t>
            </w:r>
            <w:hyperlink w:anchor="Par1155" w:tooltip="04" w:history="1">
              <w:r>
                <w:rPr>
                  <w:color w:val="0000FF"/>
                </w:rPr>
                <w:t>строк 04</w:t>
              </w:r>
            </w:hyperlink>
            <w:r>
              <w:t xml:space="preserve"> + </w:t>
            </w:r>
            <w:hyperlink w:anchor="Par1188" w:tooltip="08" w:history="1">
              <w:r>
                <w:rPr>
                  <w:color w:val="0000FF"/>
                </w:rPr>
                <w:t>08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2" w:name="Par1146"/>
            <w:bookmarkEnd w:id="12"/>
            <w:r>
              <w:t>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76092077,8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17445,3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81606366,7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18709,6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86102519,1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19740,4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Стоимость территориальной программы ОМС за счет средств ОМС в рамках базовой программы ОМС </w:t>
            </w:r>
            <w:hyperlink w:anchor="Par1214" w:tooltip="&lt;2&gt; Без учета расходов на обеспечение выполнения территориальным фондом ОМС своих функций, предусмотренных законом Свердловской области о бюджете территориального фонда ОМС по разделу 01 &quot;Общегосударственные вопросы&quot;, расходов на мероприятия по ликвидации кадрового дефицита в медицинских организациях, оказывающих медицинскую помощь по видам, определяемым в соответствии с частью 6.6 статьи 26 Федерального закона от 29 ноября 2010 года N 326-ФЗ &quot;Об обязательном медицинском страховании в Российской Федераци..." w:history="1">
              <w:r>
                <w:rPr>
                  <w:color w:val="0000FF"/>
                </w:rPr>
                <w:t>&lt;2&gt;</w:t>
              </w:r>
            </w:hyperlink>
            <w:r>
              <w:t xml:space="preserve"> (сумма </w:t>
            </w:r>
            <w:hyperlink w:anchor="Par1163" w:tooltip="05" w:history="1">
              <w:r>
                <w:rPr>
                  <w:color w:val="0000FF"/>
                </w:rPr>
                <w:t>строк 05</w:t>
              </w:r>
            </w:hyperlink>
            <w:r>
              <w:t xml:space="preserve"> + </w:t>
            </w:r>
            <w:hyperlink w:anchor="Par1171" w:tooltip="06" w:history="1">
              <w:r>
                <w:rPr>
                  <w:color w:val="0000FF"/>
                </w:rPr>
                <w:t>06</w:t>
              </w:r>
            </w:hyperlink>
            <w:r>
              <w:t xml:space="preserve"> + </w:t>
            </w:r>
            <w:hyperlink w:anchor="Par1179" w:tooltip="07" w:history="1">
              <w:r>
                <w:rPr>
                  <w:color w:val="0000FF"/>
                </w:rPr>
                <w:t>07</w:t>
              </w:r>
            </w:hyperlink>
            <w:r>
              <w:t>)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3" w:name="Par1155"/>
            <w:bookmarkEnd w:id="13"/>
            <w:r>
              <w:lastRenderedPageBreak/>
              <w:t>04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76092077,8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17445,3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81606366,7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18709,6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86102519,1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19740,4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субвенции из бюджета Федерально</w:t>
            </w:r>
            <w:r>
              <w:t>го фонда ОМС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4" w:name="Par1163"/>
            <w:bookmarkEnd w:id="14"/>
            <w:r>
              <w:t>05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76065027,4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17439,1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81579316,3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18703,4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86075468,7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19734,2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межбюджетные трансферты областного бюджета на финансовое обеспечение территориальной программы ОМС в случае установления дополнительного объема страхового обеспечения по страховым случаям, установленным базовой программой ОМС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5" w:name="Par1171"/>
            <w:bookmarkEnd w:id="15"/>
            <w:r>
              <w:t>06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  <w:r>
              <w:t>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поступления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6" w:name="Par1179"/>
            <w:bookmarkEnd w:id="16"/>
            <w:r>
              <w:t>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27050,4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27050,4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27050,4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6,2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Межбюджетные трансферты областного бюджета на финансовое обеспечение дополнительных видов и условий оказания медицинской помощи в дополнение к установленным базовой програ</w:t>
            </w:r>
            <w:r>
              <w:t>ммой ОМС</w:t>
            </w:r>
          </w:p>
          <w:p w:rsidR="00000000" w:rsidRDefault="00A92F90">
            <w:pPr>
              <w:pStyle w:val="ConsPlusNormal"/>
            </w:pPr>
            <w:r>
              <w:t>из них: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7" w:name="Par1188"/>
            <w:bookmarkEnd w:id="17"/>
            <w:r>
              <w:t>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F90">
            <w:pPr>
              <w:pStyle w:val="ConsPlusNormal"/>
            </w:pPr>
            <w:r>
              <w:lastRenderedPageBreak/>
              <w:t>межбюджетные трансферты, передаваемые из областного бюджета в бюджет территориального фонда ОМС на финансовое обеспечение дополнительных видов медицинской помощи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F90">
            <w:pPr>
              <w:pStyle w:val="ConsPlusNormal"/>
            </w:pPr>
            <w:r>
              <w:t>межбюджетные трансферты, передаваемые из областного бюджета в бюджет территориального фонда ОМС на финансовое обеспечение расходов, не включенных в структуру тарифа на оплату медицинской помощи в рамках базовой программы ОМС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</w:tr>
    </w:tbl>
    <w:p w:rsidR="00000000" w:rsidRDefault="00A92F90">
      <w:pPr>
        <w:pStyle w:val="ConsPlusNormal"/>
        <w:sectPr w:rsidR="00000000">
          <w:headerReference w:type="default" r:id="rId28"/>
          <w:footerReference w:type="default" r:id="rId2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--------------------------------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18" w:name="Par1213"/>
      <w:bookmarkEnd w:id="18"/>
      <w:r>
        <w:t>&lt;1&gt; Без уч</w:t>
      </w:r>
      <w:r>
        <w:t>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а также межбюджетных трансфертов (</w:t>
      </w:r>
      <w:hyperlink w:anchor="Par1171" w:tooltip="06" w:history="1">
        <w:r>
          <w:rPr>
            <w:color w:val="0000FF"/>
          </w:rPr>
          <w:t>строки 06</w:t>
        </w:r>
      </w:hyperlink>
      <w:r>
        <w:t xml:space="preserve"> и </w:t>
      </w:r>
      <w:hyperlink w:anchor="Par1188" w:tooltip="08" w:history="1">
        <w:r>
          <w:rPr>
            <w:color w:val="0000FF"/>
          </w:rPr>
          <w:t>08</w:t>
        </w:r>
      </w:hyperlink>
      <w:r>
        <w:t>).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19" w:name="Par1214"/>
      <w:bookmarkEnd w:id="19"/>
      <w:r>
        <w:t>&lt;2&gt; Без учета расходов на обеспечение выполнения территориальным фондом ОМС своих функций, предусмотренных законом Свердловской области о бюджете территориального фонда ОМС по разделу 01 "Общегосударственные вопросы",</w:t>
      </w:r>
      <w:r>
        <w:t xml:space="preserve"> расходов на мероприятия по ликвидации кадрового дефицита в медицинских организациях, оказывающих медицинскую помощь по видам, определяемым в соответствии с </w:t>
      </w:r>
      <w:hyperlink r:id="rId30" w:history="1">
        <w:r>
          <w:rPr>
            <w:color w:val="0000FF"/>
          </w:rPr>
          <w:t>частью 6.6 статьи 26</w:t>
        </w:r>
      </w:hyperlink>
      <w:r>
        <w:t xml:space="preserve"> Федерального закона от 29 ноября 2010 года N 326-ФЗ "Об обязательном медицинском страховании в Российской Федерации", расходов на финансовое обеспечение медицинской помощи, оказываемой медицинскими организациями, подведомственн</w:t>
      </w:r>
      <w:r>
        <w:t>ыми федеральным органам исполнительной власти, в рамках базовой программы ОМС за счет средств бюджета Федерального фонда ОМС.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Примечание. Расчет подушевых нормативов стоимости медицинской помощи по видам, не входящим в территориальную программу ОМС, прове</w:t>
      </w:r>
      <w:r>
        <w:t>ден с учетом численности населения Свердловской области по данным и прогнозу Федеральной службы государственной статистики: на 2023 год - 4278,0 тыс. человек, 2024 год - 4264,4 тыс. человек, 2025 год - 4249,9 тыс. человек. Расчет подушевых нормативов стоим</w:t>
      </w:r>
      <w:r>
        <w:t>ости медицинской помощи в рамках территориальной программы ОМС проведен с учетом численности застрахованного населения Свердловской области по данным на 1 января 2022 года - 4361,743 тыс. человек.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  <w:outlineLvl w:val="2"/>
      </w:pPr>
      <w:r>
        <w:t>Таблица 2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sectPr w:rsidR="00000000">
          <w:headerReference w:type="default" r:id="rId31"/>
          <w:footerReference w:type="default" r:id="rId3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85"/>
        <w:gridCol w:w="1191"/>
        <w:gridCol w:w="1814"/>
        <w:gridCol w:w="1191"/>
        <w:gridCol w:w="1814"/>
        <w:gridCol w:w="1191"/>
        <w:gridCol w:w="1814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Справочно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2025 год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всего</w:t>
            </w:r>
          </w:p>
          <w:p w:rsidR="00000000" w:rsidRDefault="00A92F9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одно застрахованное лицо (рублей)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всего</w:t>
            </w:r>
          </w:p>
          <w:p w:rsidR="00000000" w:rsidRDefault="00A92F9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одно застрахованное лицо (рублей)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всего</w:t>
            </w:r>
          </w:p>
          <w:p w:rsidR="00000000" w:rsidRDefault="00A92F90">
            <w:pPr>
              <w:pStyle w:val="ConsPlusNormal"/>
              <w:jc w:val="center"/>
            </w:pPr>
            <w:r>
              <w:t>(тыс. рублей)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одно застрахованное лицо (рублей)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Расходы на обеспечение выполнения территориальным фондом ОМС своих функций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614500,0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140,9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639070,8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146,5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664624,4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152,4</w:t>
            </w:r>
          </w:p>
        </w:tc>
      </w:tr>
    </w:tbl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  <w:outlineLvl w:val="1"/>
      </w:pPr>
      <w:r>
        <w:t>Приложение N 2</w:t>
      </w:r>
    </w:p>
    <w:p w:rsidR="00000000" w:rsidRDefault="00A92F90">
      <w:pPr>
        <w:pStyle w:val="ConsPlusNormal"/>
        <w:jc w:val="right"/>
      </w:pPr>
      <w:r>
        <w:t>к Территориальной программе</w:t>
      </w:r>
    </w:p>
    <w:p w:rsidR="00000000" w:rsidRDefault="00A92F90">
      <w:pPr>
        <w:pStyle w:val="ConsPlusNormal"/>
        <w:jc w:val="right"/>
      </w:pPr>
      <w:r>
        <w:t>государственных гарантий бесплатного</w:t>
      </w:r>
    </w:p>
    <w:p w:rsidR="00000000" w:rsidRDefault="00A92F90">
      <w:pPr>
        <w:pStyle w:val="ConsPlusNormal"/>
        <w:jc w:val="right"/>
      </w:pPr>
      <w:r>
        <w:t>оказания гражданам медицинской помощи</w:t>
      </w:r>
    </w:p>
    <w:p w:rsidR="00000000" w:rsidRDefault="00A92F90">
      <w:pPr>
        <w:pStyle w:val="ConsPlusNormal"/>
        <w:jc w:val="right"/>
      </w:pPr>
      <w:r>
        <w:t>в Свердловской области на 2023 год и</w:t>
      </w:r>
    </w:p>
    <w:p w:rsidR="00000000" w:rsidRDefault="00A92F90">
      <w:pPr>
        <w:pStyle w:val="ConsPlusNormal"/>
        <w:jc w:val="right"/>
      </w:pPr>
      <w:r>
        <w:t>на плановый период 2024 и 2025 годов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</w:pPr>
      <w:bookmarkStart w:id="20" w:name="Par1254"/>
      <w:bookmarkEnd w:id="20"/>
      <w:r>
        <w:t>УТВЕРЖДЕННАЯ СТОИМОСТЬ</w:t>
      </w:r>
    </w:p>
    <w:p w:rsidR="00000000" w:rsidRDefault="00A92F90">
      <w:pPr>
        <w:pStyle w:val="ConsPlusTitle"/>
        <w:jc w:val="center"/>
      </w:pPr>
      <w:r>
        <w:t>ТЕРРИТОРИАЛЬНОЙ ПРОГРАММЫ ГОСУДАРСТВЕННЫХ</w:t>
      </w:r>
      <w:r>
        <w:t xml:space="preserve"> ГАРАНТИЙ</w:t>
      </w:r>
    </w:p>
    <w:p w:rsidR="00000000" w:rsidRDefault="00A92F90">
      <w:pPr>
        <w:pStyle w:val="ConsPlusTitle"/>
        <w:jc w:val="center"/>
      </w:pPr>
      <w:r>
        <w:t>БЕСПЛАТНОГО ОКАЗАНИЯ ГРАЖДАНАМ МЕДИЦИНСКОЙ ПОМОЩИ</w:t>
      </w:r>
    </w:p>
    <w:p w:rsidR="00000000" w:rsidRDefault="00A92F90">
      <w:pPr>
        <w:pStyle w:val="ConsPlusTitle"/>
        <w:jc w:val="center"/>
      </w:pPr>
      <w:r>
        <w:t>В СВЕРДЛОВСКОЙ ОБЛАСТИ ПО УСЛОВИЯМ ОКАЗАНИЯ</w:t>
      </w:r>
    </w:p>
    <w:p w:rsidR="00000000" w:rsidRDefault="00A92F90">
      <w:pPr>
        <w:pStyle w:val="ConsPlusTitle"/>
        <w:jc w:val="center"/>
      </w:pPr>
      <w:r>
        <w:t>МЕДИЦИНСКОЙ ПОМОЩИ НА 2023 ГОД</w:t>
      </w:r>
    </w:p>
    <w:p w:rsidR="00000000" w:rsidRDefault="00A92F9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907"/>
        <w:gridCol w:w="1871"/>
        <w:gridCol w:w="1759"/>
        <w:gridCol w:w="1759"/>
        <w:gridCol w:w="1361"/>
        <w:gridCol w:w="1701"/>
        <w:gridCol w:w="1531"/>
        <w:gridCol w:w="1417"/>
        <w:gridCol w:w="1247"/>
      </w:tblGrid>
      <w:tr w:rsidR="00000000"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Виды и условия оказания медицинской помощи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 xml:space="preserve">Объем медицинской помощи в расчете на </w:t>
            </w:r>
            <w:r>
              <w:lastRenderedPageBreak/>
              <w:t>одного жителя (норматив объемов предоставления медицинской помощи в расчете на одно застрахованное лицо)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 xml:space="preserve">Стоимость единицы объема медицинской </w:t>
            </w:r>
            <w:r>
              <w:lastRenderedPageBreak/>
              <w:t>помощи (норматив финансовых затрат на единицу объема предоставления медицинс</w:t>
            </w:r>
            <w:r>
              <w:t>кой помощи)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 xml:space="preserve">Подушевые нормативы финансирования Территориальной программы </w:t>
            </w:r>
            <w:r>
              <w:lastRenderedPageBreak/>
              <w:t>государственных гарантий бесплатного оказания гражданам медицинской помощи в Свердловской области (далее - Программа) (рублей)</w:t>
            </w:r>
          </w:p>
        </w:tc>
        <w:tc>
          <w:tcPr>
            <w:tcW w:w="4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Стоимость Программы по источникам ее финансового обеспеч</w:t>
            </w:r>
            <w:r>
              <w:t>ения</w:t>
            </w:r>
          </w:p>
        </w:tc>
      </w:tr>
      <w:tr w:rsidR="00000000">
        <w:trPr>
          <w:trHeight w:val="276"/>
        </w:trPr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 xml:space="preserve">за счет </w:t>
            </w:r>
            <w:r>
              <w:lastRenderedPageBreak/>
              <w:t>средств областного бюджета 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 xml:space="preserve">средства </w:t>
            </w:r>
            <w:r>
              <w:lastRenderedPageBreak/>
              <w:t>ОМС (тыс. рублей)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 xml:space="preserve">в </w:t>
            </w:r>
            <w:r>
              <w:lastRenderedPageBreak/>
              <w:t>процентах к итогу</w:t>
            </w:r>
          </w:p>
        </w:tc>
      </w:tr>
      <w:tr w:rsidR="00000000"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за счет средств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за счет средств обязательного медицинского страхования (далее - ОМС)</w:t>
            </w: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outlineLvl w:val="2"/>
            </w:pPr>
            <w:r>
              <w:t>I. Медицинская помощь, предоставляемая за счет средств областного бюджета, всего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21" w:name="Par1284"/>
            <w:bookmarkEnd w:id="21"/>
            <w:r>
              <w:t>01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6042,87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25851385,1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25,3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1. Скорая, в том числе скорая специализированная, медицинская помощь, не включенная в территориальную программу ОМС, всего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0,0220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11955,6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1127723,93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4451,5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203816,38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скорая медицинская помощь при санитарно-авиационной </w:t>
            </w:r>
            <w:r>
              <w:lastRenderedPageBreak/>
              <w:t>эвакуации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04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0,00007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7906,0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2292,74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2. Первичная медико-санитарная помощь, предоставляемая: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 В амбулаторных условиях: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2.1.1. С профилактической и иными целями в том числе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0,730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1948714,56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07.1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1145,52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2.1.2. В связи с заболеваниями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0,144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1675,9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1032408,03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08.1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2.2. В условиях дневных стационаров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09.1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</w:t>
            </w:r>
          </w:p>
          <w:p w:rsidR="00000000" w:rsidRDefault="00A92F90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20210,0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345833,52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 Специализированная, за исключением высокотехнологичной, медицинская помощь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100405,0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1465,91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6271175,81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4.1. В условиях дневных стационаров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4.2. В условиях круглосуточных стационаров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0,0146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100405,0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1465,91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6271175,81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 идентифицированным и не застрахованным в системе ОМС лицам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17796,7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72254,6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 Паллиативная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5.1. Первичная медицинская помощь, в том числе доврачебная и врачебная, всего</w:t>
            </w:r>
          </w:p>
          <w:p w:rsidR="00000000" w:rsidRDefault="00A92F90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посещений по паллиативной медицинской помощи без учета посещений на дому выездными патронажными бригадами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519,5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48893,26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 на дому выездными патронажными бригадами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2597,9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88910,53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койко-дней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0,092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3071,6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282,59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1208908,04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5.3. Оказываемая в условиях дневного стационара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6. Иные государственные услуги (работы)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2658,71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11373962,01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7. Высокотехнологичная меди</w:t>
            </w:r>
            <w:r>
              <w:t>цинская помощь, оказываемая в медицинских организациях Свердловской области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278190,28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594,36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2542659,2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outlineLvl w:val="2"/>
            </w:pPr>
            <w:r>
              <w:t xml:space="preserve">II. Средства областного бюджета на приобретение медицинского оборудования для медицинских организаций, работающих </w:t>
            </w:r>
            <w:r>
              <w:t>в системе ОМС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22" w:name="Par1562"/>
            <w:bookmarkEnd w:id="22"/>
            <w: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175344,0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outlineLvl w:val="2"/>
            </w:pPr>
            <w:r>
              <w:lastRenderedPageBreak/>
              <w:t>III. Медицинская помощь в рамках территориальной программы ОМС: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23" w:name="Par1572"/>
            <w:bookmarkEnd w:id="23"/>
            <w: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17445,3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76092077,8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74,5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1. Скорая, в том числе скорая специализированная, медицинская помощь (сумма </w:t>
            </w:r>
            <w:hyperlink w:anchor="Par2009" w:tooltip="33" w:history="1">
              <w:r>
                <w:rPr>
                  <w:color w:val="0000FF"/>
                </w:rPr>
                <w:t>строк 33</w:t>
              </w:r>
            </w:hyperlink>
            <w:r>
              <w:t xml:space="preserve"> + </w:t>
            </w:r>
            <w:hyperlink w:anchor="Par2377" w:tooltip="43" w:history="1">
              <w:r>
                <w:rPr>
                  <w:color w:val="0000FF"/>
                </w:rPr>
                <w:t>43</w:t>
              </w:r>
            </w:hyperlink>
            <w:r>
              <w:t xml:space="preserve"> + </w:t>
            </w:r>
            <w:hyperlink w:anchor="Par2803" w:tooltip="55" w:history="1">
              <w:r>
                <w:rPr>
                  <w:color w:val="0000FF"/>
                </w:rPr>
                <w:t>55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3654,0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1059,6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4621962,9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 В амбулаторных условиях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2.1.1. Для проведения профилактических медицинских осмотров (сумма </w:t>
            </w:r>
            <w:hyperlink w:anchor="Par2050" w:tooltip="36.1" w:history="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ar2418" w:tooltip="46.1" w:history="1">
              <w:r>
                <w:rPr>
                  <w:color w:val="0000FF"/>
                </w:rPr>
                <w:t>46.1</w:t>
              </w:r>
            </w:hyperlink>
            <w:r>
              <w:t xml:space="preserve"> + </w:t>
            </w:r>
            <w:hyperlink w:anchor="Par2853" w:tooltip="59.1" w:history="1">
              <w:r>
                <w:rPr>
                  <w:color w:val="0000FF"/>
                </w:rPr>
                <w:t>59.1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0,265590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2640305,1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2.1.2. Для проведения диспансеризации, всего (сумма </w:t>
            </w:r>
            <w:hyperlink w:anchor="Par2061" w:tooltip="36.2" w:history="1">
              <w:r>
                <w:rPr>
                  <w:color w:val="0000FF"/>
                </w:rPr>
                <w:t>строк 36.2</w:t>
              </w:r>
            </w:hyperlink>
            <w:r>
              <w:t xml:space="preserve"> + </w:t>
            </w:r>
            <w:hyperlink w:anchor="Par2429" w:tooltip="46.2" w:history="1">
              <w:r>
                <w:rPr>
                  <w:color w:val="0000FF"/>
                </w:rPr>
                <w:t>46.2</w:t>
              </w:r>
            </w:hyperlink>
            <w:r>
              <w:t xml:space="preserve"> + </w:t>
            </w:r>
            <w:hyperlink w:anchor="Par2864" w:tooltip="59.2" w:history="1">
              <w:r>
                <w:rPr>
                  <w:color w:val="0000FF"/>
                </w:rPr>
                <w:t>59.2</w:t>
              </w:r>
            </w:hyperlink>
            <w:r>
              <w:t>)</w:t>
            </w:r>
          </w:p>
          <w:p w:rsidR="00000000" w:rsidRDefault="00A92F90">
            <w:pPr>
              <w:pStyle w:val="ConsPlusNormal"/>
            </w:pPr>
            <w:r>
              <w:t>в</w:t>
            </w:r>
            <w:r>
              <w:t xml:space="preserve">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2785,5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4026546,1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2.1.2.1. Для проведения углубленной диспансеризации (сумма </w:t>
            </w:r>
            <w:hyperlink w:anchor="Par2071" w:tooltip="36.2.1" w:history="1">
              <w:r>
                <w:rPr>
                  <w:color w:val="0000FF"/>
                </w:rPr>
                <w:t>строк 36.2.1</w:t>
              </w:r>
            </w:hyperlink>
            <w:r>
              <w:t xml:space="preserve"> + </w:t>
            </w:r>
            <w:hyperlink w:anchor="Par2439" w:tooltip="46.2.1" w:history="1">
              <w:r>
                <w:rPr>
                  <w:color w:val="0000FF"/>
                </w:rPr>
                <w:t>46.2.1</w:t>
              </w:r>
            </w:hyperlink>
            <w:r>
              <w:t xml:space="preserve"> + </w:t>
            </w:r>
            <w:hyperlink w:anchor="Par2874" w:tooltip="59.2.1" w:history="1">
              <w:r>
                <w:rPr>
                  <w:color w:val="0000FF"/>
                </w:rPr>
                <w:t>59.2.1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1204,4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2.1.3. Для посещений с иными целями (сумма </w:t>
            </w:r>
            <w:hyperlink w:anchor="Par2081" w:tooltip="36.3" w:history="1">
              <w:r>
                <w:rPr>
                  <w:color w:val="0000FF"/>
                </w:rPr>
                <w:t>строк 36.3</w:t>
              </w:r>
            </w:hyperlink>
            <w:r>
              <w:t xml:space="preserve"> + </w:t>
            </w:r>
            <w:hyperlink w:anchor="Par2449" w:tooltip="46.3" w:history="1">
              <w:r>
                <w:rPr>
                  <w:color w:val="0000FF"/>
                </w:rPr>
                <w:t>46.3</w:t>
              </w:r>
            </w:hyperlink>
            <w:r>
              <w:t xml:space="preserve"> </w:t>
            </w:r>
            <w:r>
              <w:lastRenderedPageBreak/>
              <w:t xml:space="preserve">+ </w:t>
            </w:r>
            <w:hyperlink w:anchor="Par2884" w:tooltip="59.3" w:history="1">
              <w:r>
                <w:rPr>
                  <w:color w:val="0000FF"/>
                </w:rPr>
                <w:t>59.3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23.3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3671654,0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 xml:space="preserve">2.1.4. В неотложной форме (сумма </w:t>
            </w:r>
            <w:hyperlink w:anchor="Par2091" w:tooltip="36.4" w:history="1">
              <w:r>
                <w:rPr>
                  <w:color w:val="0000FF"/>
                </w:rPr>
                <w:t>строк 36.4</w:t>
              </w:r>
            </w:hyperlink>
            <w:r>
              <w:t xml:space="preserve"> + </w:t>
            </w:r>
            <w:hyperlink w:anchor="Par2459" w:tooltip="46.4" w:history="1">
              <w:r>
                <w:rPr>
                  <w:color w:val="0000FF"/>
                </w:rPr>
                <w:t>46.4</w:t>
              </w:r>
            </w:hyperlink>
            <w:r>
              <w:t xml:space="preserve"> + </w:t>
            </w:r>
            <w:hyperlink w:anchor="Par2894" w:tooltip="59.4" w:history="1">
              <w:r>
                <w:rPr>
                  <w:color w:val="0000FF"/>
                </w:rPr>
                <w:t>59.4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2014994,2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2.1.5. В связи с заболеваниями, всего (сумма </w:t>
            </w:r>
            <w:hyperlink w:anchor="Par2101" w:tooltip="36.5" w:history="1">
              <w:r>
                <w:rPr>
                  <w:color w:val="0000FF"/>
                </w:rPr>
                <w:t>строк 36.5</w:t>
              </w:r>
            </w:hyperlink>
            <w:r>
              <w:t xml:space="preserve"> + </w:t>
            </w:r>
            <w:hyperlink w:anchor="Par2469" w:tooltip="46.5" w:history="1">
              <w:r>
                <w:rPr>
                  <w:color w:val="0000FF"/>
                </w:rPr>
                <w:t>46.5</w:t>
              </w:r>
            </w:hyperlink>
            <w:r>
              <w:t xml:space="preserve"> + </w:t>
            </w:r>
            <w:hyperlink w:anchor="Par2904" w:tooltip="59.5" w:history="1">
              <w:r>
                <w:rPr>
                  <w:color w:val="0000FF"/>
                </w:rPr>
                <w:t>59.5</w:t>
              </w:r>
            </w:hyperlink>
            <w:r>
              <w:t>) из них проведение следующих отдельных диагностических (лабораторных) исследований в</w:t>
            </w:r>
            <w:r>
              <w:t xml:space="preserve"> рамках базовой программы ОМС: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1918,8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3430,2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14961820,0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компьютерная томография (сумма </w:t>
            </w:r>
            <w:hyperlink w:anchor="Par2111" w:tooltip="36.5.1" w:history="1">
              <w:r>
                <w:rPr>
                  <w:color w:val="0000FF"/>
                </w:rPr>
                <w:t>строк 36.5.1</w:t>
              </w:r>
            </w:hyperlink>
            <w:r>
              <w:t xml:space="preserve"> + </w:t>
            </w:r>
            <w:hyperlink w:anchor="Par2479" w:tooltip="46.5.1" w:history="1">
              <w:r>
                <w:rPr>
                  <w:color w:val="0000FF"/>
                </w:rPr>
                <w:t>46.5.1</w:t>
              </w:r>
            </w:hyperlink>
            <w:r>
              <w:t xml:space="preserve"> + </w:t>
            </w:r>
            <w:hyperlink w:anchor="Par2914" w:tooltip="59.5.1" w:history="1">
              <w:r>
                <w:rPr>
                  <w:color w:val="0000FF"/>
                </w:rPr>
                <w:t>59.5.1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0,061902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648000,0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магнитно-резонансная томография (сумма </w:t>
            </w:r>
            <w:hyperlink w:anchor="Par2121" w:tooltip="36.5.2" w:history="1">
              <w:r>
                <w:rPr>
                  <w:color w:val="0000FF"/>
                </w:rPr>
                <w:t>строк 36.5.2</w:t>
              </w:r>
            </w:hyperlink>
            <w:r>
              <w:t xml:space="preserve"> + </w:t>
            </w:r>
            <w:hyperlink w:anchor="Par2489" w:tooltip="46.5.2" w:history="1">
              <w:r>
                <w:rPr>
                  <w:color w:val="0000FF"/>
                </w:rPr>
                <w:t>46.5.2</w:t>
              </w:r>
            </w:hyperlink>
            <w:r>
              <w:t xml:space="preserve"> + </w:t>
            </w:r>
            <w:hyperlink w:anchor="Par2924" w:tooltip="59.5.2" w:history="1">
              <w:r>
                <w:rPr>
                  <w:color w:val="0000FF"/>
                </w:rPr>
                <w:t>59.5.2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0,014788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161250,0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ультразвуковое исследование сердечно-сосудистой системы (сумма </w:t>
            </w:r>
            <w:hyperlink w:anchor="Par2131" w:tooltip="36.5.3" w:history="1">
              <w:r>
                <w:rPr>
                  <w:color w:val="0000FF"/>
                </w:rPr>
                <w:t>строк 36.5.3</w:t>
              </w:r>
            </w:hyperlink>
            <w:r>
              <w:t xml:space="preserve"> + </w:t>
            </w:r>
            <w:hyperlink w:anchor="Par2499" w:tooltip="46.5.3" w:history="1">
              <w:r>
                <w:rPr>
                  <w:color w:val="0000FF"/>
                </w:rPr>
                <w:t>46.5.3</w:t>
              </w:r>
            </w:hyperlink>
            <w:r>
              <w:t xml:space="preserve"> + </w:t>
            </w:r>
            <w:hyperlink w:anchor="Par2934" w:tooltip="59.5.3" w:history="1">
              <w:r>
                <w:rPr>
                  <w:color w:val="0000FF"/>
                </w:rPr>
                <w:t>59.5.3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23.5.3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</w:t>
            </w:r>
            <w:r>
              <w:t>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0,076804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318250,0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эндоскопическое диагностическое исследование (сумма </w:t>
            </w:r>
            <w:hyperlink w:anchor="Par2141" w:tooltip="36.5.4" w:history="1">
              <w:r>
                <w:rPr>
                  <w:color w:val="0000FF"/>
                </w:rPr>
                <w:t>строк 36.5.4</w:t>
              </w:r>
            </w:hyperlink>
            <w:r>
              <w:t xml:space="preserve"> + </w:t>
            </w:r>
            <w:hyperlink w:anchor="Par2509" w:tooltip="46.5.4" w:history="1">
              <w:r>
                <w:rPr>
                  <w:color w:val="0000FF"/>
                </w:rPr>
                <w:t>46.5.4</w:t>
              </w:r>
            </w:hyperlink>
            <w:r>
              <w:t xml:space="preserve"> + </w:t>
            </w:r>
            <w:hyperlink w:anchor="Par2944" w:tooltip="59.5.4" w:history="1">
              <w:r>
                <w:rPr>
                  <w:color w:val="0000FF"/>
                </w:rPr>
                <w:t>59.5.4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23.5.4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0,034432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217765,4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молекулярно-генетическое </w:t>
            </w:r>
            <w:r>
              <w:lastRenderedPageBreak/>
              <w:t xml:space="preserve">исследование с целью диагностики онкологических заболеваний (сумма </w:t>
            </w:r>
            <w:hyperlink w:anchor="Par2151" w:tooltip="36.5.5" w:history="1">
              <w:r>
                <w:rPr>
                  <w:color w:val="0000FF"/>
                </w:rPr>
                <w:t>строк 36.5.5</w:t>
              </w:r>
            </w:hyperlink>
            <w:r>
              <w:t xml:space="preserve"> + </w:t>
            </w:r>
            <w:hyperlink w:anchor="Par2519" w:tooltip="46.5.5" w:history="1">
              <w:r>
                <w:rPr>
                  <w:color w:val="0000FF"/>
                </w:rPr>
                <w:t>46.5.5</w:t>
              </w:r>
            </w:hyperlink>
            <w:r>
              <w:t xml:space="preserve"> + </w:t>
            </w:r>
            <w:hyperlink w:anchor="Par2954" w:tooltip="59.5.5" w:history="1">
              <w:r>
                <w:rPr>
                  <w:color w:val="0000FF"/>
                </w:rPr>
                <w:t>59.5.5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23.5.5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0,004494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160720,0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 xml:space="preserve"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(сумма </w:t>
            </w:r>
            <w:hyperlink w:anchor="Par2161" w:tooltip="36.5.6" w:history="1">
              <w:r>
                <w:rPr>
                  <w:color w:val="0000FF"/>
                </w:rPr>
                <w:t>строк 36.5.6</w:t>
              </w:r>
            </w:hyperlink>
            <w:r>
              <w:t xml:space="preserve"> + </w:t>
            </w:r>
            <w:hyperlink w:anchor="Par2529" w:tooltip="46.5.6" w:history="1">
              <w:r>
                <w:rPr>
                  <w:color w:val="0000FF"/>
                </w:rPr>
                <w:t>46.5.6</w:t>
              </w:r>
            </w:hyperlink>
            <w:r>
              <w:t xml:space="preserve"> + </w:t>
            </w:r>
            <w:hyperlink w:anchor="Par2964" w:tooltip="59.5.6" w:history="1">
              <w:r>
                <w:rPr>
                  <w:color w:val="0000FF"/>
                </w:rPr>
                <w:t>59.5.6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23.5.6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0,014577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123981,0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тестирование на выявление новой коронавирусной инфекции (CO</w:t>
            </w:r>
            <w:r>
              <w:t xml:space="preserve">VID-19) (сумма </w:t>
            </w:r>
            <w:hyperlink w:anchor="Par2171" w:tooltip="36.5.7" w:history="1">
              <w:r>
                <w:rPr>
                  <w:color w:val="0000FF"/>
                </w:rPr>
                <w:t>строк 36.5.7</w:t>
              </w:r>
            </w:hyperlink>
            <w:r>
              <w:t xml:space="preserve"> + </w:t>
            </w:r>
            <w:hyperlink w:anchor="Par2539" w:tooltip="46.5.7" w:history="1">
              <w:r>
                <w:rPr>
                  <w:color w:val="0000FF"/>
                </w:rPr>
                <w:t>46.5.7</w:t>
              </w:r>
            </w:hyperlink>
            <w:r>
              <w:t xml:space="preserve"> + </w:t>
            </w:r>
            <w:hyperlink w:anchor="Par2974" w:tooltip="59.5.7" w:history="1">
              <w:r>
                <w:rPr>
                  <w:color w:val="0000FF"/>
                </w:rPr>
                <w:t>59.5.7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23.5.7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0,229266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444000,0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2.1.6. Диспансерное наблюдение (сумма </w:t>
            </w:r>
            <w:hyperlink w:anchor="Par2181" w:tooltip="36.6" w:history="1">
              <w:r>
                <w:rPr>
                  <w:color w:val="0000FF"/>
                </w:rPr>
                <w:t>строк 36.6</w:t>
              </w:r>
            </w:hyperlink>
            <w:r>
              <w:t xml:space="preserve"> + </w:t>
            </w:r>
            <w:hyperlink w:anchor="Par2549" w:tooltip="46.6" w:history="1">
              <w:r>
                <w:rPr>
                  <w:color w:val="0000FF"/>
                </w:rPr>
                <w:t>46.6</w:t>
              </w:r>
            </w:hyperlink>
            <w:r>
              <w:t xml:space="preserve"> + </w:t>
            </w:r>
            <w:hyperlink w:anchor="Par2984" w:tooltip="59.6" w:history="1">
              <w:r>
                <w:rPr>
                  <w:color w:val="0000FF"/>
                </w:rPr>
                <w:t>59.6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1409,4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1609006,3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2.2. В условиях дневных стационаров (сумма </w:t>
            </w:r>
            <w:hyperlink w:anchor="Par2192" w:tooltip="37" w:history="1">
              <w:r>
                <w:rPr>
                  <w:color w:val="0000FF"/>
                </w:rPr>
                <w:t>строк 37</w:t>
              </w:r>
            </w:hyperlink>
            <w:r>
              <w:t xml:space="preserve"> + </w:t>
            </w:r>
            <w:hyperlink w:anchor="Par2560" w:tooltip="47" w:history="1">
              <w:r>
                <w:rPr>
                  <w:color w:val="0000FF"/>
                </w:rPr>
                <w:t>47</w:t>
              </w:r>
            </w:hyperlink>
            <w:r>
              <w:t xml:space="preserve"> + </w:t>
            </w:r>
            <w:hyperlink w:anchor="Par2994" w:tooltip="60" w:history="1">
              <w:r>
                <w:rPr>
                  <w:color w:val="0000FF"/>
                </w:rPr>
                <w:t>60</w:t>
              </w:r>
            </w:hyperlink>
            <w:r>
              <w:t>)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24" w:name="Par1755"/>
            <w:bookmarkEnd w:id="24"/>
            <w: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2.2.1. Медицинская помощь по профилю "онкология" (сумма </w:t>
            </w:r>
            <w:hyperlink w:anchor="Par2202" w:tooltip="37.1" w:history="1">
              <w:r>
                <w:rPr>
                  <w:color w:val="0000FF"/>
                </w:rPr>
                <w:t>строк 37.1</w:t>
              </w:r>
            </w:hyperlink>
            <w:r>
              <w:t xml:space="preserve"> + </w:t>
            </w:r>
            <w:hyperlink w:anchor="Par2570" w:tooltip="47.1" w:history="1">
              <w:r>
                <w:rPr>
                  <w:color w:val="0000FF"/>
                </w:rPr>
                <w:t>47.1</w:t>
              </w:r>
            </w:hyperlink>
            <w:r>
              <w:t xml:space="preserve"> + </w:t>
            </w:r>
            <w:hyperlink w:anchor="Par3004" w:tooltip="60.1" w:history="1">
              <w:r>
                <w:rPr>
                  <w:color w:val="0000FF"/>
                </w:rPr>
                <w:t>60.1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25" w:name="Par1765"/>
            <w:bookmarkEnd w:id="25"/>
            <w:r>
              <w:t>24.1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2.2.2. При экстракорпоральном оплодотворении (сумма </w:t>
            </w:r>
            <w:hyperlink w:anchor="Par2212" w:tooltip="37.2" w:history="1">
              <w:r>
                <w:rPr>
                  <w:color w:val="0000FF"/>
                </w:rPr>
                <w:t xml:space="preserve">строк </w:t>
              </w:r>
              <w:r>
                <w:rPr>
                  <w:color w:val="0000FF"/>
                </w:rPr>
                <w:lastRenderedPageBreak/>
                <w:t>37.2</w:t>
              </w:r>
            </w:hyperlink>
            <w:r>
              <w:t xml:space="preserve"> + </w:t>
            </w:r>
            <w:hyperlink w:anchor="Par2580" w:tooltip="47.2" w:history="1">
              <w:r>
                <w:rPr>
                  <w:color w:val="0000FF"/>
                </w:rPr>
                <w:t>47.2</w:t>
              </w:r>
            </w:hyperlink>
            <w:r>
              <w:t xml:space="preserve"> + </w:t>
            </w:r>
            <w:hyperlink w:anchor="Par3014" w:tooltip="60.2" w:history="1">
              <w:r>
                <w:rPr>
                  <w:color w:val="0000FF"/>
                </w:rPr>
                <w:t>60.2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26" w:name="Par1775"/>
            <w:bookmarkEnd w:id="26"/>
            <w:r>
              <w:lastRenderedPageBreak/>
              <w:t>24.2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 xml:space="preserve"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 (сумма </w:t>
            </w:r>
            <w:hyperlink w:anchor="Par1755" w:tooltip="24" w:history="1">
              <w:r>
                <w:rPr>
                  <w:color w:val="0000FF"/>
                </w:rPr>
                <w:t>строк 24</w:t>
              </w:r>
            </w:hyperlink>
            <w:r>
              <w:t xml:space="preserve"> + </w:t>
            </w:r>
            <w:hyperlink w:anchor="Par1827" w:tooltip="27" w:history="1">
              <w:r>
                <w:rPr>
                  <w:color w:val="0000FF"/>
                </w:rPr>
                <w:t>27</w:t>
              </w:r>
            </w:hyperlink>
            <w:r>
              <w:t>)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</w:t>
            </w:r>
            <w:r>
              <w:t>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0,06863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30913,3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2121,6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9253785,2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3.1. Для оказания медицинской помощи по профилю "онкология" в том числе (сумма </w:t>
            </w:r>
            <w:hyperlink w:anchor="Par1765" w:tooltip="24.1" w:history="1">
              <w:r>
                <w:rPr>
                  <w:color w:val="0000FF"/>
                </w:rPr>
                <w:t>строк 24.1</w:t>
              </w:r>
            </w:hyperlink>
            <w:r>
              <w:t xml:space="preserve"> + </w:t>
            </w:r>
            <w:hyperlink w:anchor="Par1837" w:tooltip="27.1" w:history="1">
              <w:r>
                <w:rPr>
                  <w:color w:val="0000FF"/>
                </w:rPr>
                <w:t>27.1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0,015457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80820,8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1249,3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5449020,0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3.2. Для оказания медицинской помощи при экстракорпоральном оплодотворении (сумма </w:t>
            </w:r>
            <w:hyperlink w:anchor="Par1775" w:tooltip="24.2" w:history="1">
              <w:r>
                <w:rPr>
                  <w:color w:val="0000FF"/>
                </w:rPr>
                <w:t>строк 24.2</w:t>
              </w:r>
            </w:hyperlink>
            <w:r>
              <w:t xml:space="preserve"> + </w:t>
            </w:r>
            <w:hyperlink w:anchor="Par1847" w:tooltip="27.2" w:history="1">
              <w:r>
                <w:rPr>
                  <w:color w:val="0000FF"/>
                </w:rPr>
                <w:t>27.2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0,0000560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138573,4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338534,8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 Специа</w:t>
            </w:r>
            <w:r>
              <w:t>лизированная, включая высокотехнологичную, медицинская помощь, за исключением медицинской реабилитации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4.1. В условиях дневных стационаров (сумма </w:t>
            </w:r>
            <w:hyperlink w:anchor="Par2264" w:tooltip="39" w:history="1">
              <w:r>
                <w:rPr>
                  <w:color w:val="0000FF"/>
                </w:rPr>
                <w:t>строк 39</w:t>
              </w:r>
            </w:hyperlink>
            <w:r>
              <w:t xml:space="preserve"> + </w:t>
            </w:r>
            <w:hyperlink w:anchor="Par2632" w:tooltip="50" w:history="1">
              <w:r>
                <w:rPr>
                  <w:color w:val="0000FF"/>
                </w:rPr>
                <w:t>50</w:t>
              </w:r>
            </w:hyperlink>
            <w:r>
              <w:t xml:space="preserve"> + </w:t>
            </w:r>
            <w:hyperlink w:anchor="Par3066" w:tooltip="63" w:history="1">
              <w:r>
                <w:rPr>
                  <w:color w:val="0000FF"/>
                </w:rPr>
                <w:t>63</w:t>
              </w:r>
            </w:hyperlink>
            <w:r>
              <w:t>), включая: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27" w:name="Par1827"/>
            <w:bookmarkEnd w:id="27"/>
            <w: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 xml:space="preserve">4.1.1. Медицинскую помощь по профилю "онкология" (сумма </w:t>
            </w:r>
            <w:hyperlink w:anchor="Par2274" w:tooltip="39.1" w:history="1">
              <w:r>
                <w:rPr>
                  <w:color w:val="0000FF"/>
                </w:rPr>
                <w:t>строк 39.1</w:t>
              </w:r>
            </w:hyperlink>
            <w:r>
              <w:t xml:space="preserve"> + </w:t>
            </w:r>
            <w:hyperlink w:anchor="Par2642" w:tooltip="50.1" w:history="1">
              <w:r>
                <w:rPr>
                  <w:color w:val="0000FF"/>
                </w:rPr>
                <w:t>50.1</w:t>
              </w:r>
            </w:hyperlink>
            <w:r>
              <w:t xml:space="preserve"> + </w:t>
            </w:r>
            <w:hyperlink w:anchor="Par3076" w:tooltip="63.1" w:history="1">
              <w:r>
                <w:rPr>
                  <w:color w:val="0000FF"/>
                </w:rPr>
                <w:t>63.1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28" w:name="Par1837"/>
            <w:bookmarkEnd w:id="28"/>
            <w:r>
              <w:t>27.1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4.1.2. Медицинскую помощь при экстракорпоральном оплодотворении (сумма </w:t>
            </w:r>
            <w:hyperlink w:anchor="Par2284" w:tooltip="39.2" w:history="1">
              <w:r>
                <w:rPr>
                  <w:color w:val="0000FF"/>
                </w:rPr>
                <w:t>строк 39.2</w:t>
              </w:r>
            </w:hyperlink>
            <w:r>
              <w:t xml:space="preserve"> + </w:t>
            </w:r>
            <w:hyperlink w:anchor="Par2652" w:tooltip="50.2" w:history="1">
              <w:r>
                <w:rPr>
                  <w:color w:val="0000FF"/>
                </w:rPr>
                <w:t>50.2</w:t>
              </w:r>
            </w:hyperlink>
            <w:r>
              <w:t xml:space="preserve"> + </w:t>
            </w:r>
            <w:hyperlink w:anchor="Par3086" w:tooltip="63.2" w:history="1">
              <w:r>
                <w:rPr>
                  <w:color w:val="0000FF"/>
                </w:rPr>
                <w:t>63.2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29" w:name="Par1847"/>
            <w:bookmarkEnd w:id="29"/>
            <w:r>
              <w:t>27.2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4.2. В условиях круглосуточного стационара (сумма </w:t>
            </w:r>
            <w:hyperlink w:anchor="Par2295" w:tooltip="40" w:history="1">
              <w:r>
                <w:rPr>
                  <w:color w:val="0000FF"/>
                </w:rPr>
                <w:t>строк 40</w:t>
              </w:r>
            </w:hyperlink>
            <w:r>
              <w:t xml:space="preserve"> + </w:t>
            </w:r>
            <w:hyperlink w:anchor="Par2663" w:tooltip="51" w:history="1">
              <w:r>
                <w:rPr>
                  <w:color w:val="0000FF"/>
                </w:rPr>
                <w:t>51</w:t>
              </w:r>
            </w:hyperlink>
            <w:r>
              <w:t xml:space="preserve"> + </w:t>
            </w:r>
            <w:hyperlink w:anchor="Par3097" w:tooltip="64" w:history="1">
              <w:r>
                <w:rPr>
                  <w:color w:val="0000FF"/>
                </w:rPr>
                <w:t>64</w:t>
              </w:r>
            </w:hyperlink>
            <w:r>
              <w:t>)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0,164585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43394,1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7142,0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31151604,6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4.2.1. Медицинская помощь по профилю "онкология" (сумма </w:t>
            </w:r>
            <w:hyperlink w:anchor="Par2305" w:tooltip="40.1" w:history="1">
              <w:r>
                <w:rPr>
                  <w:color w:val="0000FF"/>
                </w:rPr>
                <w:t>строк 40.1</w:t>
              </w:r>
            </w:hyperlink>
            <w:r>
              <w:t xml:space="preserve"> + </w:t>
            </w:r>
            <w:hyperlink w:anchor="Par2673" w:tooltip="51.1" w:history="1">
              <w:r>
                <w:rPr>
                  <w:color w:val="0000FF"/>
                </w:rPr>
                <w:t>51.1</w:t>
              </w:r>
            </w:hyperlink>
            <w:r>
              <w:t xml:space="preserve"> + </w:t>
            </w:r>
            <w:hyperlink w:anchor="Par3107" w:tooltip="64.1" w:history="1">
              <w:r>
                <w:rPr>
                  <w:color w:val="0000FF"/>
                </w:rPr>
                <w:t>64.1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0,010160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80104,7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3550000,0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4.2.2. Высокотехнологичная медицинская помощь (сумма </w:t>
            </w:r>
            <w:hyperlink w:anchor="Par2317" w:tooltip="40.2" w:history="1">
              <w:r>
                <w:rPr>
                  <w:color w:val="0000FF"/>
                </w:rPr>
                <w:t>строк 40.2</w:t>
              </w:r>
            </w:hyperlink>
            <w:r>
              <w:t xml:space="preserve"> + </w:t>
            </w:r>
            <w:hyperlink w:anchor="Par2683" w:tooltip="51.2" w:history="1">
              <w:r>
                <w:rPr>
                  <w:color w:val="0000FF"/>
                </w:rPr>
                <w:t>51.2</w:t>
              </w:r>
            </w:hyperlink>
            <w:r>
              <w:t xml:space="preserve"> + </w:t>
            </w:r>
            <w:hyperlink w:anchor="Par3117" w:tooltip="64.2" w:history="1">
              <w:r>
                <w:rPr>
                  <w:color w:val="0000FF"/>
                </w:rPr>
                <w:t>64.2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 Медицинская реабилитация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1461785,9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5.1. В амбулаторных условиях (сумма </w:t>
            </w:r>
            <w:hyperlink w:anchor="Par2337" w:tooltip="41.1" w:history="1">
              <w:r>
                <w:rPr>
                  <w:color w:val="0000FF"/>
                </w:rPr>
                <w:t>строк 41.1</w:t>
              </w:r>
            </w:hyperlink>
            <w:r>
              <w:t xml:space="preserve"> + </w:t>
            </w:r>
            <w:hyperlink w:anchor="Par2703" w:tooltip="52.1" w:history="1">
              <w:r>
                <w:rPr>
                  <w:color w:val="0000FF"/>
                </w:rPr>
                <w:t>52.1</w:t>
              </w:r>
            </w:hyperlink>
            <w:r>
              <w:t xml:space="preserve"> + </w:t>
            </w:r>
            <w:hyperlink w:anchor="Par3137" w:tooltip="65.1" w:history="1">
              <w:r>
                <w:rPr>
                  <w:color w:val="0000FF"/>
                </w:rPr>
                <w:t>65.1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0,002293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5.2. В условиях дневного стационара (сумма </w:t>
            </w:r>
            <w:hyperlink w:anchor="Par2347" w:tooltip="41.2" w:history="1">
              <w:r>
                <w:rPr>
                  <w:color w:val="0000FF"/>
                </w:rPr>
                <w:t>строк 41.2</w:t>
              </w:r>
            </w:hyperlink>
            <w:r>
              <w:t xml:space="preserve"> + </w:t>
            </w:r>
            <w:hyperlink w:anchor="Par2713" w:tooltip="52.2" w:history="1">
              <w:r>
                <w:rPr>
                  <w:color w:val="0000FF"/>
                </w:rPr>
                <w:t>52.2</w:t>
              </w:r>
            </w:hyperlink>
            <w:r>
              <w:t xml:space="preserve"> + </w:t>
            </w:r>
            <w:hyperlink w:anchor="Par3147" w:tooltip="65.2" w:history="1">
              <w:r>
                <w:rPr>
                  <w:color w:val="0000FF"/>
                </w:rPr>
                <w:t>65.2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29.</w:t>
            </w:r>
            <w: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0,001834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168000,0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5.3. Специализированная, в том числе высокотехнологичная, медицинская помощь в условиях </w:t>
            </w:r>
            <w:r>
              <w:lastRenderedPageBreak/>
              <w:t xml:space="preserve">круглосуточного стационара (сумма </w:t>
            </w:r>
            <w:hyperlink w:anchor="Par2357" w:tooltip="41.3" w:history="1">
              <w:r>
                <w:rPr>
                  <w:color w:val="0000FF"/>
                </w:rPr>
                <w:t>строк 41.3</w:t>
              </w:r>
            </w:hyperlink>
            <w:r>
              <w:t xml:space="preserve"> + </w:t>
            </w:r>
            <w:hyperlink w:anchor="Par2723" w:tooltip="52.3" w:history="1">
              <w:r>
                <w:rPr>
                  <w:color w:val="0000FF"/>
                </w:rPr>
                <w:t>52.3</w:t>
              </w:r>
            </w:hyperlink>
            <w:r>
              <w:t xml:space="preserve"> + </w:t>
            </w:r>
            <w:hyperlink w:anchor="Par3157" w:tooltip="65.3" w:history="1">
              <w:r>
                <w:rPr>
                  <w:color w:val="0000FF"/>
                </w:rPr>
                <w:t>65.3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29.3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48328,3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1143785,9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6. Паллиативная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6.1. Первичная медицинская помощь, в том числе доврачебная и врачебная, всего (равно </w:t>
            </w:r>
            <w:hyperlink w:anchor="Par2743" w:tooltip="53.1" w:history="1">
              <w:r>
                <w:rPr>
                  <w:color w:val="0000FF"/>
                </w:rPr>
                <w:t>строке 53.1</w:t>
              </w:r>
            </w:hyperlink>
            <w:r>
              <w:t>)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6.1.1. Посещение по паллиативной медицинской помощи без учета посещений н</w:t>
            </w:r>
            <w:r>
              <w:t xml:space="preserve">а дому патронажными бригадами (равно </w:t>
            </w:r>
            <w:hyperlink w:anchor="Par2753" w:tooltip="53.1.1" w:history="1">
              <w:r>
                <w:rPr>
                  <w:color w:val="0000FF"/>
                </w:rPr>
                <w:t>строке 53.1.1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6.1.2. Посещения на дому выездными патронажными бригадами (равно </w:t>
            </w:r>
            <w:hyperlink w:anchor="Par2763" w:tooltip="53.1.2" w:history="1">
              <w:r>
                <w:rPr>
                  <w:color w:val="0000FF"/>
                </w:rPr>
                <w:t>строке 53.1.2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6.2. Оказываемая в стационарных условиях (включая койки паллиативной медицинской помощи и койки сестринского ухода) (равно </w:t>
            </w:r>
            <w:hyperlink w:anchor="Par2773" w:tooltip="53.2" w:history="1">
              <w:r>
                <w:rPr>
                  <w:color w:val="0000FF"/>
                </w:rPr>
                <w:t>строке 53.2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койко-дней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6.3. Оказываемая в условиях дневного стационара (равно </w:t>
            </w:r>
            <w:hyperlink w:anchor="Par2783" w:tooltip="53.3" w:history="1">
              <w:r>
                <w:rPr>
                  <w:color w:val="0000FF"/>
                </w:rPr>
                <w:t>строке 53.3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 xml:space="preserve">7. Расходы на ведение дела страховых медицинских организаций (далее - СМО) (сумма </w:t>
            </w:r>
            <w:hyperlink w:anchor="Par2327" w:tooltip="41" w:history="1">
              <w:r>
                <w:rPr>
                  <w:color w:val="0000FF"/>
                </w:rPr>
                <w:t>строк 41</w:t>
              </w:r>
            </w:hyperlink>
            <w:r>
              <w:t xml:space="preserve"> + </w:t>
            </w:r>
            <w:hyperlink w:anchor="Par2793" w:tooltip="54" w:history="1">
              <w:r>
                <w:rPr>
                  <w:color w:val="0000FF"/>
                </w:rPr>
                <w:t>54</w:t>
              </w:r>
            </w:hyperlink>
            <w:r>
              <w:t xml:space="preserve"> + </w:t>
            </w:r>
            <w:hyperlink w:anchor="Par3167" w:tooltip="66" w:history="1">
              <w:r>
                <w:rPr>
                  <w:color w:val="0000FF"/>
                </w:rPr>
                <w:t>66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678613,5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8. Иные расходы (равно </w:t>
            </w:r>
            <w:hyperlink w:anchor="Par2803" w:tooltip="55" w:history="1">
              <w:r>
                <w:rPr>
                  <w:color w:val="0000FF"/>
                </w:rPr>
                <w:t>строке 55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из </w:t>
            </w:r>
            <w:hyperlink w:anchor="Par1572" w:tooltip="20" w:history="1">
              <w:r>
                <w:rPr>
                  <w:color w:val="0000FF"/>
                </w:rPr>
                <w:t>строки 20</w:t>
              </w:r>
            </w:hyperlink>
            <w:r>
              <w:t>: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30" w:name="Par2009"/>
            <w:bookmarkEnd w:id="30"/>
            <w:r>
              <w:t>33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17445,3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76092077,8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1. Медицинская помощь, предоставляемая в рамках базовой программы ОМС застрахованным лицам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3654,0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1059,6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4621962,9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 В амбулаторных условиях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2.1.1. Для проведения профилактических медицинских осмотров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31" w:name="Par2050"/>
            <w:bookmarkEnd w:id="31"/>
            <w:r>
              <w:t>36.1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0,265590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2279,2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2640305,1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2.1.2. Для проведения диспансеризации, всего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32" w:name="Par2061"/>
            <w:bookmarkEnd w:id="32"/>
            <w:r>
              <w:t>36.2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0,331413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2785,5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923,2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4026546,1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2.1.2.1. Для проведения </w:t>
            </w:r>
            <w:r>
              <w:lastRenderedPageBreak/>
              <w:t>углубленной диспансеризации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33" w:name="Par2071"/>
            <w:bookmarkEnd w:id="33"/>
            <w:r>
              <w:lastRenderedPageBreak/>
              <w:t>36.2.1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комплексных </w:t>
            </w:r>
            <w:r>
              <w:lastRenderedPageBreak/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1204,4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2.1.3. Для посещений с иными целями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34" w:name="Par2081"/>
            <w:bookmarkEnd w:id="34"/>
            <w:r>
              <w:t>36.3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2,133264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394,6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3671654,0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2.1.4. В неотложной форме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35" w:name="Par2091"/>
            <w:bookmarkEnd w:id="35"/>
            <w:r>
              <w:t>36.4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2014994,2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2.1.5. В связи с заболеваниями, всего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36" w:name="Par2101"/>
            <w:bookmarkEnd w:id="36"/>
            <w:r>
              <w:t>36.5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1,7877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1918,8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3430,2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14961820,0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37" w:name="Par2111"/>
            <w:bookmarkEnd w:id="37"/>
            <w:r>
              <w:t>36.5.1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0,061902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148,6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648000,0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38" w:name="Par2121"/>
            <w:bookmarkEnd w:id="38"/>
            <w:r>
              <w:t>36.5.2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0,014788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161250,0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39" w:name="Par2131"/>
            <w:bookmarkEnd w:id="39"/>
            <w:r>
              <w:t>36.5.3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0,076804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318250,0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40" w:name="Par2141"/>
            <w:bookmarkEnd w:id="40"/>
            <w:r>
              <w:t>36.5.4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0,034432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217765,4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41" w:name="Par2151"/>
            <w:bookmarkEnd w:id="41"/>
            <w:r>
              <w:t>36.5.5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0,004494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160720,0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патологоанатомическое исследование биопсийного (операционного) материала с </w:t>
            </w:r>
            <w:r>
              <w:lastRenderedPageBreak/>
              <w:t>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42" w:name="Par2161"/>
            <w:bookmarkEnd w:id="42"/>
            <w:r>
              <w:lastRenderedPageBreak/>
              <w:t>3</w:t>
            </w:r>
            <w:r>
              <w:t>6.5.6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0,014577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123981,0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тестирование на выявление новой коронавирусной инфекции (COVID-19)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43" w:name="Par2171"/>
            <w:bookmarkEnd w:id="43"/>
            <w:r>
              <w:t>36.5.7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0,229266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101,8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444000,0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2.1.6. Диспансерное наблюдение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44" w:name="Par2181"/>
            <w:bookmarkEnd w:id="44"/>
            <w:r>
              <w:t>36.6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0,261736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1409,4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1609006,3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2.2. В условиях дневных стационаров (сумма </w:t>
            </w:r>
            <w:hyperlink w:anchor="Par2050" w:tooltip="36.1" w:history="1">
              <w:r>
                <w:rPr>
                  <w:color w:val="0000FF"/>
                </w:rPr>
                <w:t>строк 36.1</w:t>
              </w:r>
            </w:hyperlink>
            <w:r>
              <w:t xml:space="preserve"> + </w:t>
            </w:r>
            <w:hyperlink w:anchor="Par2061" w:tooltip="36.2" w:history="1">
              <w:r>
                <w:rPr>
                  <w:color w:val="0000FF"/>
                </w:rPr>
                <w:t>36.2</w:t>
              </w:r>
            </w:hyperlink>
            <w:r>
              <w:t>)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45" w:name="Par2192"/>
            <w:bookmarkEnd w:id="45"/>
            <w: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2.2.1. Для медицинской помощи по профилю "онкология"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46" w:name="Par2202"/>
            <w:bookmarkEnd w:id="46"/>
            <w:r>
              <w:t>37.1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47" w:name="Par2212"/>
            <w:bookmarkEnd w:id="47"/>
            <w:r>
              <w:t>37.2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0,06863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30913,3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2121,6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9253785,2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3.1. Для медицинской помощи по пр</w:t>
            </w:r>
            <w:r>
              <w:t>офилю "онкология"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0,015457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80820,8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1249,3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5449020,0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3.2. Для медицинской помощи при экстракорпоральном оплодотворении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0,0000560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138573,4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338534,8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 Специализированная, включая высокотехнологичную, медицинская помощь, за исключением медицинской реабилитации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4.1. В условиях дневных стационаров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48" w:name="Par2264"/>
            <w:bookmarkEnd w:id="48"/>
            <w: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4.1.1. Для медицинской помощи по профилю "онкология"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49" w:name="Par2274"/>
            <w:bookmarkEnd w:id="49"/>
            <w:r>
              <w:t>39.1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4.1.2. Для медицинской помощи при экстракорпоральном оплодотворении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50" w:name="Par2284"/>
            <w:bookmarkEnd w:id="50"/>
            <w:r>
              <w:t>39.2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4.2. В условиях круглосуточного стационара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51" w:name="Par2295"/>
            <w:bookmarkEnd w:id="51"/>
            <w: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0,164585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43394,1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7142,0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31151604,6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4.2.1. Для медицинской помощи по профилю "онкология"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52" w:name="Par2305"/>
            <w:bookmarkEnd w:id="52"/>
            <w:r>
              <w:t>40.1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0,010160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80104,7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813,9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3550000,0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1706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"/>
              <w:gridCol w:w="137"/>
              <w:gridCol w:w="16597"/>
              <w:gridCol w:w="137"/>
            </w:tblGrid>
            <w:tr w:rsidR="00000000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92F90">
                  <w:pPr>
                    <w:pStyle w:val="ConsPlusNormal"/>
                    <w:jc w:val="center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92F90">
                  <w:pPr>
                    <w:pStyle w:val="ConsPlusNormal"/>
                    <w:jc w:val="center"/>
                  </w:pPr>
                </w:p>
              </w:tc>
              <w:tc>
                <w:tcPr>
                  <w:tcW w:w="136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000000" w:rsidRDefault="00A92F9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00000" w:rsidRDefault="00A92F90">
                  <w:pPr>
                    <w:pStyle w:val="ConsPlusNormal"/>
                    <w:jc w:val="both"/>
                    <w:rPr>
                      <w:color w:val="392C69"/>
                    </w:rPr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00000" w:rsidRDefault="00A92F90">
                  <w:pPr>
                    <w:pStyle w:val="ConsPlusNormal"/>
                    <w:jc w:val="both"/>
                    <w:rPr>
                      <w:color w:val="392C69"/>
                    </w:rPr>
                  </w:pPr>
                </w:p>
              </w:tc>
            </w:tr>
          </w:tbl>
          <w:p w:rsidR="00000000" w:rsidRDefault="00A92F90">
            <w:pPr>
              <w:pStyle w:val="ConsPlusNormal"/>
              <w:rPr>
                <w:color w:val="392C69"/>
              </w:rPr>
            </w:pPr>
          </w:p>
        </w:tc>
      </w:tr>
      <w:tr w:rsidR="00000000">
        <w:tc>
          <w:tcPr>
            <w:tcW w:w="3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4.2.3. Высокотехнологичная медицинская помощь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53" w:name="Par2317"/>
            <w:bookmarkEnd w:id="53"/>
            <w:r>
              <w:t>40.2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 Медицинская реабилитация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54" w:name="Par2327"/>
            <w:bookmarkEnd w:id="54"/>
            <w:r>
              <w:t>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335,1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1461785,9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5.1. В амбулаторных условиях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55" w:name="Par2337"/>
            <w:bookmarkEnd w:id="55"/>
            <w:r>
              <w:t>41.1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0,002293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5.2. В условиях дневного стационара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56" w:name="Par2347"/>
            <w:bookmarkEnd w:id="56"/>
            <w:r>
              <w:t>41.2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0,001834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21000,0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168000,0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57" w:name="Par2357"/>
            <w:bookmarkEnd w:id="57"/>
            <w:r>
              <w:t>41.3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0,005426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48328,3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1143785,9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6. Расходы на ведение дела СМО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678613,5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 Медицинская помощь по видам и заболеваниям, не установленным базовой программой ОМС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58" w:name="Par2377"/>
            <w:bookmarkEnd w:id="58"/>
            <w: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 В амбулаторных условиях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2.1.1. Для проведения профилактических медицинских осмотров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59" w:name="Par2418"/>
            <w:bookmarkEnd w:id="59"/>
            <w:r>
              <w:t>46.1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2.1.2. Для проведения диспансеризации, всего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60" w:name="Par2429"/>
            <w:bookmarkEnd w:id="60"/>
            <w:r>
              <w:t>46.2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2.1.2.1. Для проведения углубленной диспансеризации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61" w:name="Par2439"/>
            <w:bookmarkEnd w:id="61"/>
            <w:r>
              <w:t>46.2.1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2.1.3. Для посещений с иными целями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62" w:name="Par2449"/>
            <w:bookmarkEnd w:id="62"/>
            <w:r>
              <w:t>46.3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2.1.4. В неотложной форме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63" w:name="Par2459"/>
            <w:bookmarkEnd w:id="63"/>
            <w:r>
              <w:t>46.4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2.1.5. В связи с заболеваниями, всего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64" w:name="Par2469"/>
            <w:bookmarkEnd w:id="64"/>
            <w:r>
              <w:t>46.5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65" w:name="Par2479"/>
            <w:bookmarkEnd w:id="65"/>
            <w:r>
              <w:t>46.5.1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66" w:name="Par2489"/>
            <w:bookmarkEnd w:id="66"/>
            <w:r>
              <w:t>46.5.2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67" w:name="Par2499"/>
            <w:bookmarkEnd w:id="67"/>
            <w:r>
              <w:t>46.5.3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эндоскопическое диагностическое исследование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68" w:name="Par2509"/>
            <w:bookmarkEnd w:id="68"/>
            <w:r>
              <w:t>46.5.4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69" w:name="Par2519"/>
            <w:bookmarkEnd w:id="69"/>
            <w:r>
              <w:t>46.5.5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70" w:name="Par2529"/>
            <w:bookmarkEnd w:id="70"/>
            <w:r>
              <w:t>46.5.6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тестирование на выявление нов</w:t>
            </w:r>
            <w:r>
              <w:t>ой коронавирусной инфекции (COVID-19)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71" w:name="Par2539"/>
            <w:bookmarkEnd w:id="71"/>
            <w:r>
              <w:t>46.5.7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2.1.6. Диспансерное наблюдение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72" w:name="Par2549"/>
            <w:bookmarkEnd w:id="72"/>
            <w:r>
              <w:t>46.6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2.2. В условиях дневных стационаров (сумма </w:t>
            </w:r>
            <w:hyperlink w:anchor="Par2570" w:tooltip="47.1" w:history="1">
              <w:r>
                <w:rPr>
                  <w:color w:val="0000FF"/>
                </w:rPr>
                <w:t>строк 47.1</w:t>
              </w:r>
            </w:hyperlink>
            <w:r>
              <w:t xml:space="preserve"> + </w:t>
            </w:r>
            <w:hyperlink w:anchor="Par2580" w:tooltip="47.2" w:history="1">
              <w:r>
                <w:rPr>
                  <w:color w:val="0000FF"/>
                </w:rPr>
                <w:t>47.2</w:t>
              </w:r>
            </w:hyperlink>
            <w:r>
              <w:t>)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73" w:name="Par2560"/>
            <w:bookmarkEnd w:id="73"/>
            <w: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2.2.1. Для медицинской помощи по профилю "онкология"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74" w:name="Par2570"/>
            <w:bookmarkEnd w:id="74"/>
            <w:r>
              <w:t>47.1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75" w:name="Par2580"/>
            <w:bookmarkEnd w:id="75"/>
            <w:r>
              <w:t>47.2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3. В условиях дневных </w:t>
            </w:r>
            <w:r>
              <w:lastRenderedPageBreak/>
              <w:t>стационаров (первичная медико-санитарная помощь, специализированная медицинская помощь), за исключением медицинской реабилитации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3.1. Для оказания медицинской помощи по профилю "о</w:t>
            </w:r>
            <w:r>
              <w:t>нкология"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3.2. Для оказания медицинской помощи при экстракорпоральном оплодотворении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 Специализированная, в том числе высокотехнологичная, медицинская помощь, за исключением медицинской реабилитации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4.1. В условиях дневных стационаров, включая: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76" w:name="Par2632"/>
            <w:bookmarkEnd w:id="76"/>
            <w: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4.1.1. Медицинскую помощь по профилю "онкология"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77" w:name="Par2642"/>
            <w:bookmarkEnd w:id="77"/>
            <w:r>
              <w:t>50.1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4.1.2. Медицинскую помощь при экстракорпоральном оплодотворении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78" w:name="Par2652"/>
            <w:bookmarkEnd w:id="78"/>
            <w:r>
              <w:t>50.2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4.2. В условиях круглосуточного стационара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79" w:name="Par2663"/>
            <w:bookmarkEnd w:id="79"/>
            <w:r>
              <w:t>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4.2.1. Медицинская помощь по профилю "онкология"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80" w:name="Par2673"/>
            <w:bookmarkEnd w:id="80"/>
            <w:r>
              <w:t>51.1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4.2.2. Высокотехнологичная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81" w:name="Par2683"/>
            <w:bookmarkEnd w:id="81"/>
            <w:r>
              <w:t>51.2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 Медицинская реабилитация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5.1. В амбулаторных условиях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82" w:name="Par2703"/>
            <w:bookmarkEnd w:id="82"/>
            <w:r>
              <w:t>52.1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5.2. В условиях дневного стационара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83" w:name="Par2713"/>
            <w:bookmarkEnd w:id="83"/>
            <w:r>
              <w:t>52.2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84" w:name="Par2723"/>
            <w:bookmarkEnd w:id="84"/>
            <w:r>
              <w:t>52.3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6. Паллиативная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6.1. Первичная медицинская помощь, в том числе доврачебная и врачебная, всего включая: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85" w:name="Par2743"/>
            <w:bookmarkEnd w:id="85"/>
            <w:r>
              <w:t>53.1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6.1.1. Посещения по паллиативной медицинской помощи без учета посещений на </w:t>
            </w:r>
            <w:r>
              <w:lastRenderedPageBreak/>
              <w:t>дому патронажными бригадами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86" w:name="Par2753"/>
            <w:bookmarkEnd w:id="86"/>
            <w:r>
              <w:lastRenderedPageBreak/>
              <w:t>53.1.1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6.1.2. Посещения на дому выездными патронажными бригадами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87" w:name="Par2763"/>
            <w:bookmarkEnd w:id="87"/>
            <w:r>
              <w:t>53.1.2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6.2. Оказываемая в стационарных условиях (включая койки паллиативной медицинской помощи и койки сестринского ухода)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88" w:name="Par2773"/>
            <w:bookmarkEnd w:id="88"/>
            <w:r>
              <w:t>53.2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койко-дней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6.3. Оказываемая в условиях дневного стационара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89" w:name="Par2783"/>
            <w:bookmarkEnd w:id="89"/>
            <w:r>
              <w:t>53.3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7. Расходы на ведение дела СМО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90" w:name="Par2793"/>
            <w:bookmarkEnd w:id="90"/>
            <w: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8. Иные расходы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91" w:name="Par2803"/>
            <w:bookmarkEnd w:id="91"/>
            <w:r>
              <w:t>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3. Медицинская помощь по видам и заболеваниям, установленным базовой программой ОМС (дополнительное финансовое обеспечение)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1. Скорая, в том числе скорая специализированная,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вызовов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 Первичная медико-санитарная помощь, за исключением медицинской реабилитации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2.1. В амбулаторных условиях: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2.1.1. Для проведения профилактических медицинских осмотров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92" w:name="Par2853"/>
            <w:bookmarkEnd w:id="92"/>
            <w:r>
              <w:t>59.1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2.1.2. Для проведения диспансеризации, всего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93" w:name="Par2864"/>
            <w:bookmarkEnd w:id="93"/>
            <w:r>
              <w:t>59.2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2.1.2.1. Для проведения углубленной диспансеризации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94" w:name="Par2874"/>
            <w:bookmarkEnd w:id="94"/>
            <w:r>
              <w:t>59.2.1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2.1.3. Для посещений с иными целями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95" w:name="Par2884"/>
            <w:bookmarkEnd w:id="95"/>
            <w:r>
              <w:t>59.3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2.1.4. В неотложной форме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96" w:name="Par2894"/>
            <w:bookmarkEnd w:id="96"/>
            <w:r>
              <w:t>59.4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2.1.5. В связи с заболеваниями, всего из них проведение следующих отдельных диагностических (лабораторных) исследований в рамках базовой программы ОМС: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97" w:name="Par2904"/>
            <w:bookmarkEnd w:id="97"/>
            <w:r>
              <w:t>59.5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обращений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компьютерная томография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98" w:name="Par2914"/>
            <w:bookmarkEnd w:id="98"/>
            <w:r>
              <w:t>59.5.1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магнитно-резонансная томография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99" w:name="Par2924"/>
            <w:bookmarkEnd w:id="99"/>
            <w:r>
              <w:t>59.5.2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ультразвуковое исследование сердечно-сосудистой системы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00" w:name="Par2934"/>
            <w:bookmarkEnd w:id="100"/>
            <w:r>
              <w:t>59.5.3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эндоскопическое диагностическое исследование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01" w:name="Par2944"/>
            <w:bookmarkEnd w:id="101"/>
            <w:r>
              <w:t>59.5.4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02" w:name="Par2954"/>
            <w:bookmarkEnd w:id="102"/>
            <w:r>
              <w:t>59.5.5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03" w:name="Par2964"/>
            <w:bookmarkEnd w:id="103"/>
            <w:r>
              <w:t>59.5.6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тестирование на выявление новой коронавирусной инфекции (COVID-19)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04" w:name="Par2974"/>
            <w:bookmarkEnd w:id="104"/>
            <w:r>
              <w:t>59.5.7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исследований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2.1.6. Диспансерное наблюдение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05" w:name="Par2984"/>
            <w:bookmarkEnd w:id="105"/>
            <w:r>
              <w:t>59.6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2.2. В условиях дневных стационаров (сумма </w:t>
            </w:r>
            <w:hyperlink w:anchor="Par3004" w:tooltip="60.1" w:history="1">
              <w:r>
                <w:rPr>
                  <w:color w:val="0000FF"/>
                </w:rPr>
                <w:t>строк 60.1</w:t>
              </w:r>
            </w:hyperlink>
            <w:r>
              <w:t xml:space="preserve"> + </w:t>
            </w:r>
            <w:hyperlink w:anchor="Par3014" w:tooltip="60.2" w:history="1">
              <w:r>
                <w:rPr>
                  <w:color w:val="0000FF"/>
                </w:rPr>
                <w:t>60.2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06" w:name="Par2994"/>
            <w:bookmarkEnd w:id="106"/>
            <w: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2.2.1. Для медицинской помощи по профилю "онкология"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07" w:name="Par3004"/>
            <w:bookmarkEnd w:id="107"/>
            <w:r>
              <w:t>60.</w:t>
            </w:r>
            <w: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2.2.2. Для медицинской помощи при экстракорпоральном оплодотворении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08" w:name="Par3014"/>
            <w:bookmarkEnd w:id="108"/>
            <w:r>
              <w:t>60.2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3. В условиях дневных стационаров (первичная медико-санитарная помощь, специализированная медицинская помощь), за исключением медицинской реабилитации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3.1. Для оказания медицинской помощи по профилю "онкология"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3.2. Для оказания медицинской помощи при экстракорпоральном оплодотворении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 Специализированная, в том числе высокотехнологичная, медицинская помощь, за исключением медицинской реабилитации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4.1. В условиях дневных стационаров, включая: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09" w:name="Par3066"/>
            <w:bookmarkEnd w:id="109"/>
            <w:r>
              <w:t>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4.1.1. Медицинскую помощь по профилю "онкология"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10" w:name="Par3076"/>
            <w:bookmarkEnd w:id="110"/>
            <w:r>
              <w:t>63.1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4.1.2. Медицинскую помощь при экстракорпоральном </w:t>
            </w:r>
            <w:r>
              <w:lastRenderedPageBreak/>
              <w:t>оплодотворении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11" w:name="Par3086"/>
            <w:bookmarkEnd w:id="111"/>
            <w:r>
              <w:lastRenderedPageBreak/>
              <w:t>63.2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4.2. В условиях круглосуточного стационара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12" w:name="Par3097"/>
            <w:bookmarkEnd w:id="112"/>
            <w:r>
              <w:t>64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4.2.1. Медицинская помощь по профилю "онкология"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13" w:name="Par3107"/>
            <w:bookmarkEnd w:id="113"/>
            <w:r>
              <w:t>64.1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4.2.2. Высокотехнологичная медицинская помощь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14" w:name="Par3117"/>
            <w:bookmarkEnd w:id="114"/>
            <w:r>
              <w:t>64.2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 Медицинская реабилитация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5.1. В амбулаторных условиях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15" w:name="Par3137"/>
            <w:bookmarkEnd w:id="115"/>
            <w:r>
              <w:t>65.1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комплексных посещений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5.2. В условиях дневного стационара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16" w:name="Par3147"/>
            <w:bookmarkEnd w:id="116"/>
            <w:r>
              <w:t>65.2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лечения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5.3. Специализированная, в том числе высокотехнологичная, медицинская помощь в условиях круглосуточного стационара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17" w:name="Par3157"/>
            <w:bookmarkEnd w:id="117"/>
            <w:r>
              <w:t>65.3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случаев госпитализации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6. Расходы на ведение дела СМО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18" w:name="Par3167"/>
            <w:bookmarkEnd w:id="118"/>
            <w:r>
              <w:t>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</w:tr>
      <w:tr w:rsidR="00000000"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Итого (сумма </w:t>
            </w:r>
            <w:hyperlink w:anchor="Par1284" w:tooltip="01" w:history="1">
              <w:r>
                <w:rPr>
                  <w:color w:val="0000FF"/>
                </w:rPr>
                <w:t>строк 01</w:t>
              </w:r>
            </w:hyperlink>
            <w:r>
              <w:t xml:space="preserve"> + </w:t>
            </w:r>
            <w:hyperlink w:anchor="Par1562" w:tooltip="19" w:history="1">
              <w:r>
                <w:rPr>
                  <w:color w:val="0000FF"/>
                </w:rPr>
                <w:t>19</w:t>
              </w:r>
            </w:hyperlink>
            <w:r>
              <w:t xml:space="preserve"> + </w:t>
            </w:r>
            <w:hyperlink w:anchor="Par1572" w:tooltip="20" w:history="1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6083,85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17445,3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26026729,1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76092077,8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100,0</w:t>
            </w:r>
          </w:p>
        </w:tc>
      </w:tr>
    </w:tbl>
    <w:p w:rsidR="00000000" w:rsidRDefault="00A92F90">
      <w:pPr>
        <w:pStyle w:val="ConsPlusNormal"/>
        <w:sectPr w:rsidR="00000000">
          <w:headerReference w:type="default" r:id="rId33"/>
          <w:footerReference w:type="default" r:id="rId3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  <w:outlineLvl w:val="1"/>
      </w:pPr>
      <w:r>
        <w:t>Приложение N 3</w:t>
      </w:r>
    </w:p>
    <w:p w:rsidR="00000000" w:rsidRDefault="00A92F90">
      <w:pPr>
        <w:pStyle w:val="ConsPlusNormal"/>
        <w:jc w:val="right"/>
      </w:pPr>
      <w:r>
        <w:t>к Территориальной программе</w:t>
      </w:r>
    </w:p>
    <w:p w:rsidR="00000000" w:rsidRDefault="00A92F90">
      <w:pPr>
        <w:pStyle w:val="ConsPlusNormal"/>
        <w:jc w:val="right"/>
      </w:pPr>
      <w:r>
        <w:t>государственных гарантий бесплатного</w:t>
      </w:r>
    </w:p>
    <w:p w:rsidR="00000000" w:rsidRDefault="00A92F90">
      <w:pPr>
        <w:pStyle w:val="ConsPlusNormal"/>
        <w:jc w:val="right"/>
      </w:pPr>
      <w:r>
        <w:t>оказания гражданам медицинской помощи</w:t>
      </w:r>
    </w:p>
    <w:p w:rsidR="00000000" w:rsidRDefault="00A92F90">
      <w:pPr>
        <w:pStyle w:val="ConsPlusNormal"/>
        <w:jc w:val="right"/>
      </w:pPr>
      <w:r>
        <w:t>в Свердловской области на 2023 год и</w:t>
      </w:r>
    </w:p>
    <w:p w:rsidR="00000000" w:rsidRDefault="00A92F90">
      <w:pPr>
        <w:pStyle w:val="ConsPlusNormal"/>
        <w:jc w:val="right"/>
      </w:pPr>
      <w:r>
        <w:t>на плановый период 2024 и 2025 годов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</w:pPr>
      <w:bookmarkStart w:id="119" w:name="Par3198"/>
      <w:bookmarkEnd w:id="119"/>
      <w:r>
        <w:t>ПЕРЕЧЕНЬ</w:t>
      </w:r>
    </w:p>
    <w:p w:rsidR="00000000" w:rsidRDefault="00A92F90">
      <w:pPr>
        <w:pStyle w:val="ConsPlusTitle"/>
        <w:jc w:val="center"/>
      </w:pPr>
      <w:r>
        <w:t>МЕДИЦИНСКИХ ОРГАНИЗАЦИЙ, УЧАСТВУЮЩИХ В РЕАЛИЗАЦИИ</w:t>
      </w:r>
    </w:p>
    <w:p w:rsidR="00000000" w:rsidRDefault="00A92F90">
      <w:pPr>
        <w:pStyle w:val="ConsPlusTitle"/>
        <w:jc w:val="center"/>
      </w:pPr>
      <w:r>
        <w:t>ТЕРРИТОРИАЛЬНОЙ ПРОГРАММЫ ГОСУДАРСТВЕННЫХ ГАРАНТИЙ</w:t>
      </w:r>
    </w:p>
    <w:p w:rsidR="00000000" w:rsidRDefault="00A92F90">
      <w:pPr>
        <w:pStyle w:val="ConsPlusTitle"/>
        <w:jc w:val="center"/>
      </w:pPr>
      <w:r>
        <w:t>БЕСПЛАТНОГО ОКАЗАНИ</w:t>
      </w:r>
      <w:r>
        <w:t>Я ГРАЖДАНАМ МЕДИЦИНСКОЙ ПОМОЩИ</w:t>
      </w:r>
    </w:p>
    <w:p w:rsidR="00000000" w:rsidRDefault="00A92F90">
      <w:pPr>
        <w:pStyle w:val="ConsPlusTitle"/>
        <w:jc w:val="center"/>
      </w:pPr>
      <w:r>
        <w:t>В СВЕРДЛОВСКОЙ ОБЛАСТИ НА 2023 ГОД И НА ПЛАНОВЫЙ ПЕРИОД</w:t>
      </w:r>
    </w:p>
    <w:p w:rsidR="00000000" w:rsidRDefault="00A92F90">
      <w:pPr>
        <w:pStyle w:val="ConsPlusTitle"/>
        <w:jc w:val="center"/>
      </w:pPr>
      <w:r>
        <w:t>2024 И 2025 ГОДОВ, В ТОМ ЧИСЛЕ ТЕРРИТОРИАЛЬНОЙ ПРОГРАММЫ</w:t>
      </w:r>
    </w:p>
    <w:p w:rsidR="00000000" w:rsidRDefault="00A92F90">
      <w:pPr>
        <w:pStyle w:val="ConsPlusTitle"/>
        <w:jc w:val="center"/>
      </w:pPr>
      <w:r>
        <w:t>ОБЯЗАТЕЛЬНОГО МЕДИЦИНСКОГО СТРАХОВАНИЯ, И ПЕРЕЧЕНЬ</w:t>
      </w:r>
    </w:p>
    <w:p w:rsidR="00000000" w:rsidRDefault="00A92F90">
      <w:pPr>
        <w:pStyle w:val="ConsPlusTitle"/>
        <w:jc w:val="center"/>
      </w:pPr>
      <w:r>
        <w:t>МЕДИЦИНСКИХ ОРГАНИЗАЦИЙ, ПРОВОДЯЩИХ ПРОФИЛАКТИЧЕСКИЕ</w:t>
      </w:r>
    </w:p>
    <w:p w:rsidR="00000000" w:rsidRDefault="00A92F90">
      <w:pPr>
        <w:pStyle w:val="ConsPlusTitle"/>
        <w:jc w:val="center"/>
      </w:pPr>
      <w:r>
        <w:t>МЕДИЦИНС</w:t>
      </w:r>
      <w:r>
        <w:t>КИЕ ОСМОТРЫ И ДИСПАНСЕРИЗАЦИЮ, В ТОМ ЧИСЛЕ</w:t>
      </w:r>
    </w:p>
    <w:p w:rsidR="00000000" w:rsidRDefault="00A92F90">
      <w:pPr>
        <w:pStyle w:val="ConsPlusTitle"/>
        <w:jc w:val="center"/>
      </w:pPr>
      <w:r>
        <w:t>УГЛУБЛЕННУЮ ДИСПАНСЕРИЗАЦИЮ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sectPr w:rsidR="00000000">
          <w:headerReference w:type="default" r:id="rId35"/>
          <w:footerReference w:type="default" r:id="rId36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587"/>
        <w:gridCol w:w="3969"/>
        <w:gridCol w:w="2098"/>
        <w:gridCol w:w="1864"/>
        <w:gridCol w:w="1587"/>
        <w:gridCol w:w="1587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Код медицинской организации по реестру ОМС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Наименование медицинской организации</w:t>
            </w:r>
          </w:p>
        </w:tc>
        <w:tc>
          <w:tcPr>
            <w:tcW w:w="7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осуществляющие деятельность в рамках выполнения государственного задания за счет средств бюджетных ассигнований областного бюджета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осуществляющие деятельность в сфере ОМС &lt;1&gt;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из них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проводящие профилактические медицинские осмотры и диспансеризацию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 том числе углубленную диспансеризацию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"Белоярская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"Богдановичская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660555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"Богдановичская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Богдановичское ОАО по производству огнеупорных материалов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"Каменская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"Сухоложская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660565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"Сухоложская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больница город Асбест"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"Стоматологическая поликлиника город Асбест"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660534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"Станция скорой медицинской помощи город Асбест"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"Учреждение здравоохранения "Медико-санитарная часть"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больница город Каменск-Уральский"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"Детская городская больница город Каменск-Уральский"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"Стоматологическая поликлиника город Каменск-Уральский"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"Врачебно-физкультурный диспансер N 2"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660578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станция скорой медицинской помощи город Каменск-Уральский"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661572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ФГУП "Производственное объединение "Октябрь"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661571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"РУСАЛ Медицинский Центр" (филиал в городе Каменске-Уральском)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660574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ЧУЗ "Поликлиника "РЖД-Медицина" города Каменск-Уральский"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ОАО "Каменск-Уральский металлургический завод"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"Клиника ЛМС"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"Малышевская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"Рефтинская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ФБУЗ "Медико-санитарная часть N 32 ФМБА"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"Верхнесалдинская центральная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"Верхнесалдинская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661388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МЧУ "Медико-санитарная часть "Тирус"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больница город Верхний Тагил"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"Кировградская центральная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больница N 1 город Нижний Тагил"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"Стоматологическая поликлиника город Нижний Тагил"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661485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поликлиника N 3 город Нижний Тагил"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660893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поликлиника N 4 город Нижний Тагил"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"Психиатрическая больница N 7"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"Противотуберкулезный диспансер N 3"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660017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инфекционная больница город Нижний Тагил"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"Детская городская больница город Нижний Тагил"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"Демидовская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ГАУЗ СО </w:t>
            </w:r>
            <w:r>
              <w:t>"Городская больница N 4 город Нижний Тагил"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ГАМУ СО "Областной </w:t>
            </w:r>
            <w:r>
              <w:lastRenderedPageBreak/>
              <w:t>специализированный центр медицинской реабилитации "Санаторий Руш"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"Врачебно-физкультурный диспансер город Нижний Тагил"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660907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"Городская станция скорой медицинской помощи город Нижний Тагил"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АО "Научно-производственная корпорация "Уралвагонзавод" имени Ф.Э. Дзержинского"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"Уральский клинический лечебно-реабилитационный центр им. В.В. Тетюхина"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"Нижнесалдинская центральная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ФГБУЗ "Медико-санитарная часть N 121 ФМБА"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"Центральная городская больница город Кушва"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660269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"Кушвинская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660275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"Центральная городская больница город Верхняя Тура"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"Верх-Нейвинская городская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"Невьянская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"Невьянская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"Горноуральская районная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660903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больница ЗАТО Свободный"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ФГБУЗ "Центральная медико-санитарная часть N 31 ФМБА"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"Ивдельская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"Серовская городская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"Противотуберкулезный диспансер N 2"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"Серовская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660400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ГБУЗ СО "Серовская городская станция </w:t>
            </w:r>
            <w:r>
              <w:t>скорой медицинской помощи"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ЧУЗ "Поликлиника "РЖД-Медицина" города Серов"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"Североуральская центральная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"Нижнетуринская центральная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"Нижнетуринская городская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"Качканарская центральная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"Качканарская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"Медико-санитарная часть Ванадий"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"Красноуральская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"Красноуральская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"Краснотурьинская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"Краснотурьинская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"РУСАЛ Медицинский центр" (филиал в городе Краснотурьинске)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"Карпинская центральная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"Новолялинская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"Центральная районная больница Верхотурского района"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"Волчанская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ФГБУЗ "Центральная медико-санитарная часть N 91 ФМБА"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"Артинская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"Ачитская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"Нижнесергинская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660047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"Шалинская центральная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"Верхнепышминская центральная городская больница имени П.Д. Бородина"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660629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"Верхнепышминская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"Красноуфимская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660647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"Красноуфимская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ЧУЗ "Поликлиника "РЖД-Медицина" города Красноуфимск"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"Областная станция переливания крови"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больница город Первоуральск"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"Детская городская больница город Первоуральск"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"Станция скорой медицинской помощи город Первоуральск"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ГАМУ СО "Стоматологическая поликлиника город Первоуральск"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"Полевская центральная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660659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"Полевская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АО "Северский трубный завод"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"Ревдинская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"Ревдинская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"Ревдинская станция скорой медицинской помощи"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"Дегтярская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"Бисертская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"Алапаевская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660499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"Алапаевская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"Алапаевская станция скорой медицинской помощи"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"Кристалл"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"Ирбитская центральная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660471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"Ирбитская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ГАУЗ СО "Алапаевская центральная </w:t>
            </w:r>
            <w:r>
              <w:lastRenderedPageBreak/>
              <w:t>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"Махневская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"Артемовская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"Байкаловская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"Камышловская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ЧУЗ "Поликлиника "РЖД-Медицина" города Камышлов"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"Пышминская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"Слободо-Туринская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"Тавдинская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661592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"Тавдинская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660721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"Областная специализированная больница медицинской реабилитации "Маян"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117.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"Талицкая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"Талицкая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"Тугулымская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"Туринская центральная районная больница имени О.Д. Зубова"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"Режевская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660407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"Режевская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660522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"Областная специализированная больница медицинской реабилитации "Липовка"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"Березовская центральная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660622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"Березовская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"Клиника Института Мозга"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"Арамильская городская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128.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"Сысертская центральная районная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"Центральная городская клиническая больница N 1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"Центральная городская больница N 2 имени А.А. Миславского город Екатери</w:t>
            </w:r>
            <w:r>
              <w:t>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"Центральная городская клиническая больница N 3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"Центральная городская клиническая больница N 6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"Центральная городская больница N 7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клиническая больница N 14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"Центральная городская больница N 20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"Центральная городская клиническая больница N 23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ГАУЗ СО "Центральная городская клиническая больница N 24 город </w:t>
            </w:r>
            <w:r>
              <w:lastRenderedPageBreak/>
              <w:t>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больница N 36 "Травматологическая" город</w:t>
            </w:r>
            <w:r>
              <w:t xml:space="preserve">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"Городская клиническая больница N 40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"Детская городская больница N 15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"Екатеринбургский клинический перинатальный центр"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"Детская городская больница N 8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"Детская городская клиническая больница N 9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"Детская городская клиническая больница N 11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"Детская городская поликлиника N 13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660719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"Клинико-диагностический центр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147.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660692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"Станция скорой медицинской помощи имени В.Ф. Капиноса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"Стоматологическая поликлиника N 1 город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"Стоматологическая поликлиника N 12 город Екатеринбур</w:t>
            </w:r>
            <w:r>
              <w:t>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"Стоматологическая поликлиника N 9"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АНО "Объединение "Стоматология"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"Медицинское объединение "НОВАЯ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"Ситидок-Урал"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"Первая детская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"Свердловская областная клиническая больница N 1"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"Областная детская клиническая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"Свердловский областной онкологический диспансер"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660679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ГАУЗ СО "Свердловский областной </w:t>
            </w:r>
            <w:r>
              <w:lastRenderedPageBreak/>
              <w:t>клинический психоневрологический госпиталь для ветеранов войн"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159.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"Свердловская областная больница N 2"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661477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"Свердловская областная клиническая психиатрическая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660709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"Областной клинический медицинский центр фтизиопульмонологии и инфекционных заболеваний"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660284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"Свердловский областной кожно-венерологический диспансер"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"Областной специализированный центр медицинской реабилитации "Озеро Чусовское"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661566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"Клинико-диагностический центр "Охрана здоровья матери и ребенка"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660711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"Многопрофильный клинический медицинский центр "БОНУМ"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"Свердловская областная стоматологическая поликлиника"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167.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"Центр общественного здоровья и медицинской профилактики"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660713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"Свердловский областной центр профилактики и борьбы со СПИД"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"Территориальный центр медицины катастроф"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 "Научно-практический центр специализированных видов медицинской помощи "Уральский институт кардиологии"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"Центр специализированных видов медицинской помощи "Уральский институт травматологии и ортопедии имени В.Д. Чаклина</w:t>
            </w:r>
            <w:r>
              <w:t>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 СО "Уральский научно-исследовательский институт дерматовенерологии и иммунопатологии"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"Центр специализированных видов медицинской помощи "Институт медицинских клеточных технологий"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174.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"Психиатрическая больница N 3"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661583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"Психиатрическая больница N 6"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"Областная наркологическая больница"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"Бюро судебно-медицинской экспертизы"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660726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"Свердловское областное патологоанатомическое бюро"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ГКУЗ СО "Специализированный дом ребенка"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ГБПОУ "Свердловский областной медицинский колледж"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 "Областной специализированный центр медицинской реабилитации "Санаторий "Обуховский"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ФГБУ "Уральский научно-исследовательский институт охраны материнства и младенчества"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660729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ФГКУ "354 военный клинический госпиталь" Министерства обороны </w:t>
            </w:r>
            <w:r>
              <w:lastRenderedPageBreak/>
              <w:t>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660730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ФКУЗ "Медико-санитарная часть Министерства внутренних дел Российской Федерации по Свердловской области"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ФГКУЗ "5 военный клинический госпиталь войск национальной гвардии Российской Федерации"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ФГАОУ ВО "Уральский федеральный университет имени первого Президента России Б.Н. Ельцина"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ФГБУН Институт высокотемпературной электрохимии Уральского отделения Российской академии наук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ФГБУЗ "Медико-санитарная часть N 70 - Уральский центр профессиональной патологии имени Ю.А. Брусницына ФМБА"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ФКУЗ "Медико-санитарная часть N 66 Федеральной службы исполнения наказаний"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660717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ФГБУ "Национальный медицинский исследовательский центр фтизиопульмонологии и </w:t>
            </w:r>
            <w:r>
              <w:lastRenderedPageBreak/>
              <w:t>инфекционных заболеваний"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191.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ФБУН "Екатеринбургский медицинский научный центр профилактики и охраны здоровья рабочих промпредприятий" Федеральной службы по надзору в сфере защиты прав потребителей и благополучия человека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ФГКУ "Поликлиника N 3 Федеральной таможенной службы"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ФГБОУ ВО "Уральский государственный медицинский университет" Министерства здравоохранения Российской Федерации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АО "Екатеринбургский центр МНТК "Микрохирургия глаза"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"Европейский медицинский центр "УГМК-Здоровье"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ЧУЗ "Клиническая больница "РЖД-Медицина" города Екатеринбурга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АО "Производственное о</w:t>
            </w:r>
            <w:r>
              <w:t xml:space="preserve">бъединение "Уральский оптико-механический </w:t>
            </w:r>
            <w:r>
              <w:lastRenderedPageBreak/>
              <w:t>завод" имени Э.С. Яламова"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198.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661642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"Городская больница N 41"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АО "Медицинские технологии"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"Уральский медицинский центр"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Медико-Фармацевтический Центр "Гармония"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АО Центр реабилитации нарушений репродуктивной функции "ПАРТУС"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АО "Центр семейной медицины"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661777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"Екатеринбургский Деловой Мир"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"Научно-производственная Фирма "ХЕЛИКС"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"ИНВИТРО-Урал"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"Центр ПЭТ-Технолоджи"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"Нефролайн-Урал"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"Наш медицинский центр "Парацельс"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661799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"Ковчег"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211.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661797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"Диакав"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661744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"Ситилаб-Урал"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"Клинический институт репродуктивной медицины"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"Медицинский Центр Шанс III"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"М-ЛАЙН"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Больница "Медицинская клиника "Профессорская плюс"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"Клиника Микрохирургии "ГЛАЗ" им. Академика С.Н. Федорова"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"Региональный Центр функциональной адаптации"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"Курорт "Кисегач"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МЧУ ДПО "Нефросовет"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"Кволити Мед"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"Лаборатория Гемотест"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"Три 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"Балтийская медицинская компания"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225.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Офтальмологический Центр "ОМИКРОН"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"Уральский Инновационный Центр Экспертиз"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"Нефроцентр"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"ВИТАЛАБ"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Многопрофильный медицинский центр "МИРОСЛАВА"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"Медицинский лучевой центр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"Диализ-Мед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660002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"Научно-методический центр клинической лабораторной диагностики Ситилаб"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"Центр современных медицинских технологий"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661764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"Клиника Уральская"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"Березовская клиника"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"МРТ ЭКСПРЕСС"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"Многопрофильный медицинский центр "Здоровье Плюс"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238.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"ГБ N 41-Семейная медицина"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"Глазцентр-Екатеринбург"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"Стоматология европейского уровня "Р.А. Дент"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"Клиника сердца"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"Центр нефрологии и диализа"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"Хеликс-Мед"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661866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 "Мать и дитя Екатеринбург"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Итого медицинских организаций, участвующих в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годов, всего</w:t>
            </w:r>
          </w:p>
          <w:p w:rsidR="00000000" w:rsidRDefault="00A92F90">
            <w:pPr>
              <w:pStyle w:val="ConsPlusNormal"/>
            </w:pPr>
            <w:r>
              <w:t>в том числе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медицинских организаций, подведомственных федеральным органам исполнительной власти, которым комиссией по разработке территориальной программы ОМС распределяются объемы специализированной медицинской помощи в условиях круглосуточного и дневного стацио</w:t>
            </w:r>
            <w:r>
              <w:t>наров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</w:tbl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Список используемых сокращений:</w:t>
      </w:r>
    </w:p>
    <w:p w:rsidR="00000000" w:rsidRDefault="00A92F9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11461"/>
      </w:tblGrid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акционерное общество;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АНО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автономная некоммерческая организация;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ГАМУ СО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государственное автономное медицинское учреждение Свердловской области;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ГАУЗ СО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государственное автономное учреждение здравоохранения Свердловской области;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ГБПОУ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государственное бюджетное профессиональное образовательное учреждение;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 СО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государ</w:t>
            </w:r>
            <w:r>
              <w:t>ственное бюджетное учреждение Свердловской области;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ГБУЗ СО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государственное бюджетное учреждение здравоохранения Свердловской области;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ГКУЗ СО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государственное казенное учреждение здравоохранения Свердловской области;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имени;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МНТК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медицинский научно-технический комплекс;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МЧУ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медицинское частное учреждение;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МЧУ ДПО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медицинское частное учреждение дополнительного профессионального образования;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ОАО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открытое акционерное общество;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ОМС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обязательное медицинское страхование;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ООО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общество с ограниченной ответственностью;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СПИД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синдром приобретенного иммунодефицита;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ФБУЗ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федеральное бюджетное учреждение здравоохранения;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ФБУН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федеральное бюджетное учреждение науки;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ФГАОУ 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федеральное государственное автономное образов</w:t>
            </w:r>
            <w:r>
              <w:t>ательное учреждение высшего образования;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ФГБОУ ВО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федеральное государственное бюджетное образовательное учреждение высшего образования;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ФГБУ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федеральное государственное бюджетное учреждение;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ФГБУЗ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федеральное государственное бюджетное учреждение здравоохранения;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ФГБУН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федеральное государственное бюджетное учреждение науки;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ФГКУ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федеральное государственное казенное учреждение;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ФГКУЗ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федеральное государственное казенное учреждение здравоохран</w:t>
            </w:r>
            <w:r>
              <w:t>ения;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ФГУП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федеральное государственное унитарное предприятие;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ФКУЗ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федеральное казенное учреждение здравоохранения;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ФМБА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Федеральное медико-биологическое агентство;</w:t>
            </w:r>
          </w:p>
        </w:tc>
      </w:tr>
      <w:tr w:rsidR="00000000"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ЧУЗ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-</w:t>
            </w:r>
          </w:p>
        </w:tc>
        <w:tc>
          <w:tcPr>
            <w:tcW w:w="1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частное учреждение здравоохранения</w:t>
            </w:r>
          </w:p>
        </w:tc>
      </w:tr>
    </w:tbl>
    <w:p w:rsidR="00000000" w:rsidRDefault="00A92F90">
      <w:pPr>
        <w:pStyle w:val="ConsPlusNormal"/>
        <w:sectPr w:rsidR="00000000">
          <w:headerReference w:type="default" r:id="rId37"/>
          <w:footerReference w:type="default" r:id="rId3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  <w:outlineLvl w:val="1"/>
      </w:pPr>
      <w:r>
        <w:t>Приложение N 4</w:t>
      </w:r>
    </w:p>
    <w:p w:rsidR="00000000" w:rsidRDefault="00A92F90">
      <w:pPr>
        <w:pStyle w:val="ConsPlusNormal"/>
        <w:jc w:val="right"/>
      </w:pPr>
      <w:r>
        <w:t>к Территориальной программе</w:t>
      </w:r>
    </w:p>
    <w:p w:rsidR="00000000" w:rsidRDefault="00A92F90">
      <w:pPr>
        <w:pStyle w:val="ConsPlusNormal"/>
        <w:jc w:val="right"/>
      </w:pPr>
      <w:r>
        <w:t>государственных гарантий бесплатного</w:t>
      </w:r>
    </w:p>
    <w:p w:rsidR="00000000" w:rsidRDefault="00A92F90">
      <w:pPr>
        <w:pStyle w:val="ConsPlusNormal"/>
        <w:jc w:val="right"/>
      </w:pPr>
      <w:r>
        <w:t>оказания гражданам медицинской помощи</w:t>
      </w:r>
    </w:p>
    <w:p w:rsidR="00000000" w:rsidRDefault="00A92F90">
      <w:pPr>
        <w:pStyle w:val="ConsPlusNormal"/>
        <w:jc w:val="right"/>
      </w:pPr>
      <w:r>
        <w:t>в Свердловской области на 2023 год и</w:t>
      </w:r>
    </w:p>
    <w:p w:rsidR="00000000" w:rsidRDefault="00A92F90">
      <w:pPr>
        <w:pStyle w:val="ConsPlusNormal"/>
        <w:jc w:val="right"/>
      </w:pPr>
      <w:r>
        <w:t>на плановый период 2024 и 2025 годов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</w:pPr>
      <w:bookmarkStart w:id="120" w:name="Par5048"/>
      <w:bookmarkEnd w:id="120"/>
      <w:r>
        <w:t>ПОРЯДОК И УСЛОВИЯ</w:t>
      </w:r>
    </w:p>
    <w:p w:rsidR="00000000" w:rsidRDefault="00A92F90">
      <w:pPr>
        <w:pStyle w:val="ConsPlusTitle"/>
        <w:jc w:val="center"/>
      </w:pPr>
      <w:r>
        <w:t>ОКАЗАНИЯ БЕСПЛАТНОЙ МЕДИЦИНСКОЙ ПОМОЩИ ПРИ РЕАЛИЗАЦИИ</w:t>
      </w:r>
    </w:p>
    <w:p w:rsidR="00000000" w:rsidRDefault="00A92F90">
      <w:pPr>
        <w:pStyle w:val="ConsPlusTitle"/>
        <w:jc w:val="center"/>
      </w:pPr>
      <w:r>
        <w:t>ТЕРРИТОРИАЛЬНОЙ ПРОГРАММЫ ГОСУДАРСТВЕННЫХ ГАРАНТИЙ</w:t>
      </w:r>
    </w:p>
    <w:p w:rsidR="00000000" w:rsidRDefault="00A92F90">
      <w:pPr>
        <w:pStyle w:val="ConsPlusTitle"/>
        <w:jc w:val="center"/>
      </w:pPr>
      <w:r>
        <w:t>БЕСПЛАТНОГО ОКАЗАНИЯ ГРАЖДАНАМ МЕДИЦИНСКОЙ П</w:t>
      </w:r>
      <w:r>
        <w:t>ОМОЩИ</w:t>
      </w:r>
    </w:p>
    <w:p w:rsidR="00000000" w:rsidRDefault="00A92F90">
      <w:pPr>
        <w:pStyle w:val="ConsPlusTitle"/>
        <w:jc w:val="center"/>
      </w:pPr>
      <w:r>
        <w:t>В СВЕРДЛОВСКОЙ ОБЛАСТИ НА 2023 ГОД И</w:t>
      </w:r>
    </w:p>
    <w:p w:rsidR="00000000" w:rsidRDefault="00A92F90">
      <w:pPr>
        <w:pStyle w:val="ConsPlusTitle"/>
        <w:jc w:val="center"/>
      </w:pPr>
      <w:r>
        <w:t>НА ПЛАНОВЫЙ ПЕРИОД 2024 И 2025 ГОДОВ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1. ОБЩИЕ ПОЛОЖЕНИЯ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1. Настоящие порядок и условия устанавливают правила организации оказания бесплатной медицинской помощи в медицинских организациях, участвующих в реа</w:t>
      </w:r>
      <w:r>
        <w:t>лизации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2024 и 2025 годов (далее - Программа).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2. Оказание медицинской помощи осуществляется в меди</w:t>
      </w:r>
      <w:r>
        <w:t>цинских организациях при наличии у них лицензии на медицинскую деятельность, предоставленной в порядке, установленном законодательством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3. Медицинская помощь гражданам может оказываться в следующих условиях: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вне медицинской организ</w:t>
      </w:r>
      <w:r>
        <w:t>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амбулаторно (в условиях, не предусматривающих круглосуточного медицинского наблюдения и лечения)</w:t>
      </w:r>
      <w:r>
        <w:t>, в том числе на дому при вызове медицинского работника;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стационарно (в условиях медицинских организаций или в их соответствующих структурных подразделениях, обеспечивающих круглосуточное медицинское наблюдение и лечение в случаях, требующих применения интенсивных методов диагностики и лечения и (или) изоляци</w:t>
      </w:r>
      <w:r>
        <w:t>и, в том числе по эпидемиологическим показаниям).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 xml:space="preserve">4. При оказании медицинской помощи необходимо добровольное информированное согласие (отказ) пациента на медицинское вмешательство, которое оформляется в порядке, установленном нормативными правовыми актами </w:t>
      </w:r>
      <w:r>
        <w:t>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5. Медицинские организации, участвующие в реализации Программы, размещают информацию о гарантиях оказания гражданам бесплатной медицинской помощи в общедоступном месте и на официальном сайте медицинской организации в информационно-тел</w:t>
      </w:r>
      <w:r>
        <w:t xml:space="preserve">екоммуникационной сети "Интернет"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29 ноября 2010 года N 326-ФЗ "Об обязательном медицинском страховании в Российской Федерации"</w:t>
      </w:r>
      <w:r>
        <w:t>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6. Медицинские организации, участвующие в реализации Программы, Министерство здравоохранения Свердловской области (далее - Министерство), Территориальный фонд обязательного медицинского страхования Свердловской области рассматривают обращения граждан по </w:t>
      </w:r>
      <w:r>
        <w:t xml:space="preserve">вопросам оказания бесплатной медицинской помощи в порядке, установленном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</w:t>
      </w:r>
      <w:r>
        <w:t>йской Федерации".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2. УСЛОВИЯ РЕАЛИЗАЦИИ УСТАНОВЛЕННОГО ЗАКОНОДАТЕЛЬСТВОМ</w:t>
      </w:r>
    </w:p>
    <w:p w:rsidR="00000000" w:rsidRDefault="00A92F90">
      <w:pPr>
        <w:pStyle w:val="ConsPlusTitle"/>
        <w:jc w:val="center"/>
      </w:pPr>
      <w:r>
        <w:t>РОССИЙСКОЙ ФЕДЕРАЦИИ ПРАВА НА ВЫБОР МЕДИЦИНСКОЙ ОРГАНИЗАЦИИ</w:t>
      </w:r>
    </w:p>
    <w:p w:rsidR="00000000" w:rsidRDefault="00A92F90">
      <w:pPr>
        <w:pStyle w:val="ConsPlusTitle"/>
        <w:jc w:val="center"/>
      </w:pPr>
      <w:r>
        <w:t>И ВРАЧА, В ТОМ ЧИСЛЕ ВРАЧА ОБЩЕЙ ПРАКТИКИ (СЕМЕЙНОГО ВРАЧА)</w:t>
      </w:r>
    </w:p>
    <w:p w:rsidR="00000000" w:rsidRDefault="00A92F90">
      <w:pPr>
        <w:pStyle w:val="ConsPlusTitle"/>
        <w:jc w:val="center"/>
      </w:pPr>
      <w:r>
        <w:t>И ЛЕЧАЩЕГО ВРАЧА (С УЧЕТОМ СОГЛАСИЯ ВРАЧА)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7. При оказа</w:t>
      </w:r>
      <w:r>
        <w:t xml:space="preserve">нии медицинской помощи в рамках Программы граждане имеют право на выбор медицинской организации согласно </w:t>
      </w:r>
      <w:hyperlink r:id="rId41" w:history="1">
        <w:r>
          <w:rPr>
            <w:color w:val="0000FF"/>
          </w:rPr>
          <w:t>Приказу</w:t>
        </w:r>
      </w:hyperlink>
      <w:r>
        <w:t xml:space="preserve"> Министерства здравоохранения и социального развития Ро</w:t>
      </w:r>
      <w:r>
        <w:t>ссийской Федерации от 26.04.2012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8. Выбор граждани</w:t>
      </w:r>
      <w:r>
        <w:t xml:space="preserve">ном медицинской организации, оказывающей первичную медико-санитарную помощь, осуществляется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имеет </w:t>
      </w:r>
      <w:r>
        <w:t>право на выбор лечащего врача (врача-терапевта, врача-терапевта участкового, врача-педиатра, врача-педиатра участкового, врача общей практики (семейного врача) или фельдшера, но не чаще чем один раз в год (за исключением случаев замены медицинской организа</w:t>
      </w:r>
      <w:r>
        <w:t>ции). Выбор лечащего врача осуществляется путем подачи заявления лично или через своего представителя на имя руководителя медицинской организации. Прикрепление гражданина осуществляется при наличии согласия врача, выбранного пациентом, с учетом рекомендуем</w:t>
      </w:r>
      <w:r>
        <w:t>ой численности обслуживаемого населения на врачебных участках в соответствии с нормативной штатной численностью медицинского персонала. При реализации гражданином права на выбор медицинской организации, оказывающей первичную медико-санитарную помощь, и вра</w:t>
      </w:r>
      <w:r>
        <w:t>ча, не обслуживающих территорию (участок) проживания, гражданин ограничивается в праве обслуживания на дому, о чем дает письменное информированное согласие, за исключением случаев оказания неотложной медицинской помощи на дому. Неотложная медицинская помощ</w:t>
      </w:r>
      <w:r>
        <w:t>ь на дому гражданину, прикрепившемуся к медицинской организации вне территории (участка) его проживания, оказывается медицинской организацией по месту проживания (пребывания) гражданина.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9. Для получения специализированной медицинской помощи в плановой фор</w:t>
      </w:r>
      <w:r>
        <w:t>ме выбор медицинской организации осуществляется по направлению лечащего врача. В случае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</w:t>
      </w:r>
      <w:r>
        <w:t>рмировать гражданина о возможности выбора медицинской организации с учетом выполнения условий оказания медицинской помощи, установленных Программой. Медицинская помощь в неотложной или экстренной форме оказывается гражданам с учетом соблюдения установленны</w:t>
      </w:r>
      <w:r>
        <w:t>х требований к срокам ее оказания.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10.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"Интернет", о медицинской организа</w:t>
      </w:r>
      <w:r>
        <w:t>ции, об осуществляемой ею медицинской деятельности и врачах, уровне их образования и квалификации.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11. Порядок выбора гражданином медицинской организации (за исключением случаев оказания скорой медицинской помощи) за пределами территории субъекта Российско</w:t>
      </w:r>
      <w:r>
        <w:t>й Федерации, в котором проживает гражданин, при оказании ему медицинской помощи в рамках Программы регулируется нормативными правовыми актами Министерства здравоохранения Российской Федерации.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3. ПОРЯДОК РЕАЛИЗАЦИИ УСТАНОВЛЕННОГО ЗАКОНОДАТЕЛЬСТВОМ</w:t>
      </w:r>
    </w:p>
    <w:p w:rsidR="00000000" w:rsidRDefault="00A92F90">
      <w:pPr>
        <w:pStyle w:val="ConsPlusTitle"/>
        <w:jc w:val="center"/>
      </w:pPr>
      <w:r>
        <w:t>Р</w:t>
      </w:r>
      <w:r>
        <w:t>ОССИЙСКОЙ ФЕДЕРАЦИИ ПРАВА ВНЕОЧЕРЕДНОГО ОКАЗАНИЯ</w:t>
      </w:r>
    </w:p>
    <w:p w:rsidR="00000000" w:rsidRDefault="00A92F90">
      <w:pPr>
        <w:pStyle w:val="ConsPlusTitle"/>
        <w:jc w:val="center"/>
      </w:pPr>
      <w:r>
        <w:t>МЕДИЦИНСКОЙ ПОМОЩИ ОТДЕЛЬНЫМ КАТЕГОРИЯМ ГРАЖДАН, ВКЛЮЧАЯ</w:t>
      </w:r>
    </w:p>
    <w:p w:rsidR="00000000" w:rsidRDefault="00A92F90">
      <w:pPr>
        <w:pStyle w:val="ConsPlusTitle"/>
        <w:jc w:val="center"/>
      </w:pPr>
      <w:r>
        <w:t>УЧАСТНИКОВ СПЕЦИАЛЬНОЙ ВОЕННОЙ ОПЕРАЦИИ РОССИЙСКОЙ ФЕДЕРАЦИИ</w:t>
      </w:r>
    </w:p>
    <w:p w:rsidR="00000000" w:rsidRDefault="00A92F90">
      <w:pPr>
        <w:pStyle w:val="ConsPlusTitle"/>
        <w:jc w:val="center"/>
      </w:pPr>
      <w:r>
        <w:t>НА ТЕРРИТОРИЯХ УКРАИНЫ, ДОНЕЦКОЙ НАРОДНОЙ РЕСПУБЛИКИ</w:t>
      </w:r>
    </w:p>
    <w:p w:rsidR="00000000" w:rsidRDefault="00A92F90">
      <w:pPr>
        <w:pStyle w:val="ConsPlusTitle"/>
        <w:jc w:val="center"/>
      </w:pPr>
      <w:r>
        <w:t>И ЛУГАНСКОЙ НАРОДНОЙ РЕСПУБЛИКИ С 24</w:t>
      </w:r>
      <w:r>
        <w:t xml:space="preserve"> ФЕВРАЛЯ 2022 ГОДА,</w:t>
      </w:r>
    </w:p>
    <w:p w:rsidR="00000000" w:rsidRDefault="00A92F90">
      <w:pPr>
        <w:pStyle w:val="ConsPlusTitle"/>
        <w:jc w:val="center"/>
      </w:pPr>
      <w:r>
        <w:t>В МЕДИЦИНСКИХ ОРГАНИЗАЦИЯХ, НАХОДЯЩИХСЯ НА ТЕРРИТОРИИ</w:t>
      </w:r>
    </w:p>
    <w:p w:rsidR="00000000" w:rsidRDefault="00A92F90">
      <w:pPr>
        <w:pStyle w:val="ConsPlusTitle"/>
        <w:jc w:val="center"/>
      </w:pPr>
      <w:r>
        <w:t>СВЕРДЛОВСКОЙ ОБЛАСТИ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12. Право на внеочередное оказание медицинской помощи имеют отдельные категории граждан, определенные законодательством Российской Федерации и законодательством Свердловской области.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13. Медицинская помощь гражданам оказывается в медицинских организациях, </w:t>
      </w:r>
      <w:r>
        <w:t>участвующих в реализации Программы, независимо от формы собственности и ведомственной принадлежности при наличии медицинских показаний.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14. Информация о категориях граждан, имеющих право на внеочередное оказание медицинской помощи, должна быть размещена ме</w:t>
      </w:r>
      <w:r>
        <w:t>дицинскими организациями на стендах и в иных общедоступных местах.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15. При обращении граждан, имеющих право на внеочередное оказание медицинской помощи, в амбулаторно-поликлиническую медицинскую организацию регистратура организует запись пациента на прием </w:t>
      </w:r>
      <w:r>
        <w:t>к врачу вне очереди.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16. Предоставление плановой стационарной медицинской помощи и амбулаторной </w:t>
      </w:r>
      <w:r>
        <w:lastRenderedPageBreak/>
        <w:t>медицинской</w:t>
      </w:r>
      <w:r>
        <w:t xml:space="preserve"> помощи в условиях дневных стационаров гражданам, имеющим право на внеочередное оказание медицинской помощи, осуществляется вне основной очередности. Решение о внеочередном оказании медицинской помощи принимает врачебная комиссия медицинской организации по</w:t>
      </w:r>
      <w:r>
        <w:t xml:space="preserve"> представлению лечащего врача или заведующего отделением, о чем делается соответствующая запись в листе ожидания.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17. При необходимости оказания специализированной, в том числе высокотехнологичной, медицинской помощи медицинская организация по решению врач</w:t>
      </w:r>
      <w:r>
        <w:t>ебной комиссии направляет граждан, нуждающихся в оказании такой помощи, с медицинским заключением в государственные медицинские организации Свердловской области, где эта помощь может быть предоставлена, для решения вопроса об оказании специализированной, в</w:t>
      </w:r>
      <w:r>
        <w:t xml:space="preserve"> том числе высокотехнологичной, медицинской помощи и внеочередном ее предоставлении.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4. ПОРЯДОК ОБЕСПЕЧЕНИЯ ГРАЖДАН ЛЕКАРСТВЕННЫМИ</w:t>
      </w:r>
    </w:p>
    <w:p w:rsidR="00000000" w:rsidRDefault="00A92F90">
      <w:pPr>
        <w:pStyle w:val="ConsPlusTitle"/>
        <w:jc w:val="center"/>
      </w:pPr>
      <w:r>
        <w:t>ПРЕПАРАТАМИ, МЕДИЦИНСКИМИ ИЗДЕЛИЯМИ, ВКЛЮЧЕННЫМИ</w:t>
      </w:r>
    </w:p>
    <w:p w:rsidR="00000000" w:rsidRDefault="00A92F90">
      <w:pPr>
        <w:pStyle w:val="ConsPlusTitle"/>
        <w:jc w:val="center"/>
      </w:pPr>
      <w:r>
        <w:t>В УТВЕРЖДЕННЫЙ ПРАВИТЕЛЬСТВОМ РОССИЙСКОЙ ФЕДЕРАЦИИ ПЕРЕЧЕНЬ</w:t>
      </w:r>
    </w:p>
    <w:p w:rsidR="00000000" w:rsidRDefault="00A92F90">
      <w:pPr>
        <w:pStyle w:val="ConsPlusTitle"/>
        <w:jc w:val="center"/>
      </w:pPr>
      <w:r>
        <w:t>МЕДИЦИНСК</w:t>
      </w:r>
      <w:r>
        <w:t>ИХ ИЗДЕЛИЙ, ИМПЛАНТИРУЕМЫХ В ОРГАНИЗМ ЧЕЛОВЕКА,</w:t>
      </w:r>
    </w:p>
    <w:p w:rsidR="00000000" w:rsidRDefault="00A92F90">
      <w:pPr>
        <w:pStyle w:val="ConsPlusTitle"/>
        <w:jc w:val="center"/>
      </w:pPr>
      <w:r>
        <w:t>ЛЕЧЕБНЫМ ПИТАНИЕМ, В ТОМ ЧИСЛЕ СПЕЦИАЛИЗИРОВАННЫМИ</w:t>
      </w:r>
    </w:p>
    <w:p w:rsidR="00000000" w:rsidRDefault="00A92F90">
      <w:pPr>
        <w:pStyle w:val="ConsPlusTitle"/>
        <w:jc w:val="center"/>
      </w:pPr>
      <w:r>
        <w:t>ПРОДУКТАМИ ЛЕЧЕБНОГО ПИТАНИЯ ПО НАЗНАЧЕНИЮ ВРАЧА, А ТАКЖЕ</w:t>
      </w:r>
    </w:p>
    <w:p w:rsidR="00000000" w:rsidRDefault="00A92F90">
      <w:pPr>
        <w:pStyle w:val="ConsPlusTitle"/>
        <w:jc w:val="center"/>
      </w:pPr>
      <w:r>
        <w:t>ДОНОРСКОЙ КРОВЬЮ И ЕЕ КОМПОНЕНТАМИ ПО МЕДИЦИНСКИМ ПОКАЗАНИЯМ</w:t>
      </w:r>
    </w:p>
    <w:p w:rsidR="00000000" w:rsidRDefault="00A92F90">
      <w:pPr>
        <w:pStyle w:val="ConsPlusTitle"/>
        <w:jc w:val="center"/>
      </w:pPr>
      <w:r>
        <w:t>В СООТВЕТСТВИИ СО СТАНДАРТАМИ МЕДИЦИНС</w:t>
      </w:r>
      <w:r>
        <w:t>КОЙ ПОМОЩИ С УЧЕТОМ</w:t>
      </w:r>
    </w:p>
    <w:p w:rsidR="00000000" w:rsidRDefault="00A92F90">
      <w:pPr>
        <w:pStyle w:val="ConsPlusTitle"/>
        <w:jc w:val="center"/>
      </w:pPr>
      <w:r>
        <w:t>ВИДОВ, УСЛОВИЙ И ФОРМ ОКАЗАНИЯ МЕДИЦИНСКОЙ ПОМОЩИ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18. При оказании скорой медицинской помощи обеспечение лекарственными препаратами для медицинского применения осуществляется бесплатно в соответствии с перечнем жизненно необходимых и в</w:t>
      </w:r>
      <w:r>
        <w:t xml:space="preserve">ажнейших лекарственных препаратов, ежегодно утверждаемым Правительством Российской Федерации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</w:t>
      </w:r>
      <w:r>
        <w:t>ращении лекарственных средств" (далее - Перечень ЖНВЛП).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19. При оказании первичной медико-санитарной помощи в амбулаторных условиях обеспечение лекарственными препаратами для медицинского применения осуществляется бесплатно в соответствии с Перечнем ЖНВЛП</w:t>
      </w:r>
      <w:r>
        <w:t xml:space="preserve"> в следующих случаях: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при оказании экстренной и неотложной медицинской помощи, в том числе на дому, а также в приемных отделениях стационаров медицинских организаций;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при осуществлении необходимых лечебно-диагностических мероприятий непосредственно в</w:t>
      </w:r>
      <w:r>
        <w:t xml:space="preserve"> кабинете специалиста в соответствии с квалификационными требованиями по каждой специальности;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при проведении диагностических исследований в амбулаторных условиях по назначению лечащего врача и врачей-специалистов - бесплатное обеспечение расходными мат</w:t>
      </w:r>
      <w:r>
        <w:t>ериалами, лекарственными препаратами и медицинскими изделиями, необходимыми для проведения диагностических исследований.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20. При проведении лечения в условиях поликлиники и на дому лекарственное обеспечение осуществляется за счет личных средств граждан, за</w:t>
      </w:r>
      <w:r>
        <w:t xml:space="preserve"> исключением отдельных категорий граждан, имеющих право на получение соответствующих мер социальной поддержки, установленных </w:t>
      </w:r>
      <w:r>
        <w:lastRenderedPageBreak/>
        <w:t>законодательством Российской Федерации или законодательством Свердловской области.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21. Лекарственное обеспечение граждан, в том чис</w:t>
      </w:r>
      <w:r>
        <w:t>ле отдельных категорий граждан, имеющих право на получение мер социальной поддержки, установленных законодательством Российской Федерации или законодательством Свердловской области, при оказании им первичной медико-санитарной помощи в плановой форме в усло</w:t>
      </w:r>
      <w:r>
        <w:t xml:space="preserve">виях поликлиники и на дому осуществляется в порядке, установленном </w:t>
      </w:r>
      <w:hyperlink r:id="rId43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12.02.2007 N 11</w:t>
      </w:r>
      <w:r>
        <w:t xml:space="preserve">0 "О порядке назначения и выписывания лекарственных препаратов, изделий медицинского назначения и специализированных продуктов лечебного питания", Приказами Министерства здравоохранения Российской Федерации от 20.12.2012 </w:t>
      </w:r>
      <w:hyperlink r:id="rId44" w:history="1">
        <w:r>
          <w:rPr>
            <w:color w:val="0000FF"/>
          </w:rPr>
          <w:t>N 1181н</w:t>
        </w:r>
      </w:hyperlink>
      <w:r>
        <w:t xml:space="preserve"> "Об утверждении порядка назначения и выписывания медицинских изделий, а также форм рецептурных бланков на медицинские изделия и порядка оформления указанных бланков, их учета и хранения" и от 24</w:t>
      </w:r>
      <w:r>
        <w:t xml:space="preserve">.11.2021 </w:t>
      </w:r>
      <w:hyperlink r:id="rId45" w:history="1">
        <w:r>
          <w:rPr>
            <w:color w:val="0000FF"/>
          </w:rPr>
          <w:t>N 1094н</w:t>
        </w:r>
      </w:hyperlink>
      <w:r>
        <w:t xml:space="preserve">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</w:t>
      </w:r>
      <w:r>
        <w:t>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</w:t>
      </w:r>
      <w:r>
        <w:t>ронных документов" (далее - Приказ Министерства здравоохранения Российской Федерации от 24.11.2021 N 1094н).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22. Лекарственное обеспечение отдельных категорий граждан, имеющих право на получение мер социальной поддержки, установленных законодательством Свердловской области, при оказании первичной медико-санитарной помощи в амбулаторных условиях осуществляется за </w:t>
      </w:r>
      <w:r>
        <w:t>счет средств областного бюджета: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обеспечение граждан, проживающих в Свердловской области,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</w:t>
      </w:r>
      <w:r>
        <w:t>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осуществляется по рецептам врачей в аптечных организациях в с</w:t>
      </w:r>
      <w:r>
        <w:t xml:space="preserve">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26.10.2012 N 1202-ПП "Об утверждении Порядка организации обеспечения граждан, проживающих в Свер</w:t>
      </w:r>
      <w:r>
        <w:t>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</w:t>
      </w:r>
      <w:r>
        <w:t>ности жизни граждан или их инвалидности, за счет средств областного бюджета";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2) лекарственное обеспечение отдельных категорий граждан Российской Федерации, проживающих в Свердловской области, осуществляется в соответствии с </w:t>
      </w:r>
      <w:hyperlink w:anchor="Par5573" w:tooltip="ПЕРЕЧЕНЬ" w:history="1">
        <w:r>
          <w:rPr>
            <w:color w:val="0000FF"/>
          </w:rPr>
          <w:t>перечнем</w:t>
        </w:r>
      </w:hyperlink>
      <w:r>
        <w:t xml:space="preserve">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</w:t>
      </w:r>
      <w:r>
        <w:t xml:space="preserve">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 в аптечных организациях (приложение N 5 к Программе), и </w:t>
      </w:r>
      <w:hyperlink r:id="rId47" w:history="1">
        <w:r>
          <w:rPr>
            <w:color w:val="0000FF"/>
          </w:rPr>
          <w:t>Порядком</w:t>
        </w:r>
      </w:hyperlink>
      <w:r>
        <w:t xml:space="preserve"> предоставления мер социальной поддержки отдельным категориям граждан, проживающих в Свердловской области, по обеспечению лекарственными препаратами и </w:t>
      </w:r>
      <w:r>
        <w:lastRenderedPageBreak/>
        <w:t>медицинскими изделиями б</w:t>
      </w:r>
      <w:r>
        <w:t>есплатно и на льготных условиях по рецептам врачей в фармацевтических организациях за счет средств областного бюджета, а также возмещения фармацевтическим организациям расходов, связанных с предоставлением этих мер социальной поддержки, утвержденным Постан</w:t>
      </w:r>
      <w:r>
        <w:t>овлением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</w:t>
      </w:r>
      <w:r>
        <w:t>овиях по рецептам врачей в фармацевтических организациях за счет средств областного бюджета";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лекарственное обеспечение граждан Российской Федерации, проживающих в Свердловской области, страдающих социально значимыми заболеваниями, осуществляется в проф</w:t>
      </w:r>
      <w:r>
        <w:t xml:space="preserve">ильных кабинетах медицинских организаций в соответствии с </w:t>
      </w:r>
      <w:hyperlink r:id="rId48" w:history="1">
        <w:r>
          <w:rPr>
            <w:color w:val="0000FF"/>
          </w:rPr>
          <w:t>Порядком</w:t>
        </w:r>
      </w:hyperlink>
      <w:r>
        <w:t xml:space="preserve"> предоставления мер социальной поддержки по лекарственному обеспечению гражд</w:t>
      </w:r>
      <w:r>
        <w:t xml:space="preserve">ан Российской Федерации, проживающих в Свердловской области, страдающих социально значимыми заболеваниями, при амбулаторном лечении в организациях здравоохранения за счет средств областного бюджета и Перечнем терапевтических групп лекарственных препаратов </w:t>
      </w:r>
      <w:r>
        <w:t>для предоставления мер социальной поддержки по лекарственному обеспечению за счет средств областного бюджета гражданам Российской Федерации, проживающим в Свердловской области, страдающим социально значимыми заболеваниями, утвержденными Постановлением Прав</w:t>
      </w:r>
      <w:r>
        <w:t>ительства Свердловской области от 12.07.2012 N 785-ПП "О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23. Лекарственное обеспечение</w:t>
      </w:r>
      <w:r>
        <w:t xml:space="preserve"> категорий граждан, имеющих право на получение соответствующих мер социальной поддержки, установленных законодательством Российской Федерации, при оказании первичной медико-санитарной помощи в амбулаторных условиях осуществляется за счет бюджетных ассигнов</w:t>
      </w:r>
      <w:r>
        <w:t>аний федерального бюджета: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обеспечение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</w:t>
      </w:r>
      <w:r>
        <w:t>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</w:t>
      </w:r>
      <w:r>
        <w:t xml:space="preserve">нтации органов и (или) тканей осуществляется в соответствии с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26.11.2018 N 1416 "О порядке организации обеспечения</w:t>
      </w:r>
      <w:r>
        <w:t xml:space="preserve">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</w:t>
      </w:r>
      <w:r>
        <w:t xml:space="preserve">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тканей, а также о </w:t>
      </w:r>
      <w:r>
        <w:t>признании утратившими силу некоторых актов Правительства Российской Федерации", согласно перечню лекарственных препаратов, утверждаемому Правительством Российской Федерации;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2) оказание государственной социальной помощи отдельным категориям граждан в виде </w:t>
      </w:r>
      <w:r>
        <w:t xml:space="preserve">набора социальных услуг в части обеспечения необходимыми лекарственными препаратами, </w:t>
      </w:r>
      <w:r>
        <w:lastRenderedPageBreak/>
        <w:t xml:space="preserve">медицинскими изделиями, а также специализированными продуктами лечебного питания для детей-инвалидов осуществляется в соответствии с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помощи",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труда</w:t>
      </w:r>
      <w:r>
        <w:t xml:space="preserve"> и социальной защиты Российской Федерации и Министерства здравоохранения Российской Федерации от 21.12.2020 N 929н/N 1345н "Об утверждении Порядка предоставления набора социальных услуг отдельным категориям граждан", согласно Перечню ЖНВЛП, перечню медицин</w:t>
      </w:r>
      <w:r>
        <w:t>ских изделий и перечню специализированных продуктов лечебного питания для детей-инвалидов, утверждаемым Правительством Российской Федерации на соответствующий год;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обеспечение лиц, инфицированных вирусами иммунодефицита человека и гепатитов B и C, лекар</w:t>
      </w:r>
      <w:r>
        <w:t xml:space="preserve">ственными препаратами для профилактики и лечения, диагностическими средствами для выявления и мониторинга лечения указанных лиц осуществляется в соответствии с перечнем закупаемых за счет бюджетных ассигнований федерального бюджета диагностических средств </w:t>
      </w:r>
      <w:r>
        <w:t xml:space="preserve">для выявления и мониторинга лечения лиц, инфицированных вирусами иммунодефицита человека и гепатитов B и C, а также антивирусных препаратов для профилактики и лечения указанных лиц в соответствии с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28.12.2016 N 1512 "Об утверждении Положения об организации обеспечения лиц, инфицированных вирусом иммунодефицита человека, в том числе в сочетании с вирусами гепатитов B и</w:t>
      </w:r>
      <w:r>
        <w:t xml:space="preserve"> C, антивирусными лекарственными препаратами для медицинского применения и Положения об организации обеспечения лиц, больных туберкулезом с множественной лекарственной устойчивостью возбудителя, антибактериальными и противотуберкулезными лекарственными пре</w:t>
      </w:r>
      <w:r>
        <w:t>паратами для медицинского применения" (далее - Постановление Правительства Российской Федерации от 28.12.2016 N 1512);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обеспечение антибактериальными и противотуберкулезными лекарственными препаратами (второго ряда), применяемыми при лечении больных туб</w:t>
      </w:r>
      <w:r>
        <w:t>еркулезом с множественной лекарственной устойчивостью возбудителя, и диагностическими средствами для выявления, определения чувствительности микобактерии туберкулеза и мониторинга лечения больных туберкулезом с множественной лекарственной устойчивостью воз</w:t>
      </w:r>
      <w:r>
        <w:t xml:space="preserve">будителя осуществляется в соответствии с Постановлениями Правительства Российской Федерации от 16.10.2013 </w:t>
      </w:r>
      <w:hyperlink r:id="rId53" w:history="1">
        <w:r>
          <w:rPr>
            <w:color w:val="0000FF"/>
          </w:rPr>
          <w:t>N 928</w:t>
        </w:r>
      </w:hyperlink>
      <w:r>
        <w:t xml:space="preserve"> "О финансовом обеспечении мероприятий, направленных на обследование населения с целью выявления туберкулеза, лечение больных туберкулезом, а также профилактических мероприятий" и от 28.12.2016 </w:t>
      </w:r>
      <w:hyperlink r:id="rId54" w:history="1">
        <w:r>
          <w:rPr>
            <w:color w:val="0000FF"/>
          </w:rPr>
          <w:t>N 1512</w:t>
        </w:r>
      </w:hyperlink>
      <w:r>
        <w:t>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24. При оказании первичной медико-санитарной помощи и специализированной, в том числе высокотехнологичной, медицинской помощи в условиях дневных стационаров, специализированной, в том числе высокотехнологичной, медицинско</w:t>
      </w:r>
      <w:r>
        <w:t>й помощи в стационарных условиях, а также паллиативной медицинской помощи в стационарных условиях обеспечение лекарственными препаратами для медицинского применения всех категорий граждан осуществляется бесплатно в соответствии с Перечнем ЖНВЛП. Назначение</w:t>
      </w:r>
      <w:r>
        <w:t xml:space="preserve"> и выписывание лекарственных препаратов осуществляются в соответствии с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24.11.2021 N 1094н.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25. Применени</w:t>
      </w:r>
      <w:r>
        <w:t>е лекарственных препаратов, не входящих в Перечень ЖНВЛП, если их назначение и применение обусловлены жизненными показаниями или заменой из-за индивидуальной непереносимости лекарственных препаратов, входящих в Перечень ЖНВЛП, возможно на основании решения</w:t>
      </w:r>
      <w:r>
        <w:t xml:space="preserve"> врачебной комиссии медицинской организации. Решение </w:t>
      </w:r>
      <w:r>
        <w:lastRenderedPageBreak/>
        <w:t>врачебной комиссии фиксируется в медицинских документах пациента и журнале врачебной комиссии.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26. При оказании в рамках Программы первичной медико-санитарной помощи в условиях дневного стационара и в не</w:t>
      </w:r>
      <w:r>
        <w:t>отложной форме, специализированной медицинской помощи, в том числе высокотехнологичной, медицинской помощи, скорой, в том числе скорой специализированной, медицинской помощи, паллиативной медицинской помощи в стационарных условиях осуществляется бесплатное</w:t>
      </w:r>
      <w:r>
        <w:t xml:space="preserve"> обеспечение граждан медицинскими изделиями, включенными в </w:t>
      </w:r>
      <w:hyperlink r:id="rId56" w:history="1">
        <w:r>
          <w:rPr>
            <w:color w:val="0000FF"/>
          </w:rPr>
          <w:t>перечень</w:t>
        </w:r>
      </w:hyperlink>
      <w:r>
        <w:t xml:space="preserve"> медицинских изделий, имплантируемых в организм человека при оказании медицинск</w:t>
      </w:r>
      <w:r>
        <w:t>ой помощи в рамках программы государственных гарантий бесплатного оказания гражданам медицинской помощи, утвержденный Распоряжением Правительства Российской Федерации от 31.12.2018 N 3053-р.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27. При оказании специализированной, в том числе высокотехнологич</w:t>
      </w:r>
      <w:r>
        <w:t>ной, медицинской помощи в стационарных условиях по медицинским показаниям в соответствии со стандартами медицинской помощи осуществляется бесплатное обеспечение граждан донорской кровью и ее компонентами.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28. Заготовка, хранение, транспортировка и обеспече</w:t>
      </w:r>
      <w:r>
        <w:t>ние безопасности донорской крови и ее компонентов осуществляются государственным автономным учреждением здравоохранения Свердловской области "Областная станция переливания крови", а также государственными бюджетными и автономными учреждениями здравоохранен</w:t>
      </w:r>
      <w:r>
        <w:t>ия Свердловской области, имеющими в своем составе отделения переливания крови.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29. Обеспечение донорской кровью и ее компонентами (эритроцитсодержащими, тромбоцитсодержащими, плазмой и ее составляющими) государственных медицинских организаций Свердловской </w:t>
      </w:r>
      <w:r>
        <w:t>области и медицинских организаций частной системы здравоохранения, участвующих в реализации Программы, для клинического использования при оказании медицинской помощи в рамках Программы осуществляется безвозмездно по заявкам медицинских организаций. Клиниче</w:t>
      </w:r>
      <w:r>
        <w:t>ское использование крови и ее компонентов осуществляется медицинскими организациями, имеющими лицензию на медицинскую деятельность, связанную с выполнением работ (оказанием услуг) по трансфузиологии.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30. Непосредственное переливание компонентов крови больн</w:t>
      </w:r>
      <w:r>
        <w:t>ым осуществляется лечащими врачами, прошедшими обучение по переливанию крови и ее компонентов.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31. При оказании специализированной, в том числе высокотехнологичной, медицинской помощи в стационарных условиях и паллиативной медицинской помощи в стационарных</w:t>
      </w:r>
      <w:r>
        <w:t xml:space="preserve">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</w:t>
      </w:r>
      <w:r>
        <w:t xml:space="preserve"> специализированных продуктов лечебного питания, по желанию пациента. Лечебное питание предоставляется не реже трех раз в день согласно физиологическим нормам, утвержденным уполномоченным федеральным органом исполнительной власти.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32. При оказании первично</w:t>
      </w:r>
      <w:r>
        <w:t xml:space="preserve">й медико-санитарной и специализированной медицинской помощи в условиях дневных стационаров обеспечение пациентов лечебным питанием осуществляется в дневных стационарах психиатрического, наркологического и фтизиатрического </w:t>
      </w:r>
      <w:r>
        <w:lastRenderedPageBreak/>
        <w:t>профилей, по остальным профилям об</w:t>
      </w:r>
      <w:r>
        <w:t>еспечение лечебным питанием осуществляется в случае, если лечебное питание предусмотрено стандартами оказания медицинской помощи в условиях дневного стационара, утверждаемыми Министерством здравоохранения Российской Федерации.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5. ПЕРЕЧЕНЬ МЕРОПРИЯТИ</w:t>
      </w:r>
      <w:r>
        <w:t>Й ПО ПРОФИЛАКТИКЕ ЗАБОЛЕВАНИЙ</w:t>
      </w:r>
    </w:p>
    <w:p w:rsidR="00000000" w:rsidRDefault="00A92F90">
      <w:pPr>
        <w:pStyle w:val="ConsPlusTitle"/>
        <w:jc w:val="center"/>
      </w:pPr>
      <w:r>
        <w:t>И ФОРМИРОВАНИЮ ЗДОРОВОГО ОБРАЗА ЖИЗНИ, А ТАКЖЕ ПОРЯДОК</w:t>
      </w:r>
    </w:p>
    <w:p w:rsidR="00000000" w:rsidRDefault="00A92F90">
      <w:pPr>
        <w:pStyle w:val="ConsPlusTitle"/>
        <w:jc w:val="center"/>
      </w:pPr>
      <w:r>
        <w:t>И УСЛОВИЯ ПРОВЕДЕНИЯ ПРОФИЛАКТИЧЕСКИХ МЕРОПРИЯТИЙ,</w:t>
      </w:r>
    </w:p>
    <w:p w:rsidR="00000000" w:rsidRDefault="00A92F90">
      <w:pPr>
        <w:pStyle w:val="ConsPlusTitle"/>
        <w:jc w:val="center"/>
      </w:pPr>
      <w:r>
        <w:t>ОСУЩЕСТВЛЯЕМЫХ В РАМКАХ ПРОГРАММЫ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33. В рамках Программы осуществляются мероприятия по профилактике заболеваний и форми</w:t>
      </w:r>
      <w:r>
        <w:t>рованию здорового образа жизни, включающие в себя: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профилактику инфекционных заболеваний: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проведение противоэпидемических мероприятий;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организация и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выявление больных инфекционными заболеваниями;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динамическое наблюдение за лицами, конт</w:t>
      </w:r>
      <w:r>
        <w:t>актирующими с больными инфекционными заболеваниями по месту жительства, работы, учебы, и пациентами в период реконвалесценции после инфекционных болезней;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профилактику неинфекционных заболеваний: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медицинские осмотры несовершеннолетних, в том числе профи</w:t>
      </w:r>
      <w:r>
        <w:t>лактические медицинские осмотры, в связи с занятием физической культурой и спортом, предварительные профилактические осмотры при поступлении в образовательные организации и периодические профилактические осмотры в период обучения в них;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диспансеризация пре</w:t>
      </w:r>
      <w:r>
        <w:t>бывающих в стационарных учреждениях детей-сирот и детей, находящихся в трудной жизненной ситуации, застрахованных в системе обязательного медицинского страхования, которая проводится в медицинских организациях государственной системы здравоохранения, образ</w:t>
      </w:r>
      <w:r>
        <w:t>овательных организациях и организациях социального обслуживания граждан, находящихся в ведении Свердловской области;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диспансеризация детей-сирот и детей, оставшихся без попечения родителей, в том числе усыновленных (удочеренных), принятых под опеку (попечи</w:t>
      </w:r>
      <w:r>
        <w:t>тельство), в приемную или патронатную семью;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профилактические медицинские осмотры и диспансеризация определенных групп взрослого населения (в возрасте 18 лет и старше), в том числе работающих и неработающих граждан, обучающихся в образовательных организаци</w:t>
      </w:r>
      <w:r>
        <w:t xml:space="preserve">ях по очной форме, которая проводится с периодичностью и в возрастные периоды, предусмотренные порядками проведения диспансеризации определенных групп взрослого населения, утверждаемыми приказами </w:t>
      </w:r>
      <w:r>
        <w:lastRenderedPageBreak/>
        <w:t>Министерства здравоохранения Российской Федерации;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углубленн</w:t>
      </w:r>
      <w:r>
        <w:t>ая диспансеризация граждан, переболевших новой коронавирусной инфекцией (COVID-19);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осуществление санитарно-гигиенического обучения населения;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проведение школ здоровья для пациентов в соответствии с методиками, утвержденными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Свердловской области от 19.03.2012 N 250-п "Об организации Школ здоровья в лечебно-профилактических учреждениях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диспансерное наблюден</w:t>
      </w:r>
      <w:r>
        <w:t>ие за состоянием здоровья лиц,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состояниями, в целях своевремен</w:t>
      </w:r>
      <w:r>
        <w:t>ного предупреждения обострений и осложнений заболеваний, предотвращения инвалидизации и преждевременной смертности.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Условия и порядок проведения профилактических медицинских осмотров несовершеннолетних, профилактических медицинских осмотров, в том числе в </w:t>
      </w:r>
      <w:r>
        <w:t>рамках диспансеризации, диспансерного наблюдения и перечень включаемых в них исследований и консультаций утверждаются нормативными правовыми актами Российской Федерации и нормативными правовыми актами Свердловской области.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Условия и сроки проведения профил</w:t>
      </w:r>
      <w:r>
        <w:t>актических медицинских осмотров несовершеннолетних следующие: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предварительным условием прохождения несовершеннолетним профилактического медицинского осмотра является дача несовершеннолетним, достигшим возраста 15 лет, либо его законным представителем (в от</w:t>
      </w:r>
      <w:r>
        <w:t>ношении несовершеннолетнего, не достигшего 15-летнего возраста) информированного добровольного согласия на проведение медицинского осмотра в порядке, установленном законодательством Российской Федерации;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профилактические медицинские осмотры проводятся меди</w:t>
      </w:r>
      <w:r>
        <w:t xml:space="preserve">цинскими организациями в объеме, предусмотренном перечнем исследований при проведении профилактических медицинских осмотров несовершеннолетних согласно </w:t>
      </w:r>
      <w:hyperlink r:id="rId58" w:history="1">
        <w:r>
          <w:rPr>
            <w:color w:val="0000FF"/>
          </w:rPr>
          <w:t>Порядку</w:t>
        </w:r>
      </w:hyperlink>
      <w:r>
        <w:t xml:space="preserve"> проведения профилактических медицинских осмотров несовершеннолетних, утвержденному Приказом Министерства здравоохранения Российской Федерации от 10.08.2017 N 514н "О Порядке проведения профилактических медицинских осмотров несовершеннолетних"</w:t>
      </w:r>
      <w:r>
        <w:t>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профилактические медицинские осмотры проводятся медицинскими организациями с 1 января по 31 декабря в год достижения несовершеннолетними возрастных периодов, указанных в </w:t>
      </w:r>
      <w:hyperlink r:id="rId59" w:history="1">
        <w:r>
          <w:rPr>
            <w:color w:val="0000FF"/>
          </w:rPr>
          <w:t>Порядке</w:t>
        </w:r>
      </w:hyperlink>
      <w:r>
        <w:t xml:space="preserve"> проведения профилактических осмотров несовершеннолетних, утвержденном Приказом Министерства здравоохранения Российской Федерации от 10.08.2017 N 514н "О Порядке проведения профилактических медицинских осмотров несовершенно</w:t>
      </w:r>
      <w:r>
        <w:t>летних";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профилактические медицинские осмотры несовершеннолетних, обучающихся в образовательных организациях, реализующих основные общеобразовательные программы, образовательные программы среднего профессионального образования, осуществляются в </w:t>
      </w:r>
      <w:r>
        <w:lastRenderedPageBreak/>
        <w:t>образовател</w:t>
      </w:r>
      <w:r>
        <w:t>ьной организации либо в медицинской организации.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Условия и сроки диспансеризации определенных групп взрослого населения следующие: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диспансеризация, в том числе профилактический медицинский осмотр, проводятся в медицинской организации, в которой гражданин п</w:t>
      </w:r>
      <w:r>
        <w:t>олучает первичную медико-санитарную помощь;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руководители медицинских организаций, предоставляющих первичную медико-санитарную помощь, организуют прохождение гражданами диспансеризации как в часы работы поликлиники, так и в вечерние часы и субботу, а также </w:t>
      </w:r>
      <w:r>
        <w:t>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диспансеризации;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необходимым предварительным условием проведения диспанс</w:t>
      </w:r>
      <w:r>
        <w:t>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законодательством Российской Федерации;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первый этап диспансеризации, в том числе пр</w:t>
      </w:r>
      <w:r>
        <w:t>офилактический медицинский осмотр, рекомендуется проводить в течение одного рабочего дня;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диспансеризация, в том числе профилактический медицинский осмотр, проводится медицинскими организациями в объеме, предусмотренном </w:t>
      </w:r>
      <w:hyperlink r:id="rId60" w:history="1">
        <w:r>
          <w:rPr>
            <w:color w:val="0000FF"/>
          </w:rPr>
          <w:t>порядком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населения, утвержденным Приказом Министерства здравоохранения Российской Фед</w:t>
      </w:r>
      <w:r>
        <w:t>ерации от 27.04.2021 N 404н "Об утверждении Порядка проведения профилактического медицинского осмотра и диспансеризации определенных групп взрослого населения".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Перечень исследований и иных медицинских вмешательств, проводимых в рамках углубленной диспансе</w:t>
      </w:r>
      <w:r>
        <w:t>ризации, а также порядок их проведения приведены в приложении N 2 к Программе государственных гарантий Российской Федерации и включают следующие этапы.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Первый этап углубленной диспансеризации, который проводится в целях выявления у граждан, переболевших новой коронавирусной инфекцией (COVID-19), признаков развития хронических неинфекционных заболеваний, факторов риска их развития, а также определения меди</w:t>
      </w:r>
      <w:r>
        <w:t>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измерение насыщения крови кислородом (сатурация) в покое;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тест с 6</w:t>
      </w:r>
      <w:r>
        <w:t>-минутной ходьбой (при исходной сатурации кислорода крови 95% и больше в сочетании с наличием у гражданина жалоб на одышку, отеки, которые появились впервые или повысилась их интенсивность);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проведение спирометрии или спирографии;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общий (клинический) анали</w:t>
      </w:r>
      <w:r>
        <w:t>з крови развернутый;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биохимический анализ крови (включая исследования уровня холестерина, уровня липопротеинов низкой плотности, C-реактивного белка, определение активности аланинаминотрансферазы, аспартатаминотрансферазы и лактатдегидрогеназы в крови, исс</w:t>
      </w:r>
      <w:r>
        <w:t>ледование уровня креатинина в крови);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определение концентрации Д-димера в крови у граждан, перенесших среднюю степень тяжести и выше новой коронавирусной инфекции (COVID-19);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проведение рентгенографии органов грудной клетки (если не выполнялась ранее в теч</w:t>
      </w:r>
      <w:r>
        <w:t>ение года);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прием (осмотр) врачом-терапевтом (участковым терапевтом, врачом общей практики).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Второй этап диспансеризации проводится в целях дополнительного обследования и уточнения диагноза заболевания (состояния) и включает в себя: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проведение эхокардиогра</w:t>
      </w:r>
      <w:r>
        <w:t>фии (в случае показателя сатурации в покое 94% и ниже, а также по результатам проведения теста с 6-минутной ходьбой);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проведение компьютерной томографии легких (в случае показателя сатурации в покое 94% и ниже, а также по результатам проведения теста с 6-м</w:t>
      </w:r>
      <w:r>
        <w:t>инутной ходьбой);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</w:t>
      </w:r>
      <w:r>
        <w:t>вуют сведения о перенесенном заболевании новой коронавирусной инфекцией (COVID-19).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Перечень медицинских организаций, осуществляющих углубленную диспансеризацию, и порядок их работы размещаются на официальном сайте Министерства в информационно-телекоммуник</w:t>
      </w:r>
      <w:r>
        <w:t>ационной сети "Интернет".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Порядок направления граждан для прохождения углубленной диспансеризации, включая категории граждан, проходящих углубленную диспансеризацию в первоочередном порядке, устанавливается нормативным правовым актом Министерства здравоохр</w:t>
      </w:r>
      <w:r>
        <w:t>анения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Медицинские организации, в том числе подведомственные федеральным органам исполнительной власти и имеющие прикрепленный контингент населения, в соответствии с порядком направления граждан на прохождение углубленной диспансериза</w:t>
      </w:r>
      <w:r>
        <w:t>ции, включая категории граждан, проходящих углубленную диспансеризацию в первоочередном порядке, формируют перечень граждан, подлежащих углубленной диспансеризации, и направляют его в территориальный фонд обязательного медицинского страхования. Территориал</w:t>
      </w:r>
      <w:r>
        <w:t>ьный фонд обязательного медицинского страхования доводит указанные перечни до страховых медицинских организаций, в которых застрахованы граждане, подлежащие углубленной диспансеризации.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Информирование граждан о возможности пройти углубленную диспансеризаци</w:t>
      </w:r>
      <w:r>
        <w:t>ю осуществляется с привлечением страховых медицинских организаций с использованием единого портала, сети радиотелефонной связи (смс-сообщения) и иных доступных средств связи.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Запись граждан на углубленную диспансеризацию осуществляется в установленном поря</w:t>
      </w:r>
      <w:r>
        <w:t>дке, в том числе с использованием единого портала в информационно-телекоммуникационной сети "Интернет".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Медицинские организации обеспечивают прохождение углубленной диспансеризации гражданином из расчета выполнения всех исследований и иных медицинских вмеш</w:t>
      </w:r>
      <w:r>
        <w:t>ательств первого этапа углубленной диспансеризации в течение одного дня.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По результатам углубленной диспансеризации в случае выявления у гражданина хронических неинфекционных заболеваний, в том числе связанных с перенесенной новой коронавирусной инфекцией </w:t>
      </w:r>
      <w:r>
        <w:t>(COVID-19), гражданин в установленном порядке ставится на диспансерное наблюдение.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При наличии показаний ему оказывается соответствующее лечение и медицинская реабилитация в порядке, установленном Министерством здравоохранения Российской Федерации, предост</w:t>
      </w:r>
      <w:r>
        <w:t>авляются лекарственные препараты в соответствии с законодательством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Диспансеризация, в том числе углубленная диспансеризация, и профилактические медицинские осмотры проводятся медицинскими организациями с 1 января по 31 декабря текуще</w:t>
      </w:r>
      <w:r>
        <w:t>го года;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мероприятия по формированию здорового образа жизни: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информирование населения о необходимости и возможности выявления факторов риска и оценки степени риска развития хронических неинфекционных заболеваний, их медикаментозной и немедикаментозной к</w:t>
      </w:r>
      <w:r>
        <w:t>оррекции и профилактики, а также консультирование по вопросам ведения здорового образа жизни в отделениях (кабинетах) медицинской профилактики и центрах здоровья;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пропаганда здорового образа жизни, включающая вопросы рационального питания, увеличения физич</w:t>
      </w:r>
      <w:r>
        <w:t>еской активности, предупреждения потребления психоактивных веществ, в том числе алкоголя, табака, наркотических веществ;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проведение оздоровительных мероприятий, медикаментозной и немедикаментозной коррекции, диспансерного наблюдения пациентов с высокой гру</w:t>
      </w:r>
      <w:r>
        <w:t>ппой риска развития неинфекционных заболеваний;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индивидуальное профилактическое консультирование лиц с выявленными факторами риска неинфекционных заболеваний, такими как курение, артериальная гипертензия, высокий уровень холестерина крови, избыточная масса</w:t>
      </w:r>
      <w:r>
        <w:t xml:space="preserve"> тела, гиподинамия;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проведение оценки функциональных и адаптивных резервов организма с учетом возрастных особенностей, прогнозирование рисков развития заболеваний;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консультирование по сохранению и укреплени</w:t>
      </w:r>
      <w:r>
        <w:t>ю здоровья, включая рекомендации по коррекции питания, двигательной активности, проведению занятий физической культурой и спортом, режиму сна, условиям быта, труда (учебы) и отдыха, отказу от курения;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разработка индивидуальной программы по ведению здоровог</w:t>
      </w:r>
      <w:r>
        <w:t>о образа жизни;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осуществление мониторинга реализации мероприятий по формированию здорового образа жизни.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6. УСЛОВИЯ ПРЕБЫВАНИЯ В МЕДИЦИНСКИХ ОРГАНИЗАЦИЯХ</w:t>
      </w:r>
    </w:p>
    <w:p w:rsidR="00000000" w:rsidRDefault="00A92F90">
      <w:pPr>
        <w:pStyle w:val="ConsPlusTitle"/>
        <w:jc w:val="center"/>
      </w:pPr>
      <w:r>
        <w:t>ПРИ ОКАЗАНИИ МЕДИЦИНСКОЙ ПОМОЩИ В СТАЦИОНАРНЫХ УСЛОВИЯХ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34. Условия госпитализации и пребывани</w:t>
      </w:r>
      <w:r>
        <w:t>я в круглосуточном стационаре: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1) плановая госпитализация осуществляется при наличии направления, выписки из медицинской документации пациента и результатов лабораторных, инструментальных и других видов исследований, подтверждающих установленный диагноз и </w:t>
      </w:r>
      <w:r>
        <w:t>наличие медицинских показаний для оказания специализированной медицинской помощи;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2) госпитализация пациента в медицинскую организацию по экстренным показаниям должна осуществляться в максимально короткие сроки, время от момента доставки пациента выездной </w:t>
      </w:r>
      <w:r>
        <w:t>бригадой скорой медицинской помощи (самостоятельного обращения пациента) в медицинскую организацию до установления предварительного диагноза не должно превышать одного часа;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время нахождения больного в приемном покое при плановой госпитализации не должн</w:t>
      </w:r>
      <w:r>
        <w:t>о превышать 3 часов;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больные размещаются в палатах на два и более места с соблюдением санитарно-гигиенических требований и норм;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размещение пациентов в маломестных палатах (боксах) осуществляется по медицинским и эпидемиологическим показаниям, устано</w:t>
      </w:r>
      <w:r>
        <w:t xml:space="preserve">вленным </w:t>
      </w:r>
      <w:hyperlink r:id="rId6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15.05.2012 N 535н "Об утверждении перечня медицинских и эпидемиологических</w:t>
      </w:r>
      <w:r>
        <w:t xml:space="preserve"> показаний к размещению пациентов в маломестных палатах (боксах)";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6) проведение лечебно-диагностических манипуляций начинается в день госпитализации после осмотра больного лечащим или дежурным врачом;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7) гарантируется наличие не менее двух туалетных и одн</w:t>
      </w:r>
      <w:r>
        <w:t>ой ванной комнаты на отделение;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8) гарантируется предоставление больным поста индивидуального ухода по медицинским показаниям;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9) гарантируется предоставление одному из родителей, иному члену семьи или иному законному представителю права на бесплатное совм</w:t>
      </w:r>
      <w:r>
        <w:t xml:space="preserve">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 при совместном пребывании с </w:t>
      </w:r>
      <w:r>
        <w:lastRenderedPageBreak/>
        <w:t>госпитализированным больным ребенком в возрасте д</w:t>
      </w:r>
      <w:r>
        <w:t>о четырех лет включительно, а с ребенком старше данного возраста - при наличии медицинских показаний (по заключению врачебной комиссии о необходимости осуществления индивидуального ухода и в иных исключительных случаях) предоставляются бесплатное питание и</w:t>
      </w:r>
      <w:r>
        <w:t xml:space="preserve"> спальное место.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35. 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пациента, необходимости изоляции по эпид</w:t>
      </w:r>
      <w:r>
        <w:t>емиологическим показаниям.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7. УСЛОВИЯ ПРЕДОСТАВЛЕНИЯ ДЕТЯМ-СИРОТАМ И ДЕТЯМ,</w:t>
      </w:r>
    </w:p>
    <w:p w:rsidR="00000000" w:rsidRDefault="00A92F90">
      <w:pPr>
        <w:pStyle w:val="ConsPlusTitle"/>
        <w:jc w:val="center"/>
      </w:pPr>
      <w:r>
        <w:t>ОСТАВШИМСЯ БЕЗ ПОПЕЧЕНИЯ РОДИТЕЛЕЙ, В СЛУЧАЕ ВЫЯВЛЕНИЯ У НИХ</w:t>
      </w:r>
    </w:p>
    <w:p w:rsidR="00000000" w:rsidRDefault="00A92F90">
      <w:pPr>
        <w:pStyle w:val="ConsPlusTitle"/>
        <w:jc w:val="center"/>
      </w:pPr>
      <w:r>
        <w:t>ЗАБОЛЕВАНИЙ, МЕДИЦИНСКОЙ ПОМОЩИ ВСЕХ ВИДОВ, ВКЛЮЧАЯ</w:t>
      </w:r>
    </w:p>
    <w:p w:rsidR="00000000" w:rsidRDefault="00A92F90">
      <w:pPr>
        <w:pStyle w:val="ConsPlusTitle"/>
        <w:jc w:val="center"/>
      </w:pPr>
      <w:r>
        <w:t>СПЕЦИАЛИЗИРОВАННУЮ, В ТОМ ЧИСЛЕ ВЫСОКОТЕХНОЛОГИЧНУЮ,</w:t>
      </w:r>
    </w:p>
    <w:p w:rsidR="00000000" w:rsidRDefault="00A92F90">
      <w:pPr>
        <w:pStyle w:val="ConsPlusTitle"/>
        <w:jc w:val="center"/>
      </w:pPr>
      <w:r>
        <w:t>МЕДИЦИН</w:t>
      </w:r>
      <w:r>
        <w:t>СКУЮ ПОМОЩЬ, А ТАКЖЕ МЕДИЦИНСКУЮ РЕАБИЛИТАЦИЮ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36. Условия оказания медицинской помощи детям-сиротам, детям, оставшимся без попечения родителей, и детям, находящимся в трудной жизненной ситуации, пребывающим в домах ребенка, стационарных организациях социального обслуживания граждан и образовательных о</w:t>
      </w:r>
      <w:r>
        <w:t>рганизациях (далее - организации для детей-сирот), определены в соответствии с нормативными правовыми актами Российской Федерации и нормативными правовыми актами Свердловской области.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37. В организациях для детей-сирот медицинская помощь осуществляется вра</w:t>
      </w:r>
      <w:r>
        <w:t>чом-педиатром и врачами-специалистами, а также средним медицинским персоналом.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38. В случае возникновения у детей-сирот, детей, оставшихся без попечения родителей, и детей, находящихся в трудной жизненной ситуации, острых заболеваний, обострений хронически</w:t>
      </w:r>
      <w:r>
        <w:t>х заболеваний медицинская помощь детям оказывается в организациях для детей-сирот в виде доврачебной, первичной врачебной медико-санитарной помощи и первичной специализированной медико-санитарной помощи.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39. При наличии медицинских показаний врачи-педиатры</w:t>
      </w:r>
      <w:r>
        <w:t xml:space="preserve"> организаций для детей-сирот направляют детей на консультации к врачам-специалистам медицинских организаций, оказывающих первичную медико-санитарную помощь по территориально-участковому принципу. Доставка детей из организаций для детей-сирот на консультати</w:t>
      </w:r>
      <w:r>
        <w:t>вный прием в детскую поликлинику осуществляется транспортом организации для детей-сирот в сопровождении сотрудника организации для детей-сирот.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40. Прием детей из организаций для детей-сирот в детской поликлинике проводится в присутствии сопровождающего со</w:t>
      </w:r>
      <w:r>
        <w:t xml:space="preserve">трудника организации для детей-сирот при наличии выписки из учетной формы N 112-1/у-00 "Медицинская карта ребенка, воспитывающегося в доме ребенка", информированного добровольного согласия на медицинское вмешательство, подписанного законным представителем </w:t>
      </w:r>
      <w:r>
        <w:t>ребенка.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41. В случае возникновения неотложных и экстренных состояний медицинским персоналом в организациях для детей-сирот осуществляется оказание неотложной медицинской помощи в рамках первичной медико-санитарной помощи (доврачебной и врачебной медицинск</w:t>
      </w:r>
      <w:r>
        <w:t xml:space="preserve">ой помощи), </w:t>
      </w:r>
      <w:r>
        <w:lastRenderedPageBreak/>
        <w:t>скорая медицинская помощь детям-сиротам оказывается станцией (отделением) скорой медицинской помощи по территориальному принципу. Медицинская эвакуация в медицинские организации детей из организаций для детей-сирот в случае возникновения экстре</w:t>
      </w:r>
      <w:r>
        <w:t>нных состояний осуществляется бригадой скорой, в том числе скорой специализированной, медицинской помощи. Ребенка дополнительно сопровождает сотрудник организации для детей-сирот.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42. Специализированная, в том числе высокотехнологичная, медицинская помощь,</w:t>
      </w:r>
      <w:r>
        <w:t xml:space="preserve"> а также медицинская реабилитация детям-сиротам, детям, оставшимся без попечения родителей, и детям, находящимся в трудной жизненной ситуации, пребывающим в организациях для детей-сирот, оказывается при наличии медицинских показаний и по результатам провед</w:t>
      </w:r>
      <w:r>
        <w:t>енной диспансеризации пребывающих в стационарных учреждениях детей-сирот и детей, находящихся в трудной жизненной ситуации. Направление детей-сирот, детей, оставшихся без попечения родителей, и детей, находящихся в трудной жизненной ситуации, в медицинские</w:t>
      </w:r>
      <w:r>
        <w:t xml:space="preserve"> организации, оказывающие специализированную, в том числе высокотехнологичную, медицинскую помощь, а также медицинскую реабилитацию, осуществляется врачом-педиатром или врачами-специалистами медицинских организаций, оказывающих первичную медико-санитарную </w:t>
      </w:r>
      <w:r>
        <w:t>помощь по территориально-участковому принципу.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43. Госпитализация детей-сирот, детей, оставшихся без попечения родителей, и детей, находящихся в трудной жизненной ситуации, в медицинские организации для оказания специализированной, в том числе высокотехнол</w:t>
      </w:r>
      <w:r>
        <w:t>огичной, медицинской помощи в стационарных условиях осуществляется в сопровождении сотрудника организации для детей-сирот. Организации для детей-сирот обеспечивают совместное нахождение сотрудников организаций для детей-сирот с детьми в медицинской организ</w:t>
      </w:r>
      <w:r>
        <w:t>ации в течение всего периода госпитализации.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8. ПОРЯДОК ПРЕДОСТАВЛЕНИЯ ТРАНСПОРТНЫХ УСЛУГ</w:t>
      </w:r>
    </w:p>
    <w:p w:rsidR="00000000" w:rsidRDefault="00A92F90">
      <w:pPr>
        <w:pStyle w:val="ConsPlusTitle"/>
        <w:jc w:val="center"/>
      </w:pPr>
      <w:r>
        <w:t>ПАЦИЕНТАМ, НАХОДЯЩИМСЯ НА ЛЕЧЕНИИ В СТАЦИОНАРНЫХ УСЛОВИЯХ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44. Предоставление транспортных услуг при сопровождении медицинским работником пациента, находящегос</w:t>
      </w:r>
      <w:r>
        <w:t>я на лечении в стационарных условиях, в другую медицинскую организацию в целях выполнения порядков оказания медицинской помощи, утвержденных приказами Министерства здравоохранения Российской Федерации, осуществляется следующим образом: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при невозможности</w:t>
      </w:r>
      <w:r>
        <w:t xml:space="preserve"> проведения пациенту требующихся специальных методов диагностики и лечения в медицинской организации, куда он был госпитализирован по экстренным показаниям, отсутствии у медицинской организации лицензии на медицинскую помощь необходимого профиля осуществля</w:t>
      </w:r>
      <w:r>
        <w:t>ется перевод пациента в медицинскую организацию более высокого уровня либо в ту медицинскую организацию, где необходимые медицинские услуги могут быть оказаны в полном объеме;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перевод пациента осуществляется по медицинским показаниям в максимально корот</w:t>
      </w:r>
      <w:r>
        <w:t>кие сроки при условии его транспортабельности (медицинская эвакуация);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транспортировка пациента в медицинскую организацию (медицинская эвакуация) осуществляется санитарным транспортом службы (подразделения) скорой медицинской помощи или санитарным транс</w:t>
      </w:r>
      <w:r>
        <w:t xml:space="preserve">портом государственного автономного учреждения здравоохранения Свердловской области "Территориальный центр медицины катастроф" и его филиалами в случае </w:t>
      </w:r>
      <w:r>
        <w:lastRenderedPageBreak/>
        <w:t>вызова специалистов для оказания скорой специализированной медицинской помощи.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45. Предоставление трансп</w:t>
      </w:r>
      <w:r>
        <w:t>ортных услуг при сопровождении медицинским работником пациента, находящегося на лечении в стационарных условиях, в случае необходимости проведения такому пациенту диагностических исследований или консультаций специалистов при отсутствии возможности их пров</w:t>
      </w:r>
      <w:r>
        <w:t>едения медицинской организацией, оказывающей медицинскую помощь пациенту, осуществляется в следующем порядке: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1) в целях соблюдения порядков оказания медицинской помощи и стандартов медицинской помощи, утвержденных Министерством здравоохранения Российской </w:t>
      </w:r>
      <w:r>
        <w:t>Федерации, в случае необходимости проведения пациенту диагностических исследований, консультаций специалистов при отсутствии возможности их проведения в медицинской организации, в которой пациент получает стационарное лечение, медицинская организация обяза</w:t>
      </w:r>
      <w:r>
        <w:t>на обеспечить проведение необходимых исследований и консультаций в другой медицинской организации на территории Свердловской области, предоставив пациенту транспортные услуги и сопровождение медицинского работника;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транспортировка пациента в другую меди</w:t>
      </w:r>
      <w:r>
        <w:t>цинскую организацию осуществляется санитарным транспортом медицинской организации, в которой пациент находится на стационарном лечении;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транспортировка пациента осуществляется в сопровождении медицинского работника;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медицинский работник, сопровождающ</w:t>
      </w:r>
      <w:r>
        <w:t xml:space="preserve">ий пациента, осуществляет доставку медицинской документации пациента в другую медицинскую организацию, после проведения необходимых диагностических исследований и консультаций обеспечивает сопровождение пациента и доставку медицинской документации обратно </w:t>
      </w:r>
      <w:r>
        <w:t>в медицинскую организацию, где пациент находится на стационарном лечении;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услуга по транспортировке оказывается пациенту без взимания платы;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6) транспортировка пациента осуществляется по предварительной договоренности с медицинской организацией, предост</w:t>
      </w:r>
      <w:r>
        <w:t>авляющей медицинскую услугу.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9. ПОРЯДОК И РАЗМЕРЫ ВОЗМЕЩЕНИЯ РАСХОДОВ, СВЯЗАННЫХ</w:t>
      </w:r>
    </w:p>
    <w:p w:rsidR="00000000" w:rsidRDefault="00A92F90">
      <w:pPr>
        <w:pStyle w:val="ConsPlusTitle"/>
        <w:jc w:val="center"/>
      </w:pPr>
      <w:r>
        <w:t>С ОКАЗАНИЕМ ГРАЖДАНАМ МЕДИЦИНСКОЙ ПОМОЩИ В ЭКСТРЕННОЙ ФОРМЕ</w:t>
      </w:r>
    </w:p>
    <w:p w:rsidR="00000000" w:rsidRDefault="00A92F90">
      <w:pPr>
        <w:pStyle w:val="ConsPlusTitle"/>
        <w:jc w:val="center"/>
      </w:pPr>
      <w:r>
        <w:t>МЕДИЦИНСКОЙ ОРГАНИЗАЦИЕЙ, НЕ УЧАСТВУЮЩЕЙ</w:t>
      </w:r>
    </w:p>
    <w:p w:rsidR="00000000" w:rsidRDefault="00A92F90">
      <w:pPr>
        <w:pStyle w:val="ConsPlusTitle"/>
        <w:jc w:val="center"/>
      </w:pPr>
      <w:r>
        <w:t>В РЕАЛИЗАЦИИ ПРОГРАММЫ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46. Возмещение расходов, связанных с оказанием гражданам медицинской помощи в экстренной форме медицинской организацией, не участвующей в реализации Программы, осуществляется в форме предоставления субсидии на возмещение затрат, связанных с оказанием гражд</w:t>
      </w:r>
      <w:r>
        <w:t>анам медицинской помощи в экстренной форме медицинской организацией, не участвующей в реализации Программы (далее - субсидия).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47. Исполнительным органом государственной власти Свердловской области, осуществляющим функции главного распорядителя бюджетных с</w:t>
      </w:r>
      <w:r>
        <w:t xml:space="preserve">редств, до которого в соответствии с бюджетным законодательством Российской Федерации как получателя бюджетных </w:t>
      </w:r>
      <w:r>
        <w:lastRenderedPageBreak/>
        <w:t>средств доводятся в установленном порядке лимиты бюджетных обязательств на предоставление субсидии, является Министерство.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48. Целями предоставле</w:t>
      </w:r>
      <w:r>
        <w:t>ния субсидии являются: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реализация права граждан на безотлагательное и бесплатное оказание медицинской помощи в экстренной форме;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предотвращение отказов в оказании медицинской помощи в экстренной форме медицинскими организациями, не участвующими в реа</w:t>
      </w:r>
      <w:r>
        <w:t>лизации Программы.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49. Субсидия предоставляется по факту возникновения у медицинской организации соответствующих расходов. Размер субсидии определяется исходя из расчета по территориальному нормативу финансовых затрат на один вызов скорой медицинской помощ</w:t>
      </w:r>
      <w:r>
        <w:t xml:space="preserve">и за счет средств обязательного медицинского страхования в соответствии с </w:t>
      </w:r>
      <w:hyperlink w:anchor="Par789" w:tooltip="Глава 7. ТЕРРИТОРИАЛЬНЫЕ НОРМАТИВЫ ФИНАНСОВЫХ ЗАТРАТ" w:history="1">
        <w:r>
          <w:rPr>
            <w:color w:val="0000FF"/>
          </w:rPr>
          <w:t>главой 7</w:t>
        </w:r>
      </w:hyperlink>
      <w:r>
        <w:t xml:space="preserve"> Программы.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50. Получателями субсидии являются медицинские организации, не участвующие в реал</w:t>
      </w:r>
      <w:r>
        <w:t xml:space="preserve">изации Программы, оказавшие медицинскую помощь в экстренной форме и соответствующие критериям отбора получателей субсидий (далее - отбор), указанным в </w:t>
      </w:r>
      <w:hyperlink w:anchor="Par5255" w:tooltip="52. Способ проведения отбора - запрос предложений. Отбор осуществляется на основании заявок, направленных медицинскими организациями - участниками отбора, исходя из соответствия участников отбора следующим критериям:" w:history="1">
        <w:r>
          <w:rPr>
            <w:color w:val="0000FF"/>
          </w:rPr>
          <w:t>пункте 52</w:t>
        </w:r>
      </w:hyperlink>
      <w:r>
        <w:t xml:space="preserve"> настоящего порядка.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51. Для целей настоящей главы под медицинскими организациями понимаются юридические л</w:t>
      </w:r>
      <w:r>
        <w:t>ица независимо от организационно-правовой формы и индивидуальные предприниматели, осуществляющие медицинскую деятельность на основании лицензии, предоставленной в порядке, установленном законодательством Российской Федерации о лицензировании отдельных видо</w:t>
      </w:r>
      <w:r>
        <w:t>в деятельности.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121" w:name="Par5255"/>
      <w:bookmarkEnd w:id="121"/>
      <w:r>
        <w:t>52. Способ проведения отбора - запрос предложений. Отбор осуществляется на основании заявок, направленных медицинскими организациями - участниками отбора, исходя из соответствия участников отбора следующим критериям: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соотве</w:t>
      </w:r>
      <w:r>
        <w:t>тствие случая оказания медицинской организацией медицинской помощи критериям экстренного случая: внезапность, острое состояние, угроза жизни;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оказание медицинской организацией медицинской помощи в экстренной форме безотлагательно и бесплатно для пациент</w:t>
      </w:r>
      <w:r>
        <w:t>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вызов бригады скорой медицинской помощи медицинской организации государственной системы здравоохранения по территориальному принципу при оказании медицинской организацией медицинской помощи в экстренной форме в амбулаторных условиях и условиях дневно</w:t>
      </w:r>
      <w:r>
        <w:t>го стационара;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оказание медицинской организацией медицинской помощи в экстренной форме в соответствии со стандартами оказания скорой медицинской помощи, утвержденными приказами Министерства здравоохранения Российской Федерации, по состояниям, синдромам,</w:t>
      </w:r>
      <w:r>
        <w:t xml:space="preserve"> заболеваниям;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5) оформление медицинской организацией первичной медицинской документации на пациента при оказании медицинской помощи в экстренной форме в соответствии с условиями </w:t>
      </w:r>
      <w:r>
        <w:lastRenderedPageBreak/>
        <w:t>оказания медицинской помощи, в которой отражены данные осмотра пациента, свед</w:t>
      </w:r>
      <w:r>
        <w:t>ения о его состоянии и проведенных мероприятиях;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6) наличие у медицинской организации лицензии на осуществление медицинской деятельности;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7) наличие у медицинского работника медицинской организации сертификата специалиста или иного документа, выданного в у</w:t>
      </w:r>
      <w:r>
        <w:t>становленном порядке и подтверждающего право на осуществление медицинской деятельности;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122" w:name="Par5263"/>
      <w:bookmarkEnd w:id="122"/>
      <w:r>
        <w:t>8) соответствие медицинской организации на первое число месяца подачи заявки следующим требованиям: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у медицинской организации должна отсутствовать неиспол</w:t>
      </w:r>
      <w:r>
        <w:t>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медицинская организация, являющаяся юридическим лицом, не должна наход</w:t>
      </w:r>
      <w:r>
        <w:t>иться в процессе ликвидации, реорганизации (за исключением реорганизации в форме присоединения другого юридического лица), в отношении нее не введена процедура банкротства, деятельность медицинской организации не приостановлена в порядке, предусмотренном з</w:t>
      </w:r>
      <w:r>
        <w:t>аконодательством Российской Федерации, а участник отбора - индивидуальный предприниматель не должен прекратить деятельность в качестве индивидуального предпринимателя;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медицинская организация не должна являться иностранным юридическим лицом, а также россий</w:t>
      </w:r>
      <w:r>
        <w:t>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государства или территории, включенные в утвержденный Министерством финансов Российской Федерации перечень госуд</w:t>
      </w:r>
      <w:r>
        <w:t>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25%;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 реестре дисквалифицированных лиц должны отсутствовать сведения о дисквалифицированных руководителе или главном бухгалтере медицинской организации, являющейся юридическим лицом, об индивидуальном предпринимателе - участнике отбора;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участники отбора не дол</w:t>
      </w:r>
      <w:r>
        <w:t>жны получать средства из областного бюджета на основании иных нормативных правовых актов Свердловской области на цели, установленные настоящим порядком;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медицинская организация не должна находиться в перечне организаций, в отношении которых имеются сведени</w:t>
      </w:r>
      <w:r>
        <w:t>я об их причастности к экстремистской деятельности или терроризму, либо в перечне организаций, в отношении которых имеются сведения об их причастности к распространению оружия массового уничтожения.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123" w:name="Par5270"/>
      <w:bookmarkEnd w:id="123"/>
      <w:r>
        <w:t>53. Для получения субсидии медицинская орга</w:t>
      </w:r>
      <w:r>
        <w:t>низация в срок до 10 числа месяца, следующего за месяцем фактического оказания медицинской помощи в экстренной форме, представляет в Министерство следующие документы: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1) заявку на предоставление субсидии с указанием расчетного счета, на который будет переч</w:t>
      </w:r>
      <w:r>
        <w:t>ислена субсидия (далее - заявка), которая включает в том числе согласие на публикацию (размещение) в информационно-телекоммуникационной сети "Интернет" информации о медицинской организации, иной информации о медицинской организации, а также согласие на обр</w:t>
      </w:r>
      <w:r>
        <w:t>аботку персональных данных (для индивидуального предпринимателя);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копию лицензии на осуществление медицинской деятельности, заверенную нотариально или органом, выдавшим лицензию;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копию устава медицинской организации;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справку, подтверждающую отсутс</w:t>
      </w:r>
      <w:r>
        <w:t>твие у медицинской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территориальным органом</w:t>
      </w:r>
      <w:r>
        <w:t xml:space="preserve"> Федеральной налоговой службы по месту учета не ранее первого числа месяца подачи заявки;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реестр сведений об оказанной медицинской помощи в экстренной форме по форме, утвержденной Министерством;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6) выписку из Единого государственного реестра юридических</w:t>
      </w:r>
      <w:r>
        <w:t xml:space="preserve"> лиц;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7) декларацию о соответствии иным требованиям, установленным </w:t>
      </w:r>
      <w:hyperlink w:anchor="Par5263" w:tooltip="8) соответствие медицинской организации на первое число месяца подачи заявки следующим требованиям:" w:history="1">
        <w:r>
          <w:rPr>
            <w:color w:val="0000FF"/>
          </w:rPr>
          <w:t>подпунктом 8 пункта 52</w:t>
        </w:r>
      </w:hyperlink>
      <w:r>
        <w:t xml:space="preserve"> настоящего порядка.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54. Правила рассм</w:t>
      </w:r>
      <w:r>
        <w:t>отрения и оценки заявок медицинских организаций, являющихся участниками отбора: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рассмотрение заявок медицинских организаций осуществляет комиссия по рассмотрению и оценке заявок и распределению субсидий (далее в настоящей главе - Комиссия), состав Комис</w:t>
      </w:r>
      <w:r>
        <w:t>сии и положение о Комиссии утверждаются Приказом Министерства;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Министерство регистрирует заявки и представленные медицинскими организациями документы в журнале регистрации в день их поступления и направляет их на рассмотрение Комиссии в течение одного р</w:t>
      </w:r>
      <w:r>
        <w:t>абочего дня со дня их регистрации;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3) рассмотрение документов медицинской организации производится Комиссией не позднее 5 рабочих дней со дня поступления заявки и документов, указанных в </w:t>
      </w:r>
      <w:hyperlink w:anchor="Par5270" w:tooltip="53. Для получения субсидии медицинская организация в срок до 10 числа месяца, следующего за месяцем фактического оказания медицинской помощи в экстренной форме, представляет в Министерство следующие документы:" w:history="1">
        <w:r>
          <w:rPr>
            <w:color w:val="0000FF"/>
          </w:rPr>
          <w:t>пункте 53</w:t>
        </w:r>
      </w:hyperlink>
      <w:r>
        <w:t xml:space="preserve"> настоящего порядка.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55. Решение Комиссии оформляется протоколом заседания Ко</w:t>
      </w:r>
      <w:r>
        <w:t xml:space="preserve">миссии (далее в настоящей главе - протокол), содержащим наименования медицинских организаций, в отношении которых принято решение о предоставлении субсидии, с указанием количества случаев оказания медицинской помощи в экстренной форме и размеров субсидий, </w:t>
      </w:r>
      <w:r>
        <w:t>наименований медицинских организаций, в отношении которых принято решение об отклонении заявки, с указанием оснований для отклонения заявки.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56. Основаниями для отклонения заявки являются: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1) несоответствие медицинской организации критериям отбора, указанн</w:t>
      </w:r>
      <w:r>
        <w:t xml:space="preserve">ым в </w:t>
      </w:r>
      <w:hyperlink w:anchor="Par5255" w:tooltip="52. Способ проведения отбора - запрос предложений. Отбор осуществляется на основании заявок, направленных медицинскими организациями - участниками отбора, исходя из соответствия участников отбора следующим критериям:" w:history="1">
        <w:r>
          <w:rPr>
            <w:color w:val="0000FF"/>
          </w:rPr>
          <w:t>пункте 5</w:t>
        </w:r>
        <w:r>
          <w:rPr>
            <w:color w:val="0000FF"/>
          </w:rPr>
          <w:t>2</w:t>
        </w:r>
      </w:hyperlink>
      <w:r>
        <w:t xml:space="preserve"> настоящего порядка;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2) представление неполного пакета документов, указанных в </w:t>
      </w:r>
      <w:hyperlink w:anchor="Par5270" w:tooltip="53. Для получения субсидии медицинская организация в срок до 10 числа месяца, следующего за месяцем фактического оказания медицинской помощи в экстренной форме, представляет в Министерство следующие документы:" w:history="1">
        <w:r>
          <w:rPr>
            <w:color w:val="0000FF"/>
          </w:rPr>
          <w:t>пункте 53</w:t>
        </w:r>
      </w:hyperlink>
      <w:r>
        <w:t xml:space="preserve"> настоящего порядка, и (или) наличие недостоверных сведений в них;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3) направление заявки после даты, определенной для подачи заявки, указанной в </w:t>
      </w:r>
      <w:hyperlink w:anchor="Par5270" w:tooltip="53. Для получения субсидии медицинская организация в срок до 10 числа месяца, следующего за месяцем фактического оказания медицинской помощи в экстренной форме, представляет в Министерство следующие документы:" w:history="1">
        <w:r>
          <w:rPr>
            <w:color w:val="0000FF"/>
          </w:rPr>
          <w:t>абзаце первом пункта 53</w:t>
        </w:r>
      </w:hyperlink>
      <w:r>
        <w:t xml:space="preserve"> настоящего порядка.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57. Откло</w:t>
      </w:r>
      <w:r>
        <w:t>нение заявки медицинской организации осуществляется на основании протокола.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58. Министерство направляет медицинской организации уведомление об отклонении заявки в течение 5 рабочих дней со дня оформления протокола с указанием оснований для отклонения заявк</w:t>
      </w:r>
      <w:r>
        <w:t>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59. Медицинская организация в течение 10 рабочих дней со дня получения уведомления об отклонении заявки имеет право на повторное обращение за предоставлением субсидии после устранения обстоятельств, послуживших основанием для принятия Комиссией решения </w:t>
      </w:r>
      <w:r>
        <w:t>об отклонении заявки.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60. В случае принятия Комиссией решения о предоставлении субсидии Министерство издает приказ о предоставлении субсидии медицинской организации (далее в настоящей главе - приказ) в течение 10 рабочих дней со дня оформления протокола. П</w:t>
      </w:r>
      <w:r>
        <w:t>риказ должен содержать наименование медицинской организации и размер предоставляемой субсидии.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61. Перечисление субсидии осуществляется на расчетный счет медицинской организации, указанный в заявке, в соответствии со сводной бюджетной росписью областного б</w:t>
      </w:r>
      <w:r>
        <w:t>юджета в пределах бюджетных ассигнований и лимитов бюджетных обязательств на соответствующий финансовый год, утвержденных в установленном порядке, не позднее десятого рабочего дня, следующего за днем принятия Министерством по результатам рассмотрения докум</w:t>
      </w:r>
      <w:r>
        <w:t xml:space="preserve">ентов, указанных в </w:t>
      </w:r>
      <w:hyperlink w:anchor="Par5270" w:tooltip="53. Для получения субсидии медицинская организация в срок до 10 числа месяца, следующего за месяцем фактического оказания медицинской помощи в экстренной форме, представляет в Министерство следующие документы:" w:history="1">
        <w:r>
          <w:rPr>
            <w:color w:val="0000FF"/>
          </w:rPr>
          <w:t>п</w:t>
        </w:r>
        <w:r>
          <w:rPr>
            <w:color w:val="0000FF"/>
          </w:rPr>
          <w:t>ункте 53</w:t>
        </w:r>
      </w:hyperlink>
      <w:r>
        <w:t xml:space="preserve"> настоящего порядка, решения о предоставлении субсидии.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62. Результат предоставления субсидии - возмещение непредвиденных расходов, возникших при оказании гражданам медицинской помощи в экстренной форме медицинской организацией, не участвующей в</w:t>
      </w:r>
      <w:r>
        <w:t xml:space="preserve"> реализации Программы.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63. Контроль за соблюдением условий и порядка предоставления субсидий, в том числе в части достижения результатов предоставления субсидий, осуществляется Министерством и органами государственного финансового контроля Свердловской обл</w:t>
      </w:r>
      <w:r>
        <w:t>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64. Контроль осуществляется в виде документарных проверок как в плановом, так и во внеплановом порядке.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65. В случае нарушения условий предоставления субсидии, выявленного по результатам контрольн</w:t>
      </w:r>
      <w:r>
        <w:t>ых мероприятий, Министерством в адрес медицинской организации - получателя субсидии направляется требование о возврате субсидии.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66. Субсидия подлежит возврату в областной бюджет в течение 30 календарных дней со дня </w:t>
      </w:r>
      <w:r>
        <w:lastRenderedPageBreak/>
        <w:t>получения соответствующего требования Ми</w:t>
      </w:r>
      <w:r>
        <w:t>нистерства.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10. СРОКИ ОЖИДАНИЯ МЕДИЦИНСКОЙ ПОМОЩИ,</w:t>
      </w:r>
    </w:p>
    <w:p w:rsidR="00000000" w:rsidRDefault="00A92F90">
      <w:pPr>
        <w:pStyle w:val="ConsPlusTitle"/>
        <w:jc w:val="center"/>
      </w:pPr>
      <w:r>
        <w:t>ОКАЗЫВАЕМОЙ В ПЛАНОВОЙ ФОРМЕ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67. Сроки ожидания приема врачами-терапевтами участковыми, врачами общей практики (семейными врачами), врачами-педиатрами участковыми не должны превышать 24 часов с мом</w:t>
      </w:r>
      <w:r>
        <w:t>ента обращения пациента в медицинскую организацию.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68. Сроки ожидания оказания первичной медико-санитарной помощи в неотложной форме на дому не должны превышать 2 часов с момента обращения пациента в медицинскую организацию. При непосредственном обращении </w:t>
      </w:r>
      <w:r>
        <w:t>пациента в медицинскую организацию с признаками неотложных состояний медицинская помощь в неотложной форме оказывается по направлению регистратора безотлагательно.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69. Проведение профилактических осмотров несовершеннолетних, диспансеризации отдельных катег</w:t>
      </w:r>
      <w:r>
        <w:t>орий граждан, подлежащих диспансеризации в текущем году, включая взрослое население в возрасте 18 лет и старше, в том числе работающих и неработающих граждан, граждан, обучающихся в образовательных организациях по очной форме, пребывающих в стационарных уч</w:t>
      </w:r>
      <w:r>
        <w:t xml:space="preserve">реждениях детей-сирот и детей, находящихся в трудной жизненной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осуществляется </w:t>
      </w:r>
      <w:r>
        <w:t>в срок с 1 января по 31 декабря текущего года.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70. Сроки проведения консультаций врачей-специалистов (за исключением подозрения на онкологическое заболевание) не должны превышать 14 рабочих дней со дня обращения пациента в медицинскую организацию. В случае</w:t>
      </w:r>
      <w:r>
        <w:t xml:space="preserve"> подозрения на онкологическое заболевание сроки проведения консультаций врачей-специалистов не должны превышать 3 рабочих дней.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71. Сроки проведения диагностических инструментальных (рентгенографические исследования, включая маммографию, функциональная диа</w:t>
      </w:r>
      <w:r>
        <w:t>гностика, ультразвуковые исследования) и лабораторных исследований при оказании первичной медико-санитарной помощи (за исключением исследований при подозрении на онкологическое заболевание) не должны превышать 14 рабочих дней со дня назначения исследований</w:t>
      </w:r>
      <w:r>
        <w:t>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72. Сроки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</w:t>
      </w:r>
      <w:r>
        <w:t>ческое заболевание) не должны превышать 14 рабочих дней со дня назначения.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73.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</w:t>
      </w:r>
      <w:r>
        <w:t>ния исследований.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74. Срок установления диспансерного наблюдения врача-онколога за пациентом с выявленным онкологическим заболеванием не должен превышать 3 рабочих дней со дня постановки диагноза онкологического заболевания.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75. Сроки ожидания оказания спе</w:t>
      </w:r>
      <w:r>
        <w:t>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 граждан, не должны превышать 14 рабочих дней со дня выдачи лечащим врачом направления на госпитал</w:t>
      </w:r>
      <w:r>
        <w:t>изацию, а для пациентов с онкологическими заболеваниями сроки ожидания не должны превышать 7 рабочих дней со дня гистологической верификации опухоли или установления предварительного диагноза заболевания (состояния). При выявлении злокачественного новообра</w:t>
      </w:r>
      <w:r>
        <w:t>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</w:t>
      </w:r>
      <w:r>
        <w:t xml:space="preserve"> для оказания специализированной медицинской помощи, в сроки, установленные настоящим пунктом.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76. Сроки ожидания плановой госпитализации для получения специализированной высокотехнологичной медицинской помощи по разным профилям определяются исходя из потр</w:t>
      </w:r>
      <w:r>
        <w:t>ебности граждан в тех или иных видах высокотехнологичной медицинской помощи, ресурсных возможностей медицинских организаций и наличия очередности.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77. Время доезда до пациента бригад скорой медицинской помощи при оказании скорой медицинской помощи в экстре</w:t>
      </w:r>
      <w:r>
        <w:t>нной форме не должно превышать 20 минут с момента ее вызова, за исключением случаев доезда в условиях ограниченной транспортной доступности.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11. ПОРЯДОК И УСЛОВИЯ ПРЕДОСТАВЛЕНИЯ СКОРОЙ,</w:t>
      </w:r>
    </w:p>
    <w:p w:rsidR="00000000" w:rsidRDefault="00A92F90">
      <w:pPr>
        <w:pStyle w:val="ConsPlusTitle"/>
        <w:jc w:val="center"/>
      </w:pPr>
      <w:r>
        <w:t>В ТОМ ЧИСЛЕ СКОРОЙ СПЕЦИАЛИЗИРОВАННОЙ, МЕДИЦИНСКОЙ ПОМОЩИ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 xml:space="preserve">78. </w:t>
      </w:r>
      <w:r>
        <w:t>Скорая, в том числе скорая специализированная, медицинская помощь оказывается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</w:t>
      </w:r>
      <w:r>
        <w:t>цинская помощь медицинскими организациями государственной системы здравоохранения оказывается гражданам бесплатно.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79. Скорая, в том числе скорая специализированная, медицинская помощь оказывается в следующих формах: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экстренная - при внезапных острых за</w:t>
      </w:r>
      <w:r>
        <w:t>болеваниях, состояниях, обострении хронических заболеваний, представляющих угрозу жизни пациента;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неотложная -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Оказание скорой медицинской помощи осуществляется в круглосуточном режиме заболевшим и пострадавшим, находящимся вне медицинских организаций, в амбулаторных и стационарных условиях, при непосредственном обращении граждан за медицинской помощью на станцию (</w:t>
      </w:r>
      <w:r>
        <w:t>подстанцию, отделение) скорой медицинской помощи, катастрофах и стихийных бедствиях.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80. При оказании скорой медицинской помощи в случае необходимости осуществляется медицинская эвакуация, представляющая собой транспортировку граждан, осуществляемую наземн</w:t>
      </w:r>
      <w:r>
        <w:t>ым, водным и другими видами транспорта.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 xml:space="preserve">Медицинская эвакуация может осуществляться с места происшествия или места нахождения пациента (вне медицинской организации), а также из медицинской организации, в которой отсутствует возможность оказания необходимой </w:t>
      </w:r>
      <w:r>
        <w:t>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Выбор медицинской организации для доставки пациента при</w:t>
      </w:r>
      <w:r>
        <w:t xml:space="preserve"> осуществлении медицинской эвакуации производится исходя из тяжести состояния пациента, минимальной по времени транспортной доступности до места расположения медицинской организации, профиля медицинской организации, куда будет доставляться пациент в соотве</w:t>
      </w:r>
      <w:r>
        <w:t>тствии с порядками маршрутизации пациентов, установленными приказами Министерства.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</w:t>
      </w:r>
      <w:r>
        <w:t>исле с применением медицинского оборудования. Эвакуация трупа машиной скорой медицинской помощи не допускается.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81. Перечень показаний для вызова скорой медицинской помощи в экстренной и неотложной формах регламентирован порядком оказания скорой медицинско</w:t>
      </w:r>
      <w:r>
        <w:t>й помощи, утверждаемым Приказом Министерства здравоохранения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82. Прием и передача вызовов врачебной (фельдшерской) бригаде осуществляются фельдшером (медицинской сестрой) по приему и передаче вызовов.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 первоочередном порядке осуществ</w:t>
      </w:r>
      <w:r>
        <w:t xml:space="preserve">ляется выезд бригад скорой медицинской помощи на вызовы по экстренным показаниям,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форме. </w:t>
      </w:r>
      <w:r>
        <w:t>Выезд бригад на вызовы по экстренным показаниям осуществляется в течение времени, не превышающего четырех минут с момента получения вызова.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83. Оказание скорой медицинской помощи осуществляется в соответствии с порядком оказания скорой медицинской помощи, </w:t>
      </w:r>
      <w:r>
        <w:t>утверждаемым Приказом Министерства здравоохранения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84.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</w:t>
      </w:r>
      <w:r>
        <w:t>пострадавших в дежурный стационар. Госпитализация осуществляется по сопроводительному листу врача (фельдшера) скорой помощи.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85. Сведения о больных, не нуждающихся в госпитализации и отказавшихся от госпитализации, состояние которых требует динамического н</w:t>
      </w:r>
      <w:r>
        <w:t>аблюдения за течением заболевания, своевременного назначения (коррекции) необходимого обследования и (или) лечения, с их согласия передаются в поликлинику по месту жительства (прикрепления) пациента в течение суток для активного посещения пациента на дому.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86. Станции (подстанции, отделения) скорой медицинской помощи не выдают документов, удостоверяющих временную нетрудоспособность, судебно-медицинских заключений и рецептов, </w:t>
      </w:r>
      <w:r>
        <w:lastRenderedPageBreak/>
        <w:t>не назначают планового лечения. В случае констатации факта смерти информация о кажд</w:t>
      </w:r>
      <w:r>
        <w:t>ом случае незамедлительно передается в органы внутренних дел и амбулаторно-поликлиническую медицинскую организацию в установленные сроки.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87. Станции (подстанции, отделения) скорой медицинской помощи выдают по письменному заявлению пациента или его законно</w:t>
      </w:r>
      <w:r>
        <w:t>го представителя справки произвольной формы с указанием даты, времени обращения, диагноза, проведенных обследований, оказанной помощи и рекомендаций по дальнейшему лечению или копии карт вызова.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88. В соответствии с законодательством Российской Федерации л</w:t>
      </w:r>
      <w:r>
        <w:t>ица, виновные в ложном вызове скорой медицинской помощи, привлекаются к административной ответственности.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89. Скорая специализированная медицинская помощь оказывается круглосуточно и предоставляется безотлагательно всем гражданам, находящимся на лечении в </w:t>
      </w:r>
      <w:r>
        <w:t>медицинских организациях на территории Свердловской области, при возникновении чрезвычайных ситуаций, массовых заболеваниях, экологических и техногенных катастрофах.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90. Скорая специализированная медицинская помощь, в том числе санитарно-авиационная эвакуа</w:t>
      </w:r>
      <w:r>
        <w:t>ция, оказывается государственным автономным учреждением здравоохранения Свердловской области "Территориальный центр медицины катастроф", его филиалами, расположенными в городах Краснотурьинске и Ирбите, и трассовыми пунктами скорой медицинской помощи, расп</w:t>
      </w:r>
      <w:r>
        <w:t>оложенными на федеральных автомобильных магистралях, проходящих по территории Свердловской области.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91. Право вызова специалистов для оказания скорой специализированной медицинской помощи, в том числе санитарно-авиационной эвакуации, имеют заведующие отдел</w:t>
      </w:r>
      <w:r>
        <w:t>ениями медицинских организаций, где находится больной, и дежурные врачи.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92. Скорая специализированная медицинская помощь оказывается в следующих случаях: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при состояниях, угрожающих жизни больного, и отсутствии в конкретной медицинской организации врача</w:t>
      </w:r>
      <w:r>
        <w:t>-специалиста соответствующего профиля и квалификации или необходимых условий для оказания специализированной медицинской помощи на уровне современных достижений медицинской науки и техники;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при отсутствии эффекта от проводимой пациенту терапии, прогресс</w:t>
      </w:r>
      <w:r>
        <w:t>ирующем ухудшении состояния больного;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при трудности в диагностике заболевания и определении тактики лечения;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при необходимости транспортировки пациента, находящегося в тяжелом состоянии, в медицинские организации государственной системы здравоохранен</w:t>
      </w:r>
      <w:r>
        <w:t>ия для оказания специализированной медицинской помощи.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93. Скорая специализированная медицинская помощь оказывается в виде: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консультаций (в том числе телефонных и телемедицинских) врачей-специалистов государственного автономного учреждения здравоохранен</w:t>
      </w:r>
      <w:r>
        <w:t xml:space="preserve">ия Свердловской области </w:t>
      </w:r>
      <w:r>
        <w:lastRenderedPageBreak/>
        <w:t>"Территориальный центр медицины катастроф" и его филиалов;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проведения врачами-специалистами лечебно-диагностических мероприятий, а при необходимости оперативного лечения в медицинских организациях, расположенных на территории Све</w:t>
      </w:r>
      <w:r>
        <w:t>рдловской области.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94. Медицинская эвакуация больных, нуждающихся в сопровождении реанимационной бригады, осуществляется на санитарном автомобиле класса "С" в медицинские организации государственной системы здравоохранения, находящиеся на территории Свердл</w:t>
      </w:r>
      <w:r>
        <w:t>овской области, для оказания специализированной медицинской помощи.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95. Санитарно-авиационная эвакуация осуществляется воздушными судами в следующих случаях: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тяжесть состояния пациента, требующая его скорейшей доставки в медицинскую организацию, при нал</w:t>
      </w:r>
      <w:r>
        <w:t>ичии технической возможности использования авиационного транспорта и невозможности обеспечения санитарной эвакуации в оптимальные сроки другими видами транспорта;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наличие противопоказаний к медицинской эвакуации пострадавшего наземным транспортом;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удаленность места происшествия от ближайшей медицинской организации на расстояние, не позволяющее доставить пациента в медицинскую организацию в максимально короткий срок;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климатические и географические особенности места происшествия и отсутствие тра</w:t>
      </w:r>
      <w:r>
        <w:t>нспортной доступности;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масштабы происшествия, не позволяющие выездным бригадам скорой медицинской помощи осуществить медицинскую эвакуацию другими видами транспорта.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96. При возникновении чрезвычайной ситуации или в других случаях по распоряжению Минист</w:t>
      </w:r>
      <w:r>
        <w:t>ра здравоохранения Свердловской области для оказания скорой специализированной медицинской помощи могут дополнительно привлекаться бригады специализированной медицинской помощи постоянной готовности государственного автономного учреждения здравоохранения С</w:t>
      </w:r>
      <w:r>
        <w:t>вердловской области "Территориальный центр медицины катастроф".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12. ПОРЯДОК И УСЛОВИЯ ПРЕДОСТАВЛЕНИЯ ПЕРВИЧНОЙ</w:t>
      </w:r>
    </w:p>
    <w:p w:rsidR="00000000" w:rsidRDefault="00A92F90">
      <w:pPr>
        <w:pStyle w:val="ConsPlusTitle"/>
        <w:jc w:val="center"/>
      </w:pPr>
      <w:r>
        <w:t>МЕДИКО-САНИТАРНОЙ ПОМОЩИ, В ТОМ ЧИСЛЕ ПЕРВИЧНОЙ</w:t>
      </w:r>
    </w:p>
    <w:p w:rsidR="00000000" w:rsidRDefault="00A92F90">
      <w:pPr>
        <w:pStyle w:val="ConsPlusTitle"/>
        <w:jc w:val="center"/>
      </w:pPr>
      <w:r>
        <w:t>СПЕЦИАЛИЗИРОВАННОЙ МЕДИКО-САНИТАРНОЙ ПОМОЩИ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97. Первичная медико-санитарная помощь оказыв</w:t>
      </w:r>
      <w:r>
        <w:t>ается в амбулаторных условиях, условиях дневного стационара, в том числе стационара на дому, в структурных подразделениях медицинских организаций (отделениях, кабинетах), оказывающих первичную медико-санитарную помощь в неотложной форме.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98. Порядок и усло</w:t>
      </w:r>
      <w:r>
        <w:t>вия предоставления первичной медико-санитарной помощи в амбулаторных условиях: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1) первичная медико-санитарная помощь может предоставляться в плановой и неотложной формах, в том числе: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 медицинской организации, оказывающей первичную медико-санитарную помощ</w:t>
      </w:r>
      <w:r>
        <w:t>ь (или ее подразделении) по месту жительства (пребывания) пациента;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на дому при острых заболеваниях, обострениях хронических заболеваний в случае вызова медицинского работника или при активном посещении им пациента с целью наблюдения за его состоянием, теч</w:t>
      </w:r>
      <w:r>
        <w:t>ением заболевания и своевременного назначения (коррекции) необходимого обследования и (или) лечения;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при патронаже отдельных групп населения при выявлении или угрозе возникновения эпидемии инфекционного заболевания, больных инфекционным заболеванием, конта</w:t>
      </w:r>
      <w:r>
        <w:t>ктных с ним лиц и лиц с подозрением на инфекционное заболевание;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по месту выезда мобильной медицинской бригады (выездной поликлиники), в том числе для оказания медицинской помощи жителям населенных пунктов, расположенных на значительном удалении от медицин</w:t>
      </w:r>
      <w:r>
        <w:t>ской организации и (или) имеющих плохую транспортную доступность с учетом климатогеографических условий;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для оказания гражданам первичной медико-санитарной помощи при внезапных острых заболеваниях, состояниях, обострении хронических заболеваний, не сопр</w:t>
      </w:r>
      <w:r>
        <w:t>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подразделения, оказывающие медицинскую помощь в неотложной форме;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организация оказания первичной медико-санитарной по</w:t>
      </w:r>
      <w:r>
        <w:t xml:space="preserve">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контингента по признаку проживания (пребывания) на определенной </w:t>
      </w:r>
      <w:r>
        <w:t>территории или по признаку работы (обучения) в определенных организациях и (или) подразделениях. В целях обеспечения прав граждан на выбор медицинской организации допускается прикрепление граждан к поликлиникам, расположенным вне зоны проживания граждан;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</w:t>
      </w:r>
      <w:r>
        <w:t>) распределение населения по участкам осуществляется руководителями медицинских организаций, оказывающих первичную медико-санитарную помощь, в зависимости от конкретных условий оказания первичной медико-санитарной помощи населению (с учетом численности, пл</w:t>
      </w:r>
      <w:r>
        <w:t>отности, половозрастного состава населения, уровня заболеваемости, географических и иных особенностей территорий), в целях максимального обеспечения ее доступности и соблюдения иных прав граждан;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первичная медико-санитарная помощь включает в себя: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перви</w:t>
      </w:r>
      <w:r>
        <w:t>чную доврачебную медико-санитарную помощь, которая оказывается фельдшерами, акушерами, другими медицинскими работниками со средним медицинским образованием;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первичную врачебную медико-санитарную помощь, которая оказывается врачами-терапевтами, врачами-тера</w:t>
      </w:r>
      <w:r>
        <w:t xml:space="preserve">певтами участковыми, врачами-педиатрами, </w:t>
      </w:r>
      <w:r>
        <w:lastRenderedPageBreak/>
        <w:t>врачами-педиатрами участковыми, врачами общей практики (семейными врачами);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первичную специализированную медико-санитарную помощь, которая оказывается врачами-специалистами разного профиля по направлению медицинских</w:t>
      </w:r>
      <w:r>
        <w:t xml:space="preserve"> работников, оказывающих первичную доврачебную и первичную врачебную медико-санитарную помощь, а также при самостоятельном обращении пациента в медицинскую организацию с учетом порядков оказания медицинской помощи;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6) первичная медико-санитарная помощь ока</w:t>
      </w:r>
      <w:r>
        <w:t>зывается в соответствии с установленными порядками оказания отдельных видов медицинской помощи;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7) первичная медико-санитарная помощь в плановой форме предоставляется при предъявлении полиса </w:t>
      </w:r>
      <w:r>
        <w:t>обязательного медицинского страхования (далее - полис ОМС) и (или) паспорта гражданина Российской Федерации или документа, его заменяющего;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8) неотложная медицинская помощь, в том числе неотложная помощь на дому, оказывается всеми медицинскими организациям</w:t>
      </w:r>
      <w:r>
        <w:t>и, предоставляющими первичную медико-санитарную помощь, независимо от прикрепления пациента;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9) детям со дня рождения до дня государственной регистрации рождения (в период до оформления полиса ОМС) медицинская помощь может предоставляться при предъявлении </w:t>
      </w:r>
      <w:r>
        <w:t>полиса ОМС и паспорта одного из родителей (опекуна, усыновителя) по их месту проживания;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10) прием плановых больных врачом может осуществляться как по предварительной записи (самозаписи), так и по талону на прием, полученному в день обращения;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11) объем ди</w:t>
      </w:r>
      <w:r>
        <w:t>агностических и лечебных мероприятий, необходимость в консультациях врачей-специалистов для конкретного пациента определяются лечащим врачом. Время ожидания приема лечащего врача в поликлинике не должно превышать одного часа, кроме состояний, требующих ока</w:t>
      </w:r>
      <w:r>
        <w:t>зания неотложной помощи;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12) время, отведенное на прием пациента в поликлинике, определяется исходя из врачебной нагрузки по конкретной специальности, утвержденной главным врачом медицинской организации;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13) первичная специализированная медико-санитарная п</w:t>
      </w:r>
      <w:r>
        <w:t>омощь (консультативно-диагностическая) в амбулаторно-поликлинических медицинских организациях предоставляется по направлению лечащего врача или другого врача-специалиста медицинской организации, к которой пациент прикреплен для оказания первичной медико-са</w:t>
      </w:r>
      <w:r>
        <w:t>нитарной помощи по территориально-участковому принципу, с обязательным указанием цели консультации и при наличии результатов предварительного обследования. Период ожидания консультативного приема не должен превышать 14 календарных дней со дня обращения пац</w:t>
      </w:r>
      <w:r>
        <w:t>иента в медицинскую организацию, за исключением медицинских организаций, подведомственных федеральным органам исполнительной власти, где период ожидания консультативного приема допускается в пределах двух месяцев;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14) лабораторно-диагностические методы исс</w:t>
      </w:r>
      <w:r>
        <w:t xml:space="preserve">ледования гражданам предоставляются по направлению лечащего врача или врача-специалиста при наличии медицинских показаний и в </w:t>
      </w:r>
      <w:r>
        <w:lastRenderedPageBreak/>
        <w:t>соответствии со стандартами медицинской помощи;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15) в случаях, когда потребность в лабораторно-диагностических методах исследовани</w:t>
      </w:r>
      <w:r>
        <w:t>я превышает нормативную нагрузку диагностической службы, медицинская помощь оказывается в порядке очередности с обязательным ведением листов ожидания. Данный порядок не распространяется на экстренные и неотложные состояния;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16) при наличии медицинских пока</w:t>
      </w:r>
      <w:r>
        <w:t>заний для проведения консультации специалиста и (или) лабораторно-диагностического исследования, отсутствующих в медицинской организации, пациент должен быть направлен в другую медицинскую организацию, где эти медицинские услуги предоставляются бесплатно;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17) маршрутизация пациентов для оказания первичной специализированной медико-санитарной помощи осуществляется в соответствии со следующими Приказами Министерства здравоохранения Свердловской области: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30.12.2015 </w:t>
      </w:r>
      <w:hyperlink r:id="rId62" w:history="1">
        <w:r>
          <w:rPr>
            <w:color w:val="0000FF"/>
          </w:rPr>
          <w:t>N 2425-п</w:t>
        </w:r>
      </w:hyperlink>
      <w:r>
        <w:t xml:space="preserve"> "О совершенствовании работы многосрезовых компьютерных и магнитно-резонансных томографов в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07.07.2017 </w:t>
      </w:r>
      <w:hyperlink r:id="rId63" w:history="1">
        <w:r>
          <w:rPr>
            <w:color w:val="0000FF"/>
          </w:rPr>
          <w:t>N 1174-п</w:t>
        </w:r>
      </w:hyperlink>
      <w:r>
        <w:t xml:space="preserve"> "Об организации оказания медицинской помощи взрослому населению при стоматологических заболеваниях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29.09.2017 </w:t>
      </w:r>
      <w:hyperlink r:id="rId64" w:history="1">
        <w:r>
          <w:rPr>
            <w:color w:val="0000FF"/>
          </w:rPr>
          <w:t>N 1654-п</w:t>
        </w:r>
      </w:hyperlink>
      <w:r>
        <w:t xml:space="preserve"> "Об организации медицинской помощи пациентам со стоматологическими заболеваниями под общим обезболиванием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18.12.2017 </w:t>
      </w:r>
      <w:hyperlink r:id="rId65" w:history="1">
        <w:r>
          <w:rPr>
            <w:color w:val="0000FF"/>
          </w:rPr>
          <w:t>N 2308-п</w:t>
        </w:r>
      </w:hyperlink>
      <w:r>
        <w:t xml:space="preserve"> "О совершенствовании организации оказания первичной медико-санитарной помощи детскому населению Свердловской области в части направления пациентов на консультативные приемы, диспансерное (динамическое) наблюдение, маршрутиз</w:t>
      </w:r>
      <w:r>
        <w:t>ации по профилям заболеваний";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28.08.2019 </w:t>
      </w:r>
      <w:hyperlink r:id="rId66" w:history="1">
        <w:r>
          <w:rPr>
            <w:color w:val="0000FF"/>
          </w:rPr>
          <w:t>N 1664-п</w:t>
        </w:r>
      </w:hyperlink>
      <w:r>
        <w:t xml:space="preserve"> "О совершенствовании организации оказания консультативно-диагностической медицинской помощи взрослому населен</w:t>
      </w:r>
      <w:r>
        <w:t>ию Свердловской области в части направления пациентов на консультативные приемы, в том числе телемедицинские консультации, проведения диспансерного наблюдения и маршрутизации по профилактике заболевания";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30.12.2020 </w:t>
      </w:r>
      <w:hyperlink r:id="rId67" w:history="1">
        <w:r>
          <w:rPr>
            <w:color w:val="0000FF"/>
          </w:rPr>
          <w:t>N 2498-п</w:t>
        </w:r>
      </w:hyperlink>
      <w:r>
        <w:t xml:space="preserve"> "О совершенствовании работы женских консультаций на территории Свердловской области на основе внедрения организационных "бережливых" технологий";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30.03.2021 </w:t>
      </w:r>
      <w:hyperlink r:id="rId68" w:history="1">
        <w:r>
          <w:rPr>
            <w:color w:val="0000FF"/>
          </w:rPr>
          <w:t>N 606-п</w:t>
        </w:r>
      </w:hyperlink>
      <w:r>
        <w:t xml:space="preserve"> "О совершенствовании порядка проведения пренатальной (дородовой) диагностики нарушений развития ребенка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18.05.2021 </w:t>
      </w:r>
      <w:hyperlink r:id="rId69" w:history="1">
        <w:r>
          <w:rPr>
            <w:color w:val="0000FF"/>
          </w:rPr>
          <w:t>N 1002-п</w:t>
        </w:r>
      </w:hyperlink>
      <w:r>
        <w:t xml:space="preserve"> "Об организации оказания медицинской помощи детям со стоматологическими заболеваниями на территории Свердловской области".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99. Условия оказания первичной медико-санитарной помощи, предо</w:t>
      </w:r>
      <w:r>
        <w:t>ставляемой медицинскими работниками амбулаторно-поликлинических медицинских организаций на дому: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 xml:space="preserve">1) медицинская помощь на дому по неотложным показаниям, в том числе по вызову, переданному медицинскими работниками скорой медицинской помощи, оказывается при </w:t>
      </w:r>
      <w:r>
        <w:t>острых и внезапных ухудшениях состояния здоровья, не позволяющих больному посетить поликлинику, в том числе при тяжелых хронических заболеваниях;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2) активные посещения медицинским работником (врачом, фельдшером, медицинской сестрой, акушеркой) пациента на </w:t>
      </w:r>
      <w:r>
        <w:t>дому осуществляются в целях наблюдения за его состоянием, течением заболевания и своевременного назначения (коррекции) необходимого обследования и (или) лечения, проведения патронажа детей до одного года, дородового патронажа, патронажа родильниц, организа</w:t>
      </w:r>
      <w:r>
        <w:t>ции профилактических и превентивных мероприятий, предусмотренных нормативными правовыми актами по организации медицинской помощи;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первичная специализированная медико-санитарная (консультативно-диагностическая) помощь на дому осуществляется по направлени</w:t>
      </w:r>
      <w:r>
        <w:t>ю лечащего врача, плановая - не позже 14 рабочих дней со дня направления, в неотложных случаях - в день направления;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для констатации факта смерти на дому в часы работы поликлиники осуществляется выход на дом врача (фельдшера), врача (фельдшера) подразде</w:t>
      </w:r>
      <w:r>
        <w:t>ления поликлиники, оказывающего медицинскую помощь в неотложной форме.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100. Оказание пациенту первичной медико-санитарной помощи включает в себя: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осмотр пациента;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постановку предварительного диагноза, составление плана обследования и лечения, постано</w:t>
      </w:r>
      <w:r>
        <w:t>вку клинического диагноза, решение вопроса о трудоспособности и режиме;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осуществление необходимых лечебно-диагностических мероприятий непосредственно в кабинете специалиста в соответствии с квалификационными требованиями по каждой специальности;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организацию и своевременное осуществление необходимых лечебно-диагностических, профилактических, противоэпидемических и карантинных мероприятий;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при наличии медицинских показаний - проведение неотложных мероприятий в объеме первой врачебной помощи, в</w:t>
      </w:r>
      <w:r>
        <w:t xml:space="preserve"> случае непосредственной угрозы жизни - перевод пациента на следующий этап оказания медицинской помощи;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6) оформление медицинской документации;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7) предоставление пациенту необходимой информации о состоянии его здоровья и разъяснение порядка проведения лече</w:t>
      </w:r>
      <w:r>
        <w:t>бно-диагностических и профилактических мероприятий;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8) предоставление пациенту необходимых документов, обеспечивающих возможность лечения амбулаторно или на дому, в том числе в условиях стационара на дому (рецепты, справки, листок временной нетрудоспособно</w:t>
      </w:r>
      <w:r>
        <w:t>сти, направления на лечебно-диагностические процедуры и иное).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Объем первичной медико-санитарной помощи на дому включает те же мероприятия, за </w:t>
      </w:r>
      <w:r>
        <w:lastRenderedPageBreak/>
        <w:t>исключением мероприятий, проведение которых возможно только в условиях поликлиники.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101. Направление пациента на </w:t>
      </w:r>
      <w:r>
        <w:t>плановую госпитализацию в стационары круглосуточного пребывания и дневные стационары осуществляется лечащим врачом или врачом-специалистом при наличии медицинских показаний. В направлении указываются цель плановой госпитализации, данные объективного обслед</w:t>
      </w:r>
      <w:r>
        <w:t>ования, результаты лабораторных и инструментальных исследований, выполненных на догоспитальном этапе.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13. ПОРЯДОК И УСЛОВИЯ ПРЕДОСТАВЛЕНИЯ</w:t>
      </w:r>
    </w:p>
    <w:p w:rsidR="00000000" w:rsidRDefault="00A92F90">
      <w:pPr>
        <w:pStyle w:val="ConsPlusTitle"/>
        <w:jc w:val="center"/>
      </w:pPr>
      <w:r>
        <w:t>СПЕЦИАЛИЗИРОВАННОЙ, В ТОМ ЧИСЛЕ</w:t>
      </w:r>
    </w:p>
    <w:p w:rsidR="00000000" w:rsidRDefault="00A92F90">
      <w:pPr>
        <w:pStyle w:val="ConsPlusTitle"/>
        <w:jc w:val="center"/>
      </w:pPr>
      <w:r>
        <w:t>ВЫСОКОТЕХНОЛОГИЧНОЙ, МЕДИЦИНСКОЙ ПОМОЩИ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 xml:space="preserve">102. Специализированная, в том числе </w:t>
      </w:r>
      <w:r>
        <w:t>высокотехнологичная, медицинская помощь оказывается в стационарных условиях и условиях дневного стационара.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103. Госпитализация пациентов в круглосуточные стационары осуществляется по направлению лечащего врача или врача-специалиста амбулаторно-поликлиниче</w:t>
      </w:r>
      <w:r>
        <w:t>ской службы в соответствии с медицинскими показаниями, требующими госпитального режима, проведения интенсивных методов лечения и круглосуточного наблюдения врача, скорой медицинской помощью по срочным медицинским показаниям, а также при самостоятельном обр</w:t>
      </w:r>
      <w:r>
        <w:t>ащении пациента для оказания экстренной медицинской помощи при наличии показаний к госпитализации.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104. Специализированная медицинская помощь в условиях обеспечения круглосуточного медицинского наблюдения и лечения (стационарно) организуется в соответствии</w:t>
      </w:r>
      <w:r>
        <w:t xml:space="preserve"> с порядками оказания медицинской помощи, утверждаемыми приказами Министерства здравоохранения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105. В целях выполнения порядков оказания медицинской помощи, утвержденных приказами Министерства здравоохранения Российской Федерации, мар</w:t>
      </w:r>
      <w:r>
        <w:t>шрутизация пациентов в медицинские организации по профилям медицинской помощи осуществляется в соответствии со следующими Приказами Министерства с учетом установленных Программой сроков ожидания: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03.10.2012 </w:t>
      </w:r>
      <w:hyperlink r:id="rId70" w:history="1">
        <w:r>
          <w:rPr>
            <w:color w:val="0000FF"/>
          </w:rPr>
          <w:t>N 1129-п</w:t>
        </w:r>
      </w:hyperlink>
      <w:r>
        <w:t xml:space="preserve"> "Об утверждении Порядка оказания медицинской помощи взрослому населению Свердловской области при заболеваниях и травмах нервной системы нейрохирургического профиля";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29.12.2012 </w:t>
      </w:r>
      <w:hyperlink r:id="rId71" w:history="1">
        <w:r>
          <w:rPr>
            <w:color w:val="0000FF"/>
          </w:rPr>
          <w:t>N 1562-п</w:t>
        </w:r>
      </w:hyperlink>
      <w:r>
        <w:t xml:space="preserve"> "Об оказании медицинской помощи населению при заболеваниях гастроэнтерологического профиля в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23.04.2013 </w:t>
      </w:r>
      <w:hyperlink r:id="rId72" w:history="1">
        <w:r>
          <w:rPr>
            <w:color w:val="0000FF"/>
          </w:rPr>
          <w:t>N 521-п</w:t>
        </w:r>
      </w:hyperlink>
      <w:r>
        <w:t xml:space="preserve"> "О Порядке оказания психиатрической медицинской помощи в государственных учреждениях здравоохранения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13.01.2014 </w:t>
      </w:r>
      <w:hyperlink r:id="rId73" w:history="1">
        <w:r>
          <w:rPr>
            <w:color w:val="0000FF"/>
          </w:rPr>
          <w:t>N 20-п</w:t>
        </w:r>
      </w:hyperlink>
      <w:r>
        <w:t xml:space="preserve"> "Об организации оказания медицинской помощи больным с острыми химическими отравлениями в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30.06.2014 </w:t>
      </w:r>
      <w:hyperlink r:id="rId74" w:history="1">
        <w:r>
          <w:rPr>
            <w:color w:val="0000FF"/>
          </w:rPr>
          <w:t>N</w:t>
        </w:r>
        <w:r>
          <w:rPr>
            <w:color w:val="0000FF"/>
          </w:rPr>
          <w:t xml:space="preserve"> 835-п</w:t>
        </w:r>
      </w:hyperlink>
      <w:r>
        <w:t xml:space="preserve"> "Об организации оказания медицинской помощи взрослым больным ревматическими болезнями в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 xml:space="preserve">от 24.12.2014 </w:t>
      </w:r>
      <w:hyperlink r:id="rId75" w:history="1">
        <w:r>
          <w:rPr>
            <w:color w:val="0000FF"/>
          </w:rPr>
          <w:t>N 1735-п</w:t>
        </w:r>
      </w:hyperlink>
      <w:r>
        <w:t xml:space="preserve"> "Об организации ока</w:t>
      </w:r>
      <w:r>
        <w:t>зания медицинской помощи взрослым больным неврологическими заболеваниями в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25.05.2015 </w:t>
      </w:r>
      <w:hyperlink r:id="rId76" w:history="1">
        <w:r>
          <w:rPr>
            <w:color w:val="0000FF"/>
          </w:rPr>
          <w:t>N 743-п</w:t>
        </w:r>
      </w:hyperlink>
      <w:r>
        <w:t xml:space="preserve"> "О маршрутизации больных с заболеваниями се</w:t>
      </w:r>
      <w:r>
        <w:t>рдечно-сосудистой системы при оказании медицинской помощи по профилю "Медицинская реабилитация";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22.07.2015 </w:t>
      </w:r>
      <w:hyperlink r:id="rId77" w:history="1">
        <w:r>
          <w:rPr>
            <w:color w:val="0000FF"/>
          </w:rPr>
          <w:t>N 1049-п</w:t>
        </w:r>
      </w:hyperlink>
      <w:r>
        <w:t xml:space="preserve"> "О</w:t>
      </w:r>
      <w:r>
        <w:t>б организации оказания медицинской помощи больным с заболеваниями центральной и периферической нервной системы по профилю "медицинская реабилитация";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28.04.2016 </w:t>
      </w:r>
      <w:hyperlink r:id="rId78" w:history="1">
        <w:r>
          <w:rPr>
            <w:color w:val="0000FF"/>
          </w:rPr>
          <w:t xml:space="preserve">N </w:t>
        </w:r>
        <w:r>
          <w:rPr>
            <w:color w:val="0000FF"/>
          </w:rPr>
          <w:t>644-п</w:t>
        </w:r>
      </w:hyperlink>
      <w:r>
        <w:t xml:space="preserve"> "Об организации оказания медицинской помощи взрослому населению Свердловской области по профилю "Эндокринология";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06.05.2016 </w:t>
      </w:r>
      <w:hyperlink r:id="rId79" w:history="1">
        <w:r>
          <w:rPr>
            <w:color w:val="0000FF"/>
          </w:rPr>
          <w:t>N 681-п</w:t>
        </w:r>
      </w:hyperlink>
      <w:r>
        <w:t xml:space="preserve"> "Об утверждении Порядка оказания медицинской помощи детям и подросткам с острыми химическими отравлениями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27.07.2016 </w:t>
      </w:r>
      <w:hyperlink r:id="rId80" w:history="1">
        <w:r>
          <w:rPr>
            <w:color w:val="0000FF"/>
          </w:rPr>
          <w:t>N 1214-п</w:t>
        </w:r>
      </w:hyperlink>
      <w:r>
        <w:t xml:space="preserve"> "Об организации оказания анестезиолого-реанимационной помощи детскому населению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15.03.2017 </w:t>
      </w:r>
      <w:hyperlink r:id="rId81" w:history="1">
        <w:r>
          <w:rPr>
            <w:color w:val="0000FF"/>
          </w:rPr>
          <w:t>N 380-п</w:t>
        </w:r>
      </w:hyperlink>
      <w:r>
        <w:t xml:space="preserve"> "Об организации оказ</w:t>
      </w:r>
      <w:r>
        <w:t>ания медицинской помощи населению Свердловской области по профилю "дерматовенерология";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10.10.2017 </w:t>
      </w:r>
      <w:hyperlink r:id="rId82" w:history="1">
        <w:r>
          <w:rPr>
            <w:color w:val="0000FF"/>
          </w:rPr>
          <w:t>N 1723-п</w:t>
        </w:r>
      </w:hyperlink>
      <w:r>
        <w:t xml:space="preserve"> "Об организации медицинской помощи детям с онкологич</w:t>
      </w:r>
      <w:r>
        <w:t>ескими заболеваниями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01.12.2017 </w:t>
      </w:r>
      <w:hyperlink r:id="rId83" w:history="1">
        <w:r>
          <w:rPr>
            <w:color w:val="0000FF"/>
          </w:rPr>
          <w:t>N 2158-п</w:t>
        </w:r>
      </w:hyperlink>
      <w:r>
        <w:t xml:space="preserve"> "Об организации оказания медицинской помощи взрослым больным с неспецифическими гн</w:t>
      </w:r>
      <w:r>
        <w:t>ойными заболеваниями и поражениями центральной нервной системы, позвоночника и костей черепа в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24.01.2018 </w:t>
      </w:r>
      <w:hyperlink r:id="rId84" w:history="1">
        <w:r>
          <w:rPr>
            <w:color w:val="0000FF"/>
          </w:rPr>
          <w:t>N 73-п</w:t>
        </w:r>
      </w:hyperlink>
      <w:r>
        <w:t xml:space="preserve"> "Об организации оказания</w:t>
      </w:r>
      <w:r>
        <w:t xml:space="preserve"> травматолого-ортопедической помощи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08.02.2018 </w:t>
      </w:r>
      <w:hyperlink r:id="rId85" w:history="1">
        <w:r>
          <w:rPr>
            <w:color w:val="0000FF"/>
          </w:rPr>
          <w:t>N 165-п</w:t>
        </w:r>
      </w:hyperlink>
      <w:r>
        <w:t xml:space="preserve"> "Об оказании медицинской помощи детям, страдающим заболеваниями глаз</w:t>
      </w:r>
      <w:r>
        <w:t>а, его придаточного аппарата и орбиты";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02.04.2018 </w:t>
      </w:r>
      <w:hyperlink r:id="rId86" w:history="1">
        <w:r>
          <w:rPr>
            <w:color w:val="0000FF"/>
          </w:rPr>
          <w:t>N 486-п</w:t>
        </w:r>
      </w:hyperlink>
      <w:r>
        <w:t xml:space="preserve"> "Об организации химиотерапевтического лечения больных неврологического, нефрологического, ревматологи</w:t>
      </w:r>
      <w:r>
        <w:t>ческого профилей в условиях дневного и круглосуточного стационаров";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25.02.2019 </w:t>
      </w:r>
      <w:hyperlink r:id="rId87" w:history="1">
        <w:r>
          <w:rPr>
            <w:color w:val="0000FF"/>
          </w:rPr>
          <w:t>N 329-п</w:t>
        </w:r>
      </w:hyperlink>
      <w:r>
        <w:t xml:space="preserve"> "Об организации оказания медицинской помощи взрослому населению при инфе</w:t>
      </w:r>
      <w:r>
        <w:t>кционных заболеваниях в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02.04.2019 </w:t>
      </w:r>
      <w:hyperlink r:id="rId88" w:history="1">
        <w:r>
          <w:rPr>
            <w:color w:val="0000FF"/>
          </w:rPr>
          <w:t>N 619-п</w:t>
        </w:r>
      </w:hyperlink>
      <w:r>
        <w:t xml:space="preserve"> "Об организации работы межмуниципальных медицинских центров";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31.05.2019 </w:t>
      </w:r>
      <w:hyperlink r:id="rId89" w:history="1">
        <w:r>
          <w:rPr>
            <w:color w:val="0000FF"/>
          </w:rPr>
          <w:t>N 1085-п</w:t>
        </w:r>
      </w:hyperlink>
      <w:r>
        <w:t xml:space="preserve"> "Об оказании медицинской помощи детям при заболеваниях, пороках развития и травмах нейрохирургического профиля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16.06.2020 </w:t>
      </w:r>
      <w:hyperlink r:id="rId90" w:history="1">
        <w:r>
          <w:rPr>
            <w:color w:val="0000FF"/>
          </w:rPr>
          <w:t>N 1071-п</w:t>
        </w:r>
      </w:hyperlink>
      <w:r>
        <w:t xml:space="preserve"> "Об организации оказания медицинской помощи детям с синдромом острой церебральной недостаточности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 xml:space="preserve">от 26.12.2020 </w:t>
      </w:r>
      <w:hyperlink r:id="rId91" w:history="1">
        <w:r>
          <w:rPr>
            <w:color w:val="0000FF"/>
          </w:rPr>
          <w:t>N 2457-п</w:t>
        </w:r>
      </w:hyperlink>
      <w:r>
        <w:t xml:space="preserve"> "О совершенствовании оказания медицинской помощи девочкам с патологией репродуктивной системы и при беременности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30.12.2020 </w:t>
      </w:r>
      <w:hyperlink r:id="rId92" w:history="1">
        <w:r>
          <w:rPr>
            <w:color w:val="0000FF"/>
          </w:rPr>
          <w:t>N 2496-п</w:t>
        </w:r>
      </w:hyperlink>
      <w:r>
        <w:t xml:space="preserve"> "О совершенствовании маршрутизации беременных, рожениц, родильниц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30.12.2020 </w:t>
      </w:r>
      <w:hyperlink r:id="rId93" w:history="1">
        <w:r>
          <w:rPr>
            <w:color w:val="0000FF"/>
          </w:rPr>
          <w:t>N 2497-п</w:t>
        </w:r>
      </w:hyperlink>
      <w:r>
        <w:t xml:space="preserve"> "Об оказании медицинской помощи женщинам с гинекологическими заболеваниями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30.12.2020 </w:t>
      </w:r>
      <w:hyperlink r:id="rId94" w:history="1">
        <w:r>
          <w:rPr>
            <w:color w:val="0000FF"/>
          </w:rPr>
          <w:t>N 2499-п</w:t>
        </w:r>
      </w:hyperlink>
      <w:r>
        <w:t xml:space="preserve"> "О совершенствовании оказания медицинской реабилитации детям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01.02.2021 </w:t>
      </w:r>
      <w:hyperlink r:id="rId95" w:history="1">
        <w:r>
          <w:rPr>
            <w:color w:val="0000FF"/>
          </w:rPr>
          <w:t>N 165-п</w:t>
        </w:r>
      </w:hyperlink>
      <w:r>
        <w:t xml:space="preserve"> "Об организ</w:t>
      </w:r>
      <w:r>
        <w:t>ации оказания экстренной (неотложной) медицинской помощи детям с хирургической патологией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15.02.2021 </w:t>
      </w:r>
      <w:hyperlink r:id="rId96" w:history="1">
        <w:r>
          <w:rPr>
            <w:color w:val="0000FF"/>
          </w:rPr>
          <w:t>N 263-п</w:t>
        </w:r>
      </w:hyperlink>
      <w:r>
        <w:t xml:space="preserve"> "Об организаци</w:t>
      </w:r>
      <w:r>
        <w:t>и оказания медицинской помощи по профилю "медицинская реабилитация" пациентам (взрослое население), перенесшим новую коронавирусную инфекцию (COVID-19)";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10.03.2021 </w:t>
      </w:r>
      <w:hyperlink r:id="rId97" w:history="1">
        <w:r>
          <w:rPr>
            <w:color w:val="0000FF"/>
          </w:rPr>
          <w:t>N 411-п</w:t>
        </w:r>
      </w:hyperlink>
      <w:r>
        <w:t xml:space="preserve"> "Об утверждении порядка организации медицинской помощи по профилю "хирургия (трансплантация органов и (или) тканей человека)"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02.04.2021 </w:t>
      </w:r>
      <w:hyperlink r:id="rId98" w:history="1">
        <w:r>
          <w:rPr>
            <w:color w:val="0000FF"/>
          </w:rPr>
          <w:t>N 658-п</w:t>
        </w:r>
      </w:hyperlink>
      <w:r>
        <w:t xml:space="preserve"> "О совершенствовании медицинской помощи при бесплодии с использованием вспомогательных репродуктивных технологий в рамках базовой программы обязательного медицинского страхования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от 18</w:t>
      </w:r>
      <w:r>
        <w:t xml:space="preserve">.05.2021 </w:t>
      </w:r>
      <w:hyperlink r:id="rId99" w:history="1">
        <w:r>
          <w:rPr>
            <w:color w:val="0000FF"/>
          </w:rPr>
          <w:t>N 995-п</w:t>
        </w:r>
      </w:hyperlink>
      <w:r>
        <w:t xml:space="preserve"> "Об организации оказания медицинской помощи детскому населению по профилю "детская кардиология"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от 02.06.2021</w:t>
      </w:r>
      <w:r>
        <w:t xml:space="preserve"> </w:t>
      </w:r>
      <w:hyperlink r:id="rId100" w:history="1">
        <w:r>
          <w:rPr>
            <w:color w:val="0000FF"/>
          </w:rPr>
          <w:t>N 1188-п</w:t>
        </w:r>
      </w:hyperlink>
      <w:r>
        <w:t xml:space="preserve"> "Об организации оказания анестезиолого-реанимационной помощи взрослому населению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02.06.2021 </w:t>
      </w:r>
      <w:hyperlink r:id="rId101" w:history="1">
        <w:r>
          <w:rPr>
            <w:color w:val="0000FF"/>
          </w:rPr>
          <w:t>N 1203-п</w:t>
        </w:r>
      </w:hyperlink>
      <w:r>
        <w:t xml:space="preserve"> "Об организации оказания наркологической помощи населению в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05.07.2021 </w:t>
      </w:r>
      <w:hyperlink r:id="rId102" w:history="1">
        <w:r>
          <w:rPr>
            <w:color w:val="0000FF"/>
          </w:rPr>
          <w:t>N 1477-п</w:t>
        </w:r>
      </w:hyperlink>
      <w:r>
        <w:t xml:space="preserve"> "Об организации оказания медицинской помощи взрослым пациентам с острыми нарушениями мозгового кровообращения в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19.07.2021 </w:t>
      </w:r>
      <w:hyperlink r:id="rId103" w:history="1">
        <w:r>
          <w:rPr>
            <w:color w:val="0000FF"/>
          </w:rPr>
          <w:t>N 1609-п</w:t>
        </w:r>
      </w:hyperlink>
      <w:r>
        <w:t xml:space="preserve"> "Об организации оказания хирургической и колопроктологической помощи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02.08.2021 </w:t>
      </w:r>
      <w:hyperlink r:id="rId104" w:history="1">
        <w:r>
          <w:rPr>
            <w:color w:val="0000FF"/>
          </w:rPr>
          <w:t>N 1743-п</w:t>
        </w:r>
      </w:hyperlink>
      <w:r>
        <w:t xml:space="preserve"> "Об организации</w:t>
      </w:r>
      <w:r>
        <w:t xml:space="preserve"> оказания медицинской помощи детям по профилю "неврология"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20.10.2021 </w:t>
      </w:r>
      <w:hyperlink r:id="rId105" w:history="1">
        <w:r>
          <w:rPr>
            <w:color w:val="0000FF"/>
          </w:rPr>
          <w:t>N 2415-п</w:t>
        </w:r>
      </w:hyperlink>
      <w:r>
        <w:t xml:space="preserve"> "Об организации оказания медицинской помощи </w:t>
      </w:r>
      <w:r>
        <w:t>детям и подросткам с аллергическими заболеваниями и болезнями, ассоциированными с иммунодефицитами,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 xml:space="preserve">от 26.10.2021 </w:t>
      </w:r>
      <w:hyperlink r:id="rId106" w:history="1">
        <w:r>
          <w:rPr>
            <w:color w:val="0000FF"/>
          </w:rPr>
          <w:t>N 2480-п</w:t>
        </w:r>
      </w:hyperlink>
      <w:r>
        <w:t xml:space="preserve"> "О </w:t>
      </w:r>
      <w:r>
        <w:t>маршрутизации взрослого населения Свердловской области для оказания офтальмологической помощи";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01.12.2021 </w:t>
      </w:r>
      <w:hyperlink r:id="rId107" w:history="1">
        <w:r>
          <w:rPr>
            <w:color w:val="0000FF"/>
          </w:rPr>
          <w:t>N 2740-п</w:t>
        </w:r>
      </w:hyperlink>
      <w:r>
        <w:t xml:space="preserve"> "Об организации оказания медицинской помощи взрослому населению с хронической сердечной недостаточностью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17.12.2021 </w:t>
      </w:r>
      <w:hyperlink r:id="rId108" w:history="1">
        <w:r>
          <w:rPr>
            <w:color w:val="0000FF"/>
          </w:rPr>
          <w:t>N 2929-п</w:t>
        </w:r>
      </w:hyperlink>
      <w:r>
        <w:t xml:space="preserve"> "О совершенствовании оказания медицинской помощи детям с ревматическими болезнями в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02.01.2022 </w:t>
      </w:r>
      <w:hyperlink r:id="rId109" w:history="1">
        <w:r>
          <w:rPr>
            <w:color w:val="0000FF"/>
          </w:rPr>
          <w:t>N 2-п</w:t>
        </w:r>
      </w:hyperlink>
      <w:r>
        <w:t xml:space="preserve"> "Об организации проведения химиот</w:t>
      </w:r>
      <w:r>
        <w:t>ерапевтического лечения больных онкогематологическими заболеваниями";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19.01.2022 </w:t>
      </w:r>
      <w:hyperlink r:id="rId110" w:history="1">
        <w:r>
          <w:rPr>
            <w:color w:val="0000FF"/>
          </w:rPr>
          <w:t>N 64-п</w:t>
        </w:r>
      </w:hyperlink>
      <w:r>
        <w:t xml:space="preserve"> "Об организации заместительной почечной терапии методом гемодиализа взрослому населению с хронической почечной недостаточностью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21.01.2022 </w:t>
      </w:r>
      <w:hyperlink r:id="rId111" w:history="1">
        <w:r>
          <w:rPr>
            <w:color w:val="0000FF"/>
          </w:rPr>
          <w:t>N 86-п</w:t>
        </w:r>
      </w:hyperlink>
      <w:r>
        <w:t xml:space="preserve"> "Об организации оказания экстренной (неотложной) медицинской помощи детям с травматическими повреждениями опорно-двигательной системы (изолированными, сочетанными, комбинированными)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от 24.01.2022</w:t>
      </w:r>
      <w:r>
        <w:t xml:space="preserve"> </w:t>
      </w:r>
      <w:hyperlink r:id="rId112" w:history="1">
        <w:r>
          <w:rPr>
            <w:color w:val="0000FF"/>
          </w:rPr>
          <w:t>N 103-п</w:t>
        </w:r>
      </w:hyperlink>
      <w:r>
        <w:t xml:space="preserve"> "Об организации оказания медицинской помощи детям Свердловской области, страдающим заболеваниями дерматовенерологического профиля";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24.01.2022 </w:t>
      </w:r>
      <w:hyperlink r:id="rId113" w:history="1">
        <w:r>
          <w:rPr>
            <w:color w:val="0000FF"/>
          </w:rPr>
          <w:t>N 105-п</w:t>
        </w:r>
      </w:hyperlink>
      <w:r>
        <w:t xml:space="preserve"> "Об организации оказания медицинской помощи взрослому населению по профилю "пульмонология"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28.02.2022 </w:t>
      </w:r>
      <w:hyperlink r:id="rId114" w:history="1">
        <w:r>
          <w:rPr>
            <w:color w:val="0000FF"/>
          </w:rPr>
          <w:t>N 352-п</w:t>
        </w:r>
      </w:hyperlink>
      <w:r>
        <w:t xml:space="preserve"> "Об организации оказания медицинской помощи пациентам с острым коронарным синдромом и жизнеугрожающими нарушениями ритма и проводимости сердца на территории Свердловской област</w:t>
      </w:r>
      <w:r>
        <w:t>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10.03.2022 </w:t>
      </w:r>
      <w:hyperlink r:id="rId115" w:history="1">
        <w:r>
          <w:rPr>
            <w:color w:val="0000FF"/>
          </w:rPr>
          <w:t>N 440-п</w:t>
        </w:r>
      </w:hyperlink>
      <w:r>
        <w:t xml:space="preserve"> "О совершенствовании медицинской помощи новорожденным детям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07.04.2022 </w:t>
      </w:r>
      <w:hyperlink r:id="rId116" w:history="1">
        <w:r>
          <w:rPr>
            <w:color w:val="0000FF"/>
          </w:rPr>
          <w:t>N 729-п</w:t>
        </w:r>
      </w:hyperlink>
      <w:r>
        <w:t xml:space="preserve"> "Об организации оказания урологической помощи взрослому населению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12.04.2022 </w:t>
      </w:r>
      <w:hyperlink r:id="rId117" w:history="1">
        <w:r>
          <w:rPr>
            <w:color w:val="0000FF"/>
          </w:rPr>
          <w:t>N 767-п</w:t>
        </w:r>
      </w:hyperlink>
      <w:r>
        <w:t xml:space="preserve"> "О совершенствовании оказания медицинской помощи детям и подросткам с нефрологическими заболеваниями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21.04.2022 </w:t>
      </w:r>
      <w:hyperlink r:id="rId118" w:history="1">
        <w:r>
          <w:rPr>
            <w:color w:val="0000FF"/>
          </w:rPr>
          <w:t>N 857-п</w:t>
        </w:r>
      </w:hyperlink>
      <w:r>
        <w:t xml:space="preserve"> "Об организации оказания оториноларингологической помощи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29.04.2022 </w:t>
      </w:r>
      <w:hyperlink r:id="rId119" w:history="1">
        <w:r>
          <w:rPr>
            <w:color w:val="0000FF"/>
          </w:rPr>
          <w:t>N 933-п</w:t>
        </w:r>
      </w:hyperlink>
      <w:r>
        <w:t xml:space="preserve"> "О порядке пр</w:t>
      </w:r>
      <w:r>
        <w:t>оведения медицинской реабилитации пациентов, перенесших острые заболевания, неотложные состояния, травмы и хирургические вмешательства, в системе здравоохранения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04.05.2022 </w:t>
      </w:r>
      <w:hyperlink r:id="rId120" w:history="1">
        <w:r>
          <w:rPr>
            <w:color w:val="0000FF"/>
          </w:rPr>
          <w:t>N 965-п</w:t>
        </w:r>
      </w:hyperlink>
      <w:r>
        <w:t xml:space="preserve"> "О совершенствовании оказания медицинской помощи детям с заболеваниями по профилю "пульмонология" в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 xml:space="preserve">от 16.05.2022 </w:t>
      </w:r>
      <w:hyperlink r:id="rId121" w:history="1">
        <w:r>
          <w:rPr>
            <w:color w:val="0000FF"/>
          </w:rPr>
          <w:t>N 1020-п</w:t>
        </w:r>
      </w:hyperlink>
      <w:r>
        <w:t xml:space="preserve"> "Об организации оказания медицинской помощи взрослому населению Свердловской области по профилю "онкология";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30.05.2022 </w:t>
      </w:r>
      <w:hyperlink r:id="rId122" w:history="1">
        <w:r>
          <w:rPr>
            <w:color w:val="0000FF"/>
          </w:rPr>
          <w:t>N 1167-п</w:t>
        </w:r>
      </w:hyperlink>
      <w:r>
        <w:t xml:space="preserve"> "Об </w:t>
      </w:r>
      <w:r>
        <w:t>организации медицинской помощи по профилю "терапия"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09.06.2022 </w:t>
      </w:r>
      <w:hyperlink r:id="rId123" w:history="1">
        <w:r>
          <w:rPr>
            <w:color w:val="0000FF"/>
          </w:rPr>
          <w:t>N 1290-п</w:t>
        </w:r>
      </w:hyperlink>
      <w:r>
        <w:t xml:space="preserve"> "Об организации оказания медицинской помощи детям п</w:t>
      </w:r>
      <w:r>
        <w:t>о профилю "гастроэнтерология"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21.07.2022 </w:t>
      </w:r>
      <w:hyperlink r:id="rId124" w:history="1">
        <w:r>
          <w:rPr>
            <w:color w:val="0000FF"/>
          </w:rPr>
          <w:t>N 1645-п</w:t>
        </w:r>
      </w:hyperlink>
      <w:r>
        <w:t xml:space="preserve"> "Об организации оказания медицинской помощи взрослому населению по профил</w:t>
      </w:r>
      <w:r>
        <w:t>ю "аллергология и иммунология"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20.09.2022 </w:t>
      </w:r>
      <w:hyperlink r:id="rId125" w:history="1">
        <w:r>
          <w:rPr>
            <w:color w:val="0000FF"/>
          </w:rPr>
          <w:t>N 2111-п</w:t>
        </w:r>
      </w:hyperlink>
      <w:r>
        <w:t xml:space="preserve"> "Об организации оказания медицинской помощи взрослому населению по профи</w:t>
      </w:r>
      <w:r>
        <w:t>лю "нефрология"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20.09.2022 </w:t>
      </w:r>
      <w:hyperlink r:id="rId126" w:history="1">
        <w:r>
          <w:rPr>
            <w:color w:val="0000FF"/>
          </w:rPr>
          <w:t>N 2113-п</w:t>
        </w:r>
      </w:hyperlink>
      <w:r>
        <w:t xml:space="preserve"> "Об организации оказания медицинской помощи взрослым и детям по профилю "челюстно-лицев</w:t>
      </w:r>
      <w:r>
        <w:t>ая хирургия" на территории Свердловской области";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от 12.10.2022 </w:t>
      </w:r>
      <w:hyperlink r:id="rId127" w:history="1">
        <w:r>
          <w:rPr>
            <w:color w:val="0000FF"/>
          </w:rPr>
          <w:t>N 2292-п</w:t>
        </w:r>
      </w:hyperlink>
      <w:r>
        <w:t xml:space="preserve"> "О совершенствовании реанимационно-консультативной медицинской помощи новорожденным детям </w:t>
      </w:r>
      <w:r>
        <w:t>на территории Свердловской области".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106. 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</w:t>
      </w:r>
      <w:r>
        <w:t>ование граждан в доступной форме о сроках ожидания оказания специализированной медицинской помощи с учетом требования законодательства Российской Федерации о персональных данных.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107. Высокотехнологичная медицинская помощь жителям Свердловской области оказ</w:t>
      </w:r>
      <w:r>
        <w:t>ывается в медицинских организациях, осуществляющих деятельность на территории Свердловской области и имеющих лицензию на оказание высокотехнологичной медицинской помощи. Решение о необходимости оказания пациенту высокотехнологичной медицинской помощи (дале</w:t>
      </w:r>
      <w:r>
        <w:t>е - ВМП) в медицинских организациях, подведомственных федеральным органам исполнительной власти, принимает комиссия Министерства по отбору больных на ВМП (далее - комиссия по ВМП). Решение о необходимости оказания пациенту ВМП в государственных медицинских</w:t>
      </w:r>
      <w:r>
        <w:t xml:space="preserve"> организациях Свердловской области и частных медицинских организациях принимает комиссия по ВМП, которая создается в медицинских организациях, оказывающих ВМП. Показания для направления на ВМП определяет главный внештатный специалист Министерства по профил</w:t>
      </w:r>
      <w:r>
        <w:t>ю заболевания (при направлении в медицинские организации, подведомственные федеральным органам исполнительной власти) или врач-специалист профильного консультативного приема с учетом предварительно проведенных диагностических исследований. Заключение главн</w:t>
      </w:r>
      <w:r>
        <w:t>ого внештатного специалиста Министерства по профилю заболевания или врача-специалиста профильного консультативного приема предъявляется пациентом в медицинскую организацию по месту жительства для оформления необходимого пакета медицинских документов и пред</w:t>
      </w:r>
      <w:r>
        <w:t>оставления их в комиссию по ВМП. Решение комиссии по ВМП оформляется в виде протокола с заключением о необходимости лечения, виде медицинского вмешательства и форме оказания (экстренной, плановой или неотложной).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108. Плановая ВМП оказывается в соответстви</w:t>
      </w:r>
      <w:r>
        <w:t xml:space="preserve">и с листом ожидания. О дате госпитализации </w:t>
      </w:r>
      <w:r>
        <w:lastRenderedPageBreak/>
        <w:t>для оказания ВМП пациент информируется медицинской организацией, оказывающей ВМП, в случаях оказания ВМП в медицинских организациях, подведомственных федеральным органам исполнительной власти, информирование пацие</w:t>
      </w:r>
      <w:r>
        <w:t>нта осуществляется Министерством.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14. ПОРЯДОК И УСЛОВИЯ ПРЕДОСТАВЛЕНИЯ ПЕРВИЧНОЙ</w:t>
      </w:r>
    </w:p>
    <w:p w:rsidR="00000000" w:rsidRDefault="00A92F90">
      <w:pPr>
        <w:pStyle w:val="ConsPlusTitle"/>
        <w:jc w:val="center"/>
      </w:pPr>
      <w:r>
        <w:t>МЕДИКО-САНИТАРНОЙ И СПЕЦИАЛИЗИРОВАННОЙ МЕДИЦИНСКОЙ ПОМОЩИ</w:t>
      </w:r>
    </w:p>
    <w:p w:rsidR="00000000" w:rsidRDefault="00A92F90">
      <w:pPr>
        <w:pStyle w:val="ConsPlusTitle"/>
        <w:jc w:val="center"/>
      </w:pPr>
      <w:r>
        <w:t>В УСЛОВИЯХ ДНЕВНЫХ СТАЦИОНАРОВ ВСЕХ ТИПОВ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109. Дневные стационары могут организовываться в виде: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дневного стационара в структуре амбулаторно-поликлинической медицинской организации (поликлиники), в том числе стационара на дому;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дневного стационара в медицинской организации в структуре круглосуточного стационара.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110. Условия оказания медицинской</w:t>
      </w:r>
      <w:r>
        <w:t xml:space="preserve"> помощи в дневных стационарах всех типов: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показанием для направления пациента в дневной стационар (стационар на дому) является необходимость проведения пациенту активных лечебно-диагностических и реабилитационных мероприятий, медицинского наблюдения в д</w:t>
      </w:r>
      <w:r>
        <w:t>невное время, но не требующих круглосуточного медицинского наблюдения и лечения, в том числе после выписки из стационара круглосуточного пребывания. Длительность ежедневного проведения указанных выше мероприятий в дневном стационаре составляет от 3 до 6 ча</w:t>
      </w:r>
      <w:r>
        <w:t>сов;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допускается очередность на госпитализацию в дневные стационары в пределах до 14 дней в зависимости от состояния больного и характера течения заболевания, организация работы дневного стационара может быть в одно или двухсменном режиме;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3) лечащий вр</w:t>
      </w:r>
      <w:r>
        <w:t>ач определяет условия оказания стационарозамещающей помощи (дневной стационар в условиях амбулаторно-поликлинической медицинской организации, медицинской организации в структуре круглосуточного стационара, стационар на дому) в зависимости от конкретного за</w:t>
      </w:r>
      <w:r>
        <w:t>болевания, состояния пациента, возможности посещения больным медицинской организации, а также обеспечения родственниками ухода за больным;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4) в дневном стационаре в условиях медицинской организации больному предоставляются: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 дневном стационаре в амбулатор</w:t>
      </w:r>
      <w:r>
        <w:t>но-поликлинической медицинской организации - место (койка);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 дневном стационаре в структуре круглосуточного стационара - койка на период проведения лечебно-диагностических или реабилитационных мероприятий;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ежедневное наблюдение лечащего врача;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диагностика</w:t>
      </w:r>
      <w:r>
        <w:t xml:space="preserve"> и лечение заболевания;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медикаментозная терапия, в том числе с использованием парентеральных путей введения </w:t>
      </w:r>
      <w:r>
        <w:lastRenderedPageBreak/>
        <w:t>(внутривенные, внутримышечные, подкожные инъекции и иное);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лечебные манипуляции и процедуры по показаниям;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5) в стационаре на дому больному предоста</w:t>
      </w:r>
      <w:r>
        <w:t>вляются: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ежедневное наблюдение лечащего врача и медицинской сестры;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диагностика и лечение заболевания;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консультации врачей-специалистов по показаниям;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транспорт для доставки в медицинскую организацию с целью диагностических исследований, проведение которых</w:t>
      </w:r>
      <w:r>
        <w:t xml:space="preserve"> на дому невозможно.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15. ПОРЯДОК ПРЕДОСТАВЛЕНИЯ ВСПОМОГАТЕЛЬНЫХ</w:t>
      </w:r>
    </w:p>
    <w:p w:rsidR="00000000" w:rsidRDefault="00A92F90">
      <w:pPr>
        <w:pStyle w:val="ConsPlusTitle"/>
        <w:jc w:val="center"/>
      </w:pPr>
      <w:r>
        <w:t>РЕПРОДУКТИВНЫХ ТЕХНОЛОГИЙ (ЭКСТРАКОРПОРАЛЬНОЕ</w:t>
      </w:r>
    </w:p>
    <w:p w:rsidR="00000000" w:rsidRDefault="00A92F90">
      <w:pPr>
        <w:pStyle w:val="ConsPlusTitle"/>
        <w:jc w:val="center"/>
      </w:pPr>
      <w:r>
        <w:t>ОПЛОДОТВОРЕНИЕ) ЗА СЧЕТ СРЕДСТВ ОБЯЗАТЕЛЬНОГО</w:t>
      </w:r>
    </w:p>
    <w:p w:rsidR="00000000" w:rsidRDefault="00A92F90">
      <w:pPr>
        <w:pStyle w:val="ConsPlusTitle"/>
        <w:jc w:val="center"/>
      </w:pPr>
      <w:r>
        <w:t>МЕДИЦИНСКОГО СТРАХОВАНИЯ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111. Порядок предоставления вспомогательных репродуктивных технологий (экстракорпоральное оплодотворение) регламентируют правила направления бесплодных супружеских пар, проживающих на территории Свердловской области, на процедуру экстракорпорального оплодо</w:t>
      </w:r>
      <w:r>
        <w:t>творения (далее - ЭКО) за счет средств обязательного медицинского страхования.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112. На проведение процедуры ЭКО имеют право женщины и мужчины как состоящие, так и не состоящие в браке, проживающие на территории Свердловской области, застрахованные в систем</w:t>
      </w:r>
      <w:r>
        <w:t>е обязательного медицинского страхования (далее - пациенты), при наличии обоюдного информированного добровольного согласия на медицинское вмешательство.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113. Первичная медико-санитарная помощь по поводу бесплодия осуществляется амбулаторно-поликлиническими</w:t>
      </w:r>
      <w:r>
        <w:t xml:space="preserve"> медицинскими организациями по месту жительства пациентов, которыми выполняется первичное обследование пациента (супружеской пары) с целью установления показаний для направления на вспомогательные репродуктивные технологии. Продолжительность обследования с</w:t>
      </w:r>
      <w:r>
        <w:t>оставляет не более 6 месяцев. Обследование мужчин выполняется в медицинских организациях, имеющих лицензию на осуществление медицинской деятельности на выполнение работ и оказание услуг по специальности "урология".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114. При наличии показаний для проведения</w:t>
      </w:r>
      <w:r>
        <w:t xml:space="preserve"> дополнительных обследований пациенты направляются в межмуниципальный кабинет бесплодного брака, где устанавливается окончательный диагноз с использованием специальных методов и сложных медицинских технологий. Медицинская документация из кабинетов бесплодн</w:t>
      </w:r>
      <w:r>
        <w:t xml:space="preserve">ого брака по служебной электронной почте направляется в государственное автономное учреждение здравоохранения Свердловской области "Клинико-диагностический центр "Охрана здоровья матери и ребенка" на рассмотрение в Областную комиссию по отбору супружеских </w:t>
      </w:r>
      <w:r>
        <w:t xml:space="preserve">пар на ЭКО (далее - Областная комиссия). Областная комиссия готовит решение о направлении пациентов или об отказе в использовании ЭКО в течение 14 рабочих дней (о чем пациент извещается по телефону). При </w:t>
      </w:r>
      <w:r>
        <w:lastRenderedPageBreak/>
        <w:t>положительном решении Областной комиссии данные о па</w:t>
      </w:r>
      <w:r>
        <w:t>циенте вносятся в лист ожидания.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115. Проведение процедуры ЭКО осуществляется в медицинских организациях, имеющих лицензию на соответствующий вид деятельности и включенных в реестр медицинских организаций, участвующих в реализации территориальной программы</w:t>
      </w:r>
      <w:r>
        <w:t xml:space="preserve"> обязательного медицинского страхования Свердловской области, в соответствии с порядком использования вспомогательных репродуктивных технологий, противопоказаниями и ограничениями к их применению и на основе стандарта медицинской помощи пациентам с бесплод</w:t>
      </w:r>
      <w:r>
        <w:t>ием, утвержденными нормативными правовыми актами Министерства здравоохранения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116. В случае если после проведения процедуры ЭКО беременность не наступила, пациенты могут повторно обращаться в Областную комиссию для включения в лист ож</w:t>
      </w:r>
      <w:r>
        <w:t>идания при условии соблюдения очередности.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117. При направлении пациентов на ЭКО в медицинские организации, расположенные за пределами Свердловской области, в случаях, предусмотренных законодательством Российской Федерации, выдачу направлений осуществляет </w:t>
      </w:r>
      <w:r>
        <w:t>Министерство.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16. ПОРЯДОК И УСЛОВИЯ ПРЕДОСТАВЛЕНИЯ</w:t>
      </w:r>
    </w:p>
    <w:p w:rsidR="00000000" w:rsidRDefault="00A92F90">
      <w:pPr>
        <w:pStyle w:val="ConsPlusTitle"/>
        <w:jc w:val="center"/>
      </w:pPr>
      <w:r>
        <w:t>ПАЛЛИАТИВНОЙ МЕДИЦИНСКОЙ ПОМОЩИ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118. Паллиативная медицинская помощь предоставляется: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1) в медицинских организациях, имеющих лицензию на оказание паллиативной медицинской помощи;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2) медицинскими ра</w:t>
      </w:r>
      <w:r>
        <w:t>ботниками, прошедшими обучение по оказанию паллиативной медицинской помощи.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Паллиативная медицинская помощь в зависимости от состояния пациента может оказываться в амбулаторных условиях, в том числе на дому, в условиях дневного стационара и стационарно в у</w:t>
      </w:r>
      <w:r>
        <w:t>словиях, обеспечивающих круглосуточное медицинское наблюдение.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119. Паллиативная медицинская помощь оказывается гражданам в соответствии с порядками оказания паллиативной медицинской помощи, утвержденными нормативными правовыми актами Министерства здравоох</w:t>
      </w:r>
      <w:r>
        <w:t>ранения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120. Паллиативная медицинская помощь предусматривает оказание медицинской, психологической помощи больным с различными тяжелыми хроническими прогрессирующими заболеваниями в терминальной стадии в целях обеспечения необходимой </w:t>
      </w:r>
      <w:r>
        <w:t>симптоматической и обезболивающей терапией, оказания медико-социальной помощи, психосоциальной реабилитации, а также психологической поддержки родственников и обучения их уходу за пациентом.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r>
        <w:t>Глава 17. ПОРЯДОК ОБЕСПЕЧЕНИЯ ГРАЖДАН В РАМКАХ ОКАЗАНИЯ</w:t>
      </w:r>
    </w:p>
    <w:p w:rsidR="00000000" w:rsidRDefault="00A92F90">
      <w:pPr>
        <w:pStyle w:val="ConsPlusTitle"/>
        <w:jc w:val="center"/>
      </w:pPr>
      <w:r>
        <w:t>ПАЛЛИАТИ</w:t>
      </w:r>
      <w:r>
        <w:t>ВНОЙ МЕДИЦИНСКОЙ ПОМОЩИ МЕДИЦИНСКИМИ ИЗДЕЛИЯМИ</w:t>
      </w:r>
    </w:p>
    <w:p w:rsidR="00000000" w:rsidRDefault="00A92F90">
      <w:pPr>
        <w:pStyle w:val="ConsPlusTitle"/>
        <w:jc w:val="center"/>
      </w:pPr>
      <w:r>
        <w:t>ДЛЯ ИСПОЛЬЗОВАНИЯ НА ДОМУ, ПРЕДНАЗНАЧЕННЫМИ ДЛЯ ПОДДЕРЖАНИЯ</w:t>
      </w:r>
    </w:p>
    <w:p w:rsidR="00000000" w:rsidRDefault="00A92F90">
      <w:pPr>
        <w:pStyle w:val="ConsPlusTitle"/>
        <w:jc w:val="center"/>
      </w:pPr>
      <w:r>
        <w:lastRenderedPageBreak/>
        <w:t>ФУНКЦИЙ ОРГАНОВ И СИСТЕМ ОРГАНИЗМА ЧЕЛОВЕКА, А ТАКЖЕ</w:t>
      </w:r>
    </w:p>
    <w:p w:rsidR="00000000" w:rsidRDefault="00A92F90">
      <w:pPr>
        <w:pStyle w:val="ConsPlusTitle"/>
        <w:jc w:val="center"/>
      </w:pPr>
      <w:r>
        <w:t>НАРКОТИЧЕСКИМИ ЛЕКАРСТВЕННЫМИ ПРЕПАРАТАМИ И ПСИХОТРОПНЫМИ</w:t>
      </w:r>
    </w:p>
    <w:p w:rsidR="00000000" w:rsidRDefault="00A92F90">
      <w:pPr>
        <w:pStyle w:val="ConsPlusTitle"/>
        <w:jc w:val="center"/>
      </w:pPr>
      <w:r>
        <w:t>ЛЕКАРСТВЕННЫМИ ПРЕПАРАТАМИ ПРИ ПОСЕЩЕНИЯХ НА ДОМУ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121. При оказании в рамках Программы паллиативной медицинской помощи в амбулаторных условиях осуществляется обеспечение пациентов медицинскими изделиями для использования на дому, предназначенными для подд</w:t>
      </w:r>
      <w:r>
        <w:t xml:space="preserve">ержания функций органов и систем организма человека, в соответствии с </w:t>
      </w:r>
      <w:hyperlink r:id="rId128" w:history="1">
        <w:r>
          <w:rPr>
            <w:color w:val="0000FF"/>
          </w:rPr>
          <w:t>перечнем</w:t>
        </w:r>
      </w:hyperlink>
      <w:r>
        <w:t xml:space="preserve"> медицинских изделий, предназначенных для поддержания функций органо</w:t>
      </w:r>
      <w:r>
        <w:t>в и систем организма человека, предоставляемых для использования на дому, утвержденным Приказом Министерства здравоохранения Российской Федерации от 31.05.2019 N 348н "Об утверждении перечня медицинских изделий, предназначенных для поддержания функций орга</w:t>
      </w:r>
      <w:r>
        <w:t>нов и систем организма человека, предоставляемых для использования на дому".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122. Показания к обеспечению медицинскими изделиями для использования на дому, предназначенными для поддержания функций органов и систем организма человека, определяет врачебная к</w:t>
      </w:r>
      <w:r>
        <w:t>омиссия медицинской организации, оказывающей первичную медико-санитарную помощь, к которой прикреплен пациент, в соответствии с перечнем медицинских показаний и противопоказаний.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124" w:name="Par5535"/>
      <w:bookmarkEnd w:id="124"/>
      <w:r>
        <w:t>123. Передача от медицинской организации пациенту (его законном</w:t>
      </w:r>
      <w:r>
        <w:t xml:space="preserve">у представителю) медицинских изделий осуществляется по договору безвозмездного пользования в соответствии с </w:t>
      </w:r>
      <w:hyperlink r:id="rId129" w:history="1">
        <w:r>
          <w:rPr>
            <w:color w:val="0000FF"/>
          </w:rPr>
          <w:t>Порядком</w:t>
        </w:r>
      </w:hyperlink>
      <w:r>
        <w:t xml:space="preserve"> передачи от медицинской орган</w:t>
      </w:r>
      <w:r>
        <w:t>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помощи, утвержденным Приказом Министерства здрав</w:t>
      </w:r>
      <w:r>
        <w:t>оохранения Российской Федерации от 10.07.2019 N 505н "Об утверждении Порядка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</w:t>
      </w:r>
      <w:r>
        <w:t>пользования на дому при оказании паллиативной медицинской помощи".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Медицинские изделия предоставляются пациенту бесплатно и не подлежат отчуждению в пользу третьих лиц, в том числе продаже или дарению.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124. Учет пациентов паллиативного профиля, нуждающихся</w:t>
      </w:r>
      <w:r>
        <w:t xml:space="preserve"> в обеспечении медицинскими изделиями на дому, подбор и выдача им необходимых медицинских изделий для использования на дому (за исключением медицинских изделий, при использовании которых требуется подбор индивидуального режима использования медицинского из</w:t>
      </w:r>
      <w:r>
        <w:t>делия и обучение пациента в условиях респираторного центра) осуществляются в медицинских организациях государственной системы здравоохранения, оказывающих первичную медико-санитарную помощь, а также главным внештатным специалистом по паллиативной медицинск</w:t>
      </w:r>
      <w:r>
        <w:t>ой помощи взрослому населению Министерства здравоохранения Свердловской области.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 xml:space="preserve">Медицинские организации государственной системы здравоохранения, оказывающие первичную медико-санитарную помощь, в ежемесячном режиме формируют список пациентов и необходимых </w:t>
      </w:r>
      <w:r>
        <w:t>медицинских изделий для оказания паллиативной медицинской помощи на дому и передают его в организационно-методический центр помощи населению государственного автономного учреждения здравоохранения Свердловской области "Свердловский областной центр медицинс</w:t>
      </w:r>
      <w:r>
        <w:t>кой профилактики" до 10 числа месяца, следующего за отчетным периодом.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lastRenderedPageBreak/>
        <w:t>Решения о необходимости использования медицинских изделий на дому для оказания паллиативной медицинской помощи принимаются врачебной комиссией областного респираторного центра для взрос</w:t>
      </w:r>
      <w:r>
        <w:t xml:space="preserve">лых, созданного на базе государственного автономного учреждения здравоохранения Свердловской области "Арамильская городская больница", в соответствии с </w:t>
      </w:r>
      <w:hyperlink r:id="rId130" w:history="1">
        <w:r>
          <w:rPr>
            <w:color w:val="0000FF"/>
          </w:rPr>
          <w:t>Приказом</w:t>
        </w:r>
      </w:hyperlink>
      <w:r>
        <w:t xml:space="preserve"> Ми</w:t>
      </w:r>
      <w:r>
        <w:t>нистерства здравоохранения Свердловской области от 30.04.2020 N 757-п "О создании областного респираторного центра для взрослых".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Принятие решений о плановой, внеплановой замене медицинских изделий, проведении их ремонта осуществляется областным респиратор</w:t>
      </w:r>
      <w:r>
        <w:t>ным центром для взрослых, созданным на базе государственного автономного учреждения здравоохранения Свердловской области "Арамильская городская больница".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125. Решение о передаче законному представителю ребенка с паллиативным состоянием медицинского издели</w:t>
      </w:r>
      <w:r>
        <w:t>я принимается врачебной комиссией медицинской организации, в которой пациент получает паллиативную медицинскую помощь в амбулаторных условиях, на основании заключения лечащего врача, выявившего медицинские показания для использования медицинского изделия н</w:t>
      </w:r>
      <w:r>
        <w:t>а дому.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К заключению лечащего врача прилагаются информированное добровольное согласие законного представителя ребенка на медицинское вмешательство, а также анкета о состоянии домашних условий пациента, заполняемая и прилагаемая к заключению в случае переда</w:t>
      </w:r>
      <w:r>
        <w:t>чи медицинского изделия для искусственной вентиляции легких (далее - аппарат ИВЛ) и медицинских изделий, предназначенных для использования совместно с аппаратом ИВЛ, либо медицинской кровати и медицинских изделий, предназначенных для использования совместн</w:t>
      </w:r>
      <w:r>
        <w:t>о с медицинской кроватью (далее - анкета).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Рассмотрение документов врачебной комиссией медицинской организации осуществляется в течение 3 рабочих дней со дня поступления документов. Решение врачебной комиссии оформляется в медицинской документации пациента</w:t>
      </w:r>
      <w:r>
        <w:t xml:space="preserve"> и направляется в соответствующий межмуниципальный детский центр (далее - центр), обеспечивающий организацию передачи законному представителю ребенка медицинского изделия.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Передача центром законному представителю ребенка медицинского изделия осуществляется</w:t>
      </w:r>
      <w:r>
        <w:t xml:space="preserve"> в течение 5 рабочих дней со дня принятия решения на основании договора, заключаемого в соответствии с </w:t>
      </w:r>
      <w:hyperlink w:anchor="Par5535" w:tooltip="123. Передача от медицинской организации пациенту (его законному представителю) медицинских изделий осуществляется по договору безвозмездного пользования в соответствии с Порядком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, утвержденным Приказом Министерства здравоохранения Российской Федерации от 10.07.201..." w:history="1">
        <w:r>
          <w:rPr>
            <w:color w:val="0000FF"/>
          </w:rPr>
          <w:t>пунктом 123</w:t>
        </w:r>
      </w:hyperlink>
      <w:r>
        <w:t xml:space="preserve"> настоящих порядка и условий, с оформлением акта приема-передачи медицинского изделия.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Центром осуществляется те</w:t>
      </w:r>
      <w:r>
        <w:t>хническое сопровождение выданных медицинских изделий.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При поступлении информации в центр о неисправности переданного медицинского изделия, в том числе аппарата ИВЛ, центром обеспечивается замена медицинского изделия.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Возвращение в центр законным представит</w:t>
      </w:r>
      <w:r>
        <w:t>елем ребенка медицинского изделия осуществляется на основании акта возврата медицинского изделия, составляемого в соответствии с гражданским законодательством Российской Федерации.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Центром ведется учет выданных медицинских изделий с заполнением и представл</w:t>
      </w:r>
      <w:r>
        <w:t xml:space="preserve">ением формы мониторинга в адрес государственного автономного учреждения здравоохранения </w:t>
      </w:r>
      <w:r>
        <w:lastRenderedPageBreak/>
        <w:t>Свердловской области "Областная детская клиническая больница" ежеквартально до 5 числа месяца, следующего за отчетным кварталом.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126. Обеспечение граждан в рамках оказа</w:t>
      </w:r>
      <w:r>
        <w:t xml:space="preserve">ния паллиативной медицинской помощи при посещениях на дому наркотическими лекарственными препаратами и психотропными лекарственными препаратами осуществляется в соответствии с </w:t>
      </w:r>
      <w:hyperlink r:id="rId131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24.11.2021 N 1094н.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  <w:outlineLvl w:val="2"/>
      </w:pPr>
      <w:bookmarkStart w:id="125" w:name="Par5551"/>
      <w:bookmarkEnd w:id="125"/>
      <w:r>
        <w:t>Глава 18. ПОРЯДОК ОРГАНИЗАЦИИ ТРАНСПОРТИРОВКИ ПАЦИЕНТОВ,</w:t>
      </w:r>
    </w:p>
    <w:p w:rsidR="00000000" w:rsidRDefault="00A92F90">
      <w:pPr>
        <w:pStyle w:val="ConsPlusTitle"/>
        <w:jc w:val="center"/>
      </w:pPr>
      <w:r>
        <w:t>СТРАДАЮЩИХ ХРОНИЧЕСКОЙ ПОЧЕЧНОЙ НЕДОСТАТОЧНОСТЬЮ, ОТ МЕСТА</w:t>
      </w:r>
    </w:p>
    <w:p w:rsidR="00000000" w:rsidRDefault="00A92F90">
      <w:pPr>
        <w:pStyle w:val="ConsPlusTitle"/>
        <w:jc w:val="center"/>
      </w:pPr>
      <w:r>
        <w:t>ФАКТИЧЕСКОГО ПРОЖИВАНИЯ ДО МЕСТА П</w:t>
      </w:r>
      <w:r>
        <w:t>ОЛУЧЕНИЯ МЕДИЦИНСКОЙ</w:t>
      </w:r>
    </w:p>
    <w:p w:rsidR="00000000" w:rsidRDefault="00A92F90">
      <w:pPr>
        <w:pStyle w:val="ConsPlusTitle"/>
        <w:jc w:val="center"/>
      </w:pPr>
      <w:r>
        <w:t>ПОМОЩИ МЕТОДОМ ЗАМЕСТИТЕЛЬНОЙ ПОЧЕЧНОЙ ТЕРАПИИ И ОБРАТНО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127. Транспортировка пациентов, страдающих хронической почечной недостаточностью, от места фактического проживания до места получения медицинской помощи методом заместительной почечной терапии и обратно (далее - транспортировка) организуется медицинскими о</w:t>
      </w:r>
      <w:r>
        <w:t>рганизациями, к которым пациенты прикреплены для медицинского обслуживания по месту фактического проживания.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128. Транспортировка осуществляется в медицинские организации в соответствии с маршрутизацией пациентов, установленной приказами Министерства.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129.</w:t>
      </w:r>
      <w:r>
        <w:t xml:space="preserve"> Транспортировка осуществляется автомобильным транспортом организаций, имеющих право на перевозку пассажиров автомобильным транспортом и предоставляющих услуги государственным бюджетным и автономным учреждениям здравоохранения Свердловской области на основ</w:t>
      </w:r>
      <w:r>
        <w:t xml:space="preserve">ании договоров, заключенных в соответствии с Федеральным </w:t>
      </w:r>
      <w:hyperlink r:id="rId132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или</w:t>
      </w:r>
      <w:r>
        <w:t xml:space="preserve"> Федеральным </w:t>
      </w:r>
      <w:hyperlink r:id="rId133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130. Пациенты, нуждающиеся в транспортировке, направляют на имя руководителя медицинской организации, к которой они прикреплены для медицинского обслуживания по месту фактического проживания, письменное заявление о необходимости предоставления услуги по тр</w:t>
      </w:r>
      <w:r>
        <w:t>анспортировке.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131. Решение о необходимости транспортировки по медицинским показаниям принимает врачебная комиссия медицинской организации, к которой пациент прикреплен для медицинского обслуживания по месту фактического проживания.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  <w:outlineLvl w:val="1"/>
      </w:pPr>
      <w:r>
        <w:t>Приложение N 5</w:t>
      </w:r>
    </w:p>
    <w:p w:rsidR="00000000" w:rsidRDefault="00A92F90">
      <w:pPr>
        <w:pStyle w:val="ConsPlusNormal"/>
        <w:jc w:val="right"/>
      </w:pPr>
      <w:r>
        <w:t>к Т</w:t>
      </w:r>
      <w:r>
        <w:t>ерриториальной программе</w:t>
      </w:r>
    </w:p>
    <w:p w:rsidR="00000000" w:rsidRDefault="00A92F90">
      <w:pPr>
        <w:pStyle w:val="ConsPlusNormal"/>
        <w:jc w:val="right"/>
      </w:pPr>
      <w:r>
        <w:t>государственных гарантий бесплатного</w:t>
      </w:r>
    </w:p>
    <w:p w:rsidR="00000000" w:rsidRDefault="00A92F90">
      <w:pPr>
        <w:pStyle w:val="ConsPlusNormal"/>
        <w:jc w:val="right"/>
      </w:pPr>
      <w:r>
        <w:t>оказания гражданам медицинской помощи</w:t>
      </w:r>
    </w:p>
    <w:p w:rsidR="00000000" w:rsidRDefault="00A92F90">
      <w:pPr>
        <w:pStyle w:val="ConsPlusNormal"/>
        <w:jc w:val="right"/>
      </w:pPr>
      <w:r>
        <w:t>в Свердловской области на 2023 год и</w:t>
      </w:r>
    </w:p>
    <w:p w:rsidR="00000000" w:rsidRDefault="00A92F90">
      <w:pPr>
        <w:pStyle w:val="ConsPlusNormal"/>
        <w:jc w:val="right"/>
      </w:pPr>
      <w:r>
        <w:lastRenderedPageBreak/>
        <w:t>на плановый период 2024 и 2025 годов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</w:pPr>
      <w:bookmarkStart w:id="126" w:name="Par5573"/>
      <w:bookmarkEnd w:id="126"/>
      <w:r>
        <w:t>ПЕРЕЧЕНЬ</w:t>
      </w:r>
    </w:p>
    <w:p w:rsidR="00000000" w:rsidRDefault="00A92F90">
      <w:pPr>
        <w:pStyle w:val="ConsPlusTitle"/>
        <w:jc w:val="center"/>
      </w:pPr>
      <w:r>
        <w:t>ЛЕКАРСТВЕННЫХ ПРЕПАРАТОВ, ОТПУСКАЕМЫХ НАСЕЛЕНИЮ</w:t>
      </w:r>
    </w:p>
    <w:p w:rsidR="00000000" w:rsidRDefault="00A92F90">
      <w:pPr>
        <w:pStyle w:val="ConsPlusTitle"/>
        <w:jc w:val="center"/>
      </w:pPr>
      <w:r>
        <w:t>В СООТВЕТС</w:t>
      </w:r>
      <w:r>
        <w:t>ТВИИ С ПЕРЕЧНЕМ ГРУПП НАСЕЛЕНИЯ И КАТЕГОРИЙ</w:t>
      </w:r>
    </w:p>
    <w:p w:rsidR="00000000" w:rsidRDefault="00A92F90">
      <w:pPr>
        <w:pStyle w:val="ConsPlusTitle"/>
        <w:jc w:val="center"/>
      </w:pPr>
      <w:r>
        <w:t>ЗАБОЛЕВАНИЙ, ПРИ АМБУЛАТОРНОМ ЛЕЧЕНИИ КОТОРЫХ ЛЕКАРСТВЕННЫЕ</w:t>
      </w:r>
    </w:p>
    <w:p w:rsidR="00000000" w:rsidRDefault="00A92F90">
      <w:pPr>
        <w:pStyle w:val="ConsPlusTitle"/>
        <w:jc w:val="center"/>
      </w:pPr>
      <w:r>
        <w:t>ПРЕПАРАТЫ И МЕДИЦИНСКИЕ ИЗДЕЛИЯ ОТПУСКАЮТСЯ ПО РЕЦЕПТАМ</w:t>
      </w:r>
    </w:p>
    <w:p w:rsidR="00000000" w:rsidRDefault="00A92F90">
      <w:pPr>
        <w:pStyle w:val="ConsPlusTitle"/>
        <w:jc w:val="center"/>
      </w:pPr>
      <w:r>
        <w:t>ВРАЧЕЙ БЕСПЛАТНО, А ТАКЖЕ В СООТВЕТСТВИИ С ПЕРЕЧНЕМ ГРУПП</w:t>
      </w:r>
    </w:p>
    <w:p w:rsidR="00000000" w:rsidRDefault="00A92F90">
      <w:pPr>
        <w:pStyle w:val="ConsPlusTitle"/>
        <w:jc w:val="center"/>
      </w:pPr>
      <w:r>
        <w:t>НАСЕЛЕНИЯ, ПРИ АМБУЛАТОРНОМ ЛЕЧЕНИИ КО</w:t>
      </w:r>
      <w:r>
        <w:t>ТОРЫХ ЛЕКАРСТВЕННЫЕ</w:t>
      </w:r>
    </w:p>
    <w:p w:rsidR="00000000" w:rsidRDefault="00A92F90">
      <w:pPr>
        <w:pStyle w:val="ConsPlusTitle"/>
        <w:jc w:val="center"/>
      </w:pPr>
      <w:r>
        <w:t>ПРЕПАРАТЫ ОТПУСКАЮТСЯ ПО РЕЦЕПТАМ ВРАЧЕЙ</w:t>
      </w:r>
    </w:p>
    <w:p w:rsidR="00000000" w:rsidRDefault="00A92F90">
      <w:pPr>
        <w:pStyle w:val="ConsPlusTitle"/>
        <w:jc w:val="center"/>
      </w:pPr>
      <w:r>
        <w:t>С 50-ПРОЦЕНТНОЙ СКИДКОЙ В АПТЕЧНЫХ ОРГАНИЗАЦИЯХ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sectPr w:rsidR="00000000">
          <w:headerReference w:type="default" r:id="rId134"/>
          <w:footerReference w:type="default" r:id="rId135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077"/>
        <w:gridCol w:w="3529"/>
        <w:gridCol w:w="5443"/>
        <w:gridCol w:w="2608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АТХ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ранитидин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</w:t>
            </w:r>
            <w:r>
              <w:t>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фамотидин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омепразол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капсулы кишечнорастворимые;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эзомепразол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 кишечнорастворимые;</w:t>
            </w:r>
          </w:p>
          <w:p w:rsidR="00000000" w:rsidRDefault="00A92F9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таблетки, </w:t>
            </w:r>
            <w:r>
              <w:t>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мебеверин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A92F90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платифиллин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A92F9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дротаверин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</w:t>
            </w:r>
            <w:r>
              <w:t>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атропин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метоклопрамид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A04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ондансетрон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A05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урсодезоксихолевая кислота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суспензия для приема внутрь;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фосфолипиды + глицирризиновая кислота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бисакодил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сеннозиды A и 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лактулоза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макрогол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 (для детей)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лоперамид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 для рассасывания;</w:t>
            </w:r>
          </w:p>
          <w:p w:rsidR="00000000" w:rsidRDefault="00A92F90">
            <w:pPr>
              <w:pStyle w:val="ConsPlusNormal"/>
            </w:pPr>
            <w:r>
              <w:t>таблетки жевательные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сульфасал</w:t>
            </w:r>
            <w:r>
              <w:t xml:space="preserve">азин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92F90">
            <w:pPr>
              <w:pStyle w:val="ConsPlusNormal"/>
            </w:pPr>
            <w:r>
              <w:t>таблет</w:t>
            </w:r>
            <w:r>
              <w:t xml:space="preserve">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месалазин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суппозитории ректальные;</w:t>
            </w:r>
          </w:p>
          <w:p w:rsidR="00000000" w:rsidRDefault="00A92F90">
            <w:pPr>
              <w:pStyle w:val="ConsPlusNormal"/>
            </w:pPr>
            <w:r>
              <w:t>суспензия ректальная;</w:t>
            </w:r>
          </w:p>
          <w:p w:rsidR="00000000" w:rsidRDefault="00A92F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кишечнорастворимой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бифидобактерии бифидум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порошок для приема внутрь;</w:t>
            </w:r>
          </w:p>
          <w:p w:rsidR="00000000" w:rsidRDefault="00A92F90">
            <w:pPr>
              <w:pStyle w:val="ConsPlusNormal"/>
            </w:pPr>
            <w:r>
              <w:t>порошок для приема внутрь и местного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порошок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панкреатин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A10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инсулины и их </w:t>
            </w:r>
            <w:r>
              <w:t>аналоги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инсулин аспарт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инсулин глулизин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инсулин лизпро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инсулин растворимый (человеческий генно-инженерный)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раствор </w:t>
            </w:r>
            <w:r>
              <w:t>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инсулин-изофан (человеческий генно-инженерный)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</w:t>
            </w:r>
            <w:r>
              <w:t>о действия для инъекционного введения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инсулин аспарт двухфазный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инсулин двухфазный (человеческий генно-инженерный)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инсулин лизпро двухфазный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инсулины длительного действия и их анал</w:t>
            </w:r>
            <w:r>
              <w:t>оги для инъекционного введения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инсулин гларгин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</w:t>
            </w:r>
            <w:r>
              <w:t>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инсулин гларгин + ликсисенатид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</w:t>
            </w:r>
            <w:r>
              <w:t>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инсулин деглудек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инсулин детемир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гипогликемические препараты, кроме инсулин</w:t>
            </w:r>
            <w:r>
              <w:t>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бигуаниды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метформин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оболочкой</w:t>
            </w:r>
            <w:r>
              <w:t>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глибенкламид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гликлазид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A92F9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алоглиптин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вилдаглиптин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гозоглиптин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линаглиптин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саксаглиптин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ситаглиптин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эвоглиптин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ликсисенатид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дулаглутид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семаглутид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дапаглифлозин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ипраглифлозин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эмпаглифлозин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эртуглифлозин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репаглинид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витамины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витамин 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ретинол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драже;</w:t>
            </w:r>
          </w:p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альфакальцидол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кальцитриол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колекальциферол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для приема внутрь;</w:t>
            </w:r>
          </w:p>
          <w:p w:rsidR="00000000" w:rsidRDefault="00A92F90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тиамин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драже;</w:t>
            </w:r>
          </w:p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пиридоксин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A12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кальция глюконат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A14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нандролон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другие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адеметионин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кишечнорастворимой пленочной оболочко</w:t>
            </w:r>
            <w:r>
              <w:t>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агалсидаза альфа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агалсидаза бета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концентрата для пригото</w:t>
            </w:r>
            <w:r>
              <w:t>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идурсульфаза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ларонидаза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галсульфаза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имиглюцераза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себелипаза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миглустат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нитизинон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сапроптерин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B01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варфарин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группа гепарина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гепарин натрия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клопидогрел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селексипаг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тикагрелор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алтеплаза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проурокиназа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тенектеплаза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апиксабан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ривароксабан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гемостатические средст</w:t>
            </w:r>
            <w:r>
              <w:t>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аминокислоты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транексамовая кислота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апротинин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витамин K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губка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мороктоког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нонаког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отоког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лиофилизат для приготовления раствора для </w:t>
            </w:r>
            <w:r>
              <w:lastRenderedPageBreak/>
              <w:t>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148.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149.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факторы свертывания крови IX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факторы свертывания</w:t>
            </w:r>
            <w:r>
              <w:t xml:space="preserve"> крови II, VII, IX, X в комбинации (протромбиновый комплекс)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153.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154.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эптаког альфа (активированный)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лиофилизат для приготовления раствора для внутривенного </w:t>
            </w:r>
            <w:r>
              <w:t>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ромиплостим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элтромбопаг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эмицизамаб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этамзилат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B03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железа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пероральные препараты </w:t>
            </w:r>
            <w:r>
              <w:lastRenderedPageBreak/>
              <w:t>трехвалентного железа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железа (III) гидроксид полимальтозат*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капли для приема </w:t>
            </w:r>
            <w:r>
              <w:lastRenderedPageBreak/>
              <w:t>внутрь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163.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железа (III) гидроксид </w:t>
            </w:r>
            <w:r>
              <w:t>олигоизомальтозат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цианокобаламин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фолиевая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</w:t>
            </w:r>
            <w:r>
              <w:t>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метоксиполиэтиленгликольэпоэтин бета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эпоэтин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эпоэтин бета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B05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альбумин человека</w:t>
            </w:r>
          </w:p>
          <w:p w:rsidR="00000000" w:rsidRDefault="00A92F90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декстран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желатин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эмульсия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натрия хлорид + калия хлорид + кальция хлорида дигидрат + магния хлоридагексагидрат + натрия ацетата тригидрат + яблочная</w:t>
            </w:r>
            <w:r>
              <w:t xml:space="preserve">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маннитол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декстроза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калия хлорид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магния сульфат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натрия хлорид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дигоксин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прокаинамид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лидокаин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спрей для местного и наружного применения;</w:t>
            </w:r>
          </w:p>
          <w:p w:rsidR="00000000" w:rsidRDefault="00A92F90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пропа</w:t>
            </w:r>
            <w:r>
              <w:t>фенон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амиодарон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4-Нитро-N-[(1RS)-1-</w:t>
            </w:r>
          </w:p>
          <w:p w:rsidR="00000000" w:rsidRDefault="00A92F90">
            <w:pPr>
              <w:pStyle w:val="ConsPlusNormal"/>
            </w:pPr>
            <w:r>
              <w:t>(4-фторфенил)-2-</w:t>
            </w:r>
          </w:p>
          <w:p w:rsidR="00000000" w:rsidRDefault="00A92F90">
            <w:pPr>
              <w:pStyle w:val="ConsPlusNormal"/>
            </w:pPr>
            <w:r>
              <w:t>(1-этилпиперидин-4-ил)этил] бе</w:t>
            </w:r>
            <w:r>
              <w:t>нзамида гидрохлорид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допамин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добутамин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ноэрпинефрин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фенилэфрин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эпинефрин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левосимендан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изосорбида динитрат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изосорбида мононитрат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  <w:r>
              <w:t>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нитроглицерин*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подъязычные;</w:t>
            </w:r>
          </w:p>
          <w:p w:rsidR="00000000" w:rsidRDefault="00A92F90">
            <w:pPr>
              <w:pStyle w:val="ConsPlusNormal"/>
            </w:pPr>
            <w:r>
              <w:lastRenderedPageBreak/>
              <w:t>таблетки сублингвальные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C01AE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простагландины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алпростадил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ивабрадин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мельдоний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C02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метилдопа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метилдопа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клонидин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моксонидин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доксазозин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 xml:space="preserve">таблетки </w:t>
            </w:r>
            <w:r>
              <w:lastRenderedPageBreak/>
              <w:t>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урапидил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амбризентан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бозентан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мацитентан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риоцигуат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диуретики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тиазиды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гидрохлоротиазид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сульфонамиды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индапамид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сульфонамиды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фуросемид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спиронолактон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C04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периферические вазодил</w:t>
            </w:r>
            <w:r>
              <w:t>ататоры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пентоксифиллин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пропранолол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соталол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атенолол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бисопролол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метопролол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карведилол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амлодипин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нимодипин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нифедипин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A92F9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селективные блокаторы кальциевых каналов с </w:t>
            </w:r>
            <w:r>
              <w:t>прямым действием на сердце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верапамил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92F90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средства, действу</w:t>
            </w:r>
            <w:r>
              <w:t>ющие на ренин-ангиотензиновую систему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АПФ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АПФ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каптоприл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лизиноприл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периндоприл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эналаприл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лозартан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аторвастатин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симвастатин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фиб</w:t>
            </w:r>
            <w:r>
              <w:t>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фенофибрат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277.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алирокумаб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эволокумаб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D01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D03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D06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диоксометилтетра-гидропиримидин + сульфадиметоксин + тримекаин + хлорамфеникол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</w:t>
            </w:r>
            <w:r>
              <w:t>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D07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глюкокортикоиды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мометазон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A92F9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бетаметазон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крем для наружного применения;</w:t>
            </w:r>
          </w:p>
          <w:p w:rsidR="00000000" w:rsidRDefault="00A92F9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D08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хлоргексидин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местного применения;</w:t>
            </w:r>
          </w:p>
          <w:p w:rsidR="00000000" w:rsidRDefault="00A92F9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A92F9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йода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повидон-йод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00000" w:rsidRDefault="00A92F90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другие антисептики и </w:t>
            </w:r>
            <w:r>
              <w:lastRenderedPageBreak/>
              <w:t>дезинфицирующие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водорода пероксид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раствор для местного и </w:t>
            </w:r>
            <w:r>
              <w:lastRenderedPageBreak/>
              <w:t>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этанол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наружного применения;</w:t>
            </w:r>
          </w:p>
          <w:p w:rsidR="00000000" w:rsidRDefault="00A92F90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D11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пимекролимус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дупилумаб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натамицин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суппозитории вагинальные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клотримазол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суппозитории вагинальные;</w:t>
            </w:r>
          </w:p>
          <w:p w:rsidR="00000000" w:rsidRDefault="00A92F90">
            <w:pPr>
              <w:pStyle w:val="ConsPlusNormal"/>
            </w:pPr>
            <w:r>
              <w:t>таблетки вагинальные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G02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метилэргометрин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простагландины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динопростон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гель интрацервикальный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мизопростол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гексопреналин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бромокриптин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атозибан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G03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G03A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андрогены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З-оксоандрост-4-ена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тестостерон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гестагены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прогестерон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дидрогестерон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норэтистерон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гонадотропины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лиофилизат для приготовления раствора для внутримышечного </w:t>
            </w:r>
            <w:r>
              <w:lastRenderedPageBreak/>
              <w:t>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кломифен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антиандрогены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антиандрогены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ципротерон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G04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солифенацин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338.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алфузозин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A92F90">
            <w:pPr>
              <w:pStyle w:val="ConsPlusNormal"/>
            </w:pPr>
            <w:r>
              <w:t>та</w:t>
            </w:r>
            <w:r>
              <w:t>блетки с контролируемым высвобождением,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тамсулозин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00000" w:rsidRDefault="00A92F90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 с пролонгированным высвобождением,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финастерид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соматропин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пэгвисомант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десмопрессин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терлипрессин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окситоцин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раствор для инъекций </w:t>
            </w:r>
            <w:r>
              <w:t>и местного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карбетоцин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ланреотид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гель для подкожного введения пролонгированного </w:t>
            </w:r>
            <w:r>
              <w:lastRenderedPageBreak/>
              <w:t>действия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октреотид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пасиреотид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антигонадотропинрили-зинг гормоны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ганиреликс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цетрореликс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флудрокортизон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глюкокортикоиды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гидрокортизон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дексаметазон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метилпреднизолон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преднизолон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H03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левотироксин натрия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тиамазол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йода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йода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калия йодид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H04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глюкагон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H05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терипаратид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кальцитонин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379.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парикальцитол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цинакалцет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этелкальцетид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J01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тетрациклины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тетрациклины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доксициклин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тигециклин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амфениколы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амфениколы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хлорамфеникол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амоксициллин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 диспергируемые;</w:t>
            </w:r>
          </w:p>
          <w:p w:rsidR="00000000" w:rsidRDefault="00A92F90">
            <w:pPr>
              <w:pStyle w:val="ConsPlusNormal"/>
            </w:pPr>
            <w:r>
              <w:t>таблетки, по</w:t>
            </w:r>
            <w:r>
              <w:t>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ампициллин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бензилпенициллин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оксациллин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амоксициллин + клавулановая кислота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диспергируемые;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 xml:space="preserve">таблетки, покрытые пленочной оболочкой; таблетки с модифицированным </w:t>
            </w:r>
            <w:r>
              <w:lastRenderedPageBreak/>
              <w:t>высвобождением,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цефазолин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цефалексин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цефуроксим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цефотаксим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цефтазидим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цефтриаксон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цефепим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карбапенемы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</w:t>
            </w:r>
            <w:r>
              <w:t>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меропенем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эртапенем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иньекций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409.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цефтаролина фосамид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</w:t>
            </w:r>
            <w:r>
              <w:t>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цефтазидим + (авибактам)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цефтолозан + (тазобактам)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порошок для приготовления концентрата </w:t>
            </w:r>
            <w:r>
              <w:t>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ко-тримоксазол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макролиды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азитромицин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00000" w:rsidRDefault="00A92F90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суспензии для приема внутрь (для детей)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00000" w:rsidRDefault="00A92F90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джозамицин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диспергируемые;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кларитромицин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92F90">
            <w:pPr>
              <w:pStyle w:val="ConsPlusNormal"/>
            </w:pPr>
            <w:r>
              <w:t>таблетки проло</w:t>
            </w:r>
            <w:r>
              <w:t>нгированного действия,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линкозамиды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клиндамицин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аминогликозиды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стрептомицины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стрептомицин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амикацин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гентамицин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канамицин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тобрамицин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фторхинолоны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левофлоксацин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ломефлоксацин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моксифлоксацин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офлоксацин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</w:t>
            </w:r>
            <w:r>
              <w:t>тые пленочной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спарфлоксацин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ципрофлоксацин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ванкомицин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телаванцин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полимиксины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полимиксин 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метронидазол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линезолид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тедизолид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даптомицин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фосфомицин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J02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443.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антибиотики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нистатин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амфотерицин 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вориконазол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позаконазол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суспензия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флуконазол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каспофунгин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микафунгин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J04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452.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аминосалициловая кислота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антибиотики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рифабутин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капреомици</w:t>
            </w:r>
            <w:r>
              <w:t>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рифампицин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циклосерин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гидразиды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изониазид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протионамид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этионамид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бедаквилин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деламанид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пиразинамид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теризидон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тиоуреидоимино-метилпиридиния перхл</w:t>
            </w:r>
            <w:r>
              <w:t>орат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этамбутол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изониазид + ломефлоксацин + пиразинамид + этамбутол + пиридоксин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изониазид +</w:t>
            </w:r>
            <w:r>
              <w:t xml:space="preserve"> пиразинамид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изониазид + пиразинамид + рифампицин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диспергируемые;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изониазид + пиразинамид + рифампицин + этамбутол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92F9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изониазид + этамбутол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ломефлоксацин + пиразинамид + протионамид + этамбутол + пиридоксин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дапсон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ацикловир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</w:t>
            </w:r>
            <w:r>
              <w:t>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валганцикловир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ганцикловир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</w:t>
            </w:r>
            <w:r>
              <w:t>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ВИЧ-протеаз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атазанавир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дарунавир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483.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нарлапревир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92F90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ритонавир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саквинавир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фосампренавир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абакавир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диданозин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зидовудин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ламивудин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</w:t>
            </w:r>
            <w:r>
              <w:t xml:space="preserve">тавудин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493.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телбивудин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тенофовир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тено</w:t>
            </w:r>
            <w:r>
              <w:t>фовир алафенамид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фосфазид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эмтрицитабин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</w:t>
            </w:r>
            <w:r>
              <w:t>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энтекавир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невирапин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доравирин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элсульфавирин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этравирин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эфавиренз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осельтамивир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505.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противовирусные препараты для лечения гепатита C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дасабувир;</w:t>
            </w:r>
          </w:p>
          <w:p w:rsidR="00000000" w:rsidRDefault="00A92F90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таблеток набор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глекапревир + пибрентасвир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даклатасвир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</w:t>
            </w:r>
            <w:r>
              <w:t>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рибавирин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софосбувир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абакавир + ламивудин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абакавир + ламивудин + зидовудин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зидовудин + ламивудин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кобицистат + тенофовир алафенамид + </w:t>
            </w:r>
            <w:r>
              <w:lastRenderedPageBreak/>
              <w:t>элвитегравир + эмтрицитабин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лопинавир + ритонавир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рилпивирин + тенофовир + эмтрицитабин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</w:t>
            </w:r>
            <w:r>
              <w:t>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долутегравир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булевиртид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гразопревир + элбасвир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имидазолилэтанамид пентандиовой кислоты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кагоцел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ремдесивир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ралтегравир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маравирок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молнуприравир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умифеновир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фавипиравир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530.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J06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532.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534.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сыворотка противо-ботулиническая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иммуноглобулины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иммуноглобулины нормальные человеческие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специфические </w:t>
            </w:r>
            <w:r>
              <w:lastRenderedPageBreak/>
              <w:t>иммуноглобулины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иммуноглобулин антирабический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иммуноглобулин человека антирезус RHO (D)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иммуноглобулин человека противостафилококковый паливизумаб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J07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вакцины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</w:t>
            </w:r>
            <w:r>
              <w:t>заниям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вакцина по профилактике новой коронавирусной инфекции COVID-19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бендамустин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ифосфамид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порошок для </w:t>
            </w:r>
            <w:r>
              <w:lastRenderedPageBreak/>
              <w:t>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мелфалан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хлорамбуцил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циклофосфамид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алкилсульфонаты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бусульфан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ломустин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кармустин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дакарбазин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темозоломид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антиметаболиты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метотрексат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</w:t>
              </w:r>
              <w:r>
                <w:rPr>
                  <w:color w:val="0000FF"/>
                </w:rPr>
                <w:t>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пеметрексед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ралтитрексид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аналоги пурина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меркаптопурин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неларабин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флударабин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569.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азацитидин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570.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гемцитабин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571.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капецитабин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фторурацил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</w:t>
            </w:r>
            <w:r>
              <w:t>створ для внутрисосудистого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цитарабин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575.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винорелбин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винбластин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</w:t>
            </w:r>
            <w:r>
              <w:t>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винкристин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этопозид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579.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таксаны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доцетаксел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кабазитаксел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581.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паклитаксел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противоопухолевые антибиотики и родственные </w:t>
            </w:r>
            <w:r>
              <w:lastRenderedPageBreak/>
              <w:t>соединения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идарубицин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584.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даунорубицин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доксорубицин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митоксантрон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эпирубицин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588.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блеомицин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иксабепилон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митомицин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лиофилизат для </w:t>
            </w:r>
            <w:r>
              <w:lastRenderedPageBreak/>
              <w:t>приготовления раствора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591.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карбоплатин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оксалиплатин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цисплатин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метилгидразины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прокарбазин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авелумаб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атезолизумаб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бевацизумаб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599.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блинатумомаб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600.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даратумумаб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дурвалумаб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изатуксимаб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ипилимумаб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ниволумаб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обинутузумаб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607.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панитумаб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608.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пембролизумаб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609.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пертузумаб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610.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пролголимаб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611.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рамуцирумаб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612.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ритуксимаб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613.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трастузумаб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614.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615.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цетуксимаб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элотузумаб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абемациклиб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акалабрутиниб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акситиниб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алектиниб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афатиниб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бозутиниб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вандетаниб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вемурафениб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гефитиниб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дабрафениб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дазатиниб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ибрутиниб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629.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иматиниб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630.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кабозантиниб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631.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кобиметиниб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632.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кризотиниб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633.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лапатиниб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634.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ленватиниб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635.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мидостаурин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636.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нилотиниб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637.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нинтеданиб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 мягкие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638.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осимертиниб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пазопаниб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палбоциклиб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регорафениб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рибоциклиб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руксолитиниб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сорафениб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сунитиниб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траметиниб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церитиниб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эрлотиниб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649.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аспарагиназа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афлиберцепт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651.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венетоклакс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652.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бортезомид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висмодегиб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гидроксикарбамид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655.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иксазомиб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иринотекан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карфилзомиб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658.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митотан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659.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олапариб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талазопариб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третиноин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эрибулин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L02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гестагены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медроксипрогестерон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бусерелин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лейпрорелин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000000" w:rsidRDefault="00A92F90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гозерелин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имплантат;</w:t>
            </w:r>
          </w:p>
          <w:p w:rsidR="00000000" w:rsidRDefault="00A92F90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670.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трипто</w:t>
            </w:r>
            <w:r>
              <w:t xml:space="preserve">релин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суспензии для внутримышеч</w:t>
            </w:r>
            <w:r>
              <w:t>ного введения пролонгированного действия;</w:t>
            </w:r>
          </w:p>
          <w:p w:rsidR="00000000" w:rsidRDefault="00A92F90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антиэстрогены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тамоксифен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фулвестрант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антиандрогены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апалутамид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675.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бикалутамид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флутамид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</w:t>
            </w:r>
            <w:r>
              <w:t xml:space="preserve">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энзалутамид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анастрозол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679.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абиратерон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680.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дегареликс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L03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683.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филграстим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эмпэгфилграстим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685.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интерфероны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интерферон альфа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инъекций;</w:t>
            </w:r>
          </w:p>
          <w:p w:rsidR="00000000" w:rsidRDefault="00A92F90">
            <w:pPr>
              <w:pStyle w:val="ConsPlusNormal"/>
            </w:pPr>
            <w:r>
              <w:t xml:space="preserve">раствор для внутривенного и </w:t>
            </w:r>
            <w:r>
              <w:lastRenderedPageBreak/>
              <w:t>подкожного введения;</w:t>
            </w:r>
          </w:p>
          <w:p w:rsidR="00000000" w:rsidRDefault="00A92F90">
            <w:pPr>
              <w:pStyle w:val="ConsPlusNormal"/>
            </w:pPr>
            <w:r>
              <w:t>раствор для подкожного введения; суппозитории ректальные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интерферон бета-1a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687.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интерферон бета-1b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интерферон гамма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пэгинтерферон альфа-2a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пэгинтерферон альфа-2b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цепэгинтерферон альфа-2b </w:t>
            </w:r>
            <w:hyperlink w:anchor="Par10104" w:tooltip="&lt;3&gt; Лекарственные препараты, отпускаемые в рамках реализации Постановления Правительства Свердловской области от 12.07.2012 N 785-ПП &quot;О мерах социальной поддержки по лекарственному обеспечению граждан Российской Федерации, проживающих в Свердловской области, страдающих социально значимыми заболеваниями&quot;.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693.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внутрипузырного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697.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тилорон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апремиласт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абатацепт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алемтузумаб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барицитиниб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белимумаб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ведолизумаб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</w:t>
            </w:r>
            <w:r>
              <w:t>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кладрибин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709.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лефлуномид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710.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711.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712.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натализумаб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713.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окрелизумаб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сипонимод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терифлуномид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тофацитиниб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717.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упадацитиниб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718.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финголимод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719.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эверолимус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720.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экулизумаб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адалимумаб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голимумаб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инсликсимаб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этанерцепт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726.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базиликсимаб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анакинра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гуселькумаб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иксекизумаб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канакинумаб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левилимаб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нетакимаб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олокизумаб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734.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рисанкизумаб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сарилумаб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секукинумаб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леофилизат для приготовления раствора для подкожного введения;</w:t>
            </w:r>
          </w:p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тоцилизумаб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устекинумаб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739.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такролимус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740.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циклоспорин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капсулы мягкие;</w:t>
            </w:r>
          </w:p>
          <w:p w:rsidR="00000000" w:rsidRDefault="00A92F90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741.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азатиоприн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диметилфумарат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 кишечнорастворимые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леналидомид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пирфенидон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745.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помалидомид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749.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диклофенак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A92F90">
            <w:pPr>
              <w:pStyle w:val="ConsPlusNormal"/>
            </w:pPr>
            <w:r>
              <w:t>таблетки про</w:t>
            </w:r>
            <w:r>
              <w:t>лонгированного действия, покрытые кишечнорастворимой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A92F90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750.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кеторолак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ибупрофен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суспензия д</w:t>
            </w:r>
            <w:r>
              <w:t>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декскетопрофен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кетопрофен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пеницилламин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M03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миорелаксанты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759.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рокурония бромид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ботулинический токсин А - гемагглютинин комплекс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ботулинический токсин 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баклофен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тизанидин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капсулы с </w:t>
            </w:r>
            <w:r>
              <w:lastRenderedPageBreak/>
              <w:t>модифицированным высвобождением;</w:t>
            </w:r>
          </w:p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M04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аллопуринол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M05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препараты, </w:t>
            </w:r>
            <w:r>
              <w:t>влияющие на структуру и минерализацию костей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бифосфонаты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алендроновая кислота </w:t>
            </w:r>
            <w:hyperlink w:anchor="Par10103" w:tooltip="&lt;2&gt; Лекарственные препараты, отпускаемые в рамках реализации Постановления Правительства Свердловской области от 26.10.2012 N 1202-ПП &quot;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...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золендроновая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деносумаб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стронция ранелат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775.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 для лечения заболеваний костно-мышечной сис</w:t>
            </w:r>
            <w:r>
              <w:t>темы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нусинерсен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рисдиплам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нервная система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N01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анестетики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тримеперидин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анальгетики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опиоиды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783.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морфин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 пролонгированного действия;</w:t>
            </w:r>
          </w:p>
          <w:p w:rsidR="00000000" w:rsidRDefault="00A92F90">
            <w:pPr>
              <w:pStyle w:val="ConsPlusNormal"/>
            </w:pPr>
            <w:r>
              <w:t>раствор для инъекций;</w:t>
            </w:r>
          </w:p>
          <w:p w:rsidR="00000000" w:rsidRDefault="00A92F90">
            <w:pPr>
              <w:pStyle w:val="ConsPlusNormal"/>
            </w:pPr>
            <w:r>
              <w:t>раствор для подкожного введения;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налоксон + оксикодон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</w:t>
            </w:r>
            <w:r>
              <w:t>одные фенилпиперидина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фентанил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трансдермальная терапевтическ</w:t>
            </w:r>
            <w:r>
              <w:t>ая система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бупренорфин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опиоиды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пропионилфенил-этоксиэтил-пиперидин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защечные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тапентадол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трамадол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791.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ацетилсалициловая кислота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кишечнорастворим</w:t>
            </w:r>
            <w:r>
              <w:t>ой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анилиды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парацетамол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суппо</w:t>
            </w:r>
            <w:r>
              <w:t xml:space="preserve">зитории </w:t>
            </w:r>
            <w:r>
              <w:lastRenderedPageBreak/>
              <w:t>ректальные (для детей);</w:t>
            </w:r>
          </w:p>
          <w:p w:rsidR="00000000" w:rsidRDefault="00A92F90">
            <w:pPr>
              <w:pStyle w:val="ConsPlusNormal"/>
            </w:pPr>
            <w:r>
              <w:t>суспензия для приема внутрь (для детей)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793.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N03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795.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бензобарбитал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796.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фенобарбитал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 для детей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фенитоин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этосуксимид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клоназепам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карбамазепин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801.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окскарбазепин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суспензия для приема внутрь;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802.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5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вальпроевая кислота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гранулы пролон</w:t>
            </w:r>
            <w:r>
              <w:t>гированного действия;</w:t>
            </w:r>
          </w:p>
          <w:p w:rsidR="00000000" w:rsidRDefault="00A92F90">
            <w:pPr>
              <w:pStyle w:val="ConsPlusNormal"/>
            </w:pPr>
            <w:r>
              <w:t>капли для приема внутрь;</w:t>
            </w:r>
          </w:p>
          <w:p w:rsidR="00000000" w:rsidRDefault="00A92F90">
            <w:pPr>
              <w:pStyle w:val="ConsPlusNormal"/>
            </w:pPr>
            <w:r>
              <w:t>капсулы кишечнорастворимые;</w:t>
            </w:r>
          </w:p>
          <w:p w:rsidR="00000000" w:rsidRDefault="00A92F90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сироп (для детей);</w:t>
            </w:r>
          </w:p>
          <w:p w:rsidR="00000000" w:rsidRDefault="00A92F90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другие </w:t>
            </w:r>
            <w:r>
              <w:t>противоэпилептические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бриварацетам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лакосамид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леветирацетам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приема внутрь;</w:t>
            </w:r>
          </w:p>
          <w:p w:rsidR="00000000" w:rsidRDefault="00A92F9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806.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перампане</w:t>
            </w:r>
            <w:r>
              <w:t>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прегабалин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топирамат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N04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третичные амины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бипериден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тригексифенидил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дофаминергические средст</w:t>
            </w:r>
            <w:r>
              <w:t>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леводопа + бенсеразид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леводопа + карбидопа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амантадин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817.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пирибедил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прамипексол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N05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левомепромазин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хлорпромазин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драже;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перфеназин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трифлуоперазин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флуфеназин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пиперидиновые производны</w:t>
            </w:r>
            <w:r>
              <w:t>е фенотиазина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перициазин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раствор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тиоридазин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галоперидол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дроперидол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830.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луразидон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сертиндол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832.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зуклопентиксол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833.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флуп</w:t>
            </w:r>
            <w:r>
              <w:t xml:space="preserve">ентиксол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83</w:t>
            </w:r>
            <w:r>
              <w:t>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кветиапин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оланзапин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 диспергируемые;</w:t>
            </w:r>
          </w:p>
          <w:p w:rsidR="00000000" w:rsidRDefault="00A92F90">
            <w:pPr>
              <w:pStyle w:val="ConsPlusNormal"/>
            </w:pPr>
            <w:r>
              <w:t xml:space="preserve">таблетки для </w:t>
            </w:r>
            <w:r>
              <w:lastRenderedPageBreak/>
              <w:t>рассасывания;</w:t>
            </w:r>
          </w:p>
          <w:p w:rsidR="00000000" w:rsidRDefault="00A92F90">
            <w:pPr>
              <w:pStyle w:val="ConsPlusNormal"/>
            </w:pPr>
            <w:r>
              <w:t>таблетки, покрытые пле</w:t>
            </w:r>
            <w:r>
              <w:t>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бензамиды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сульпирид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837.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палиперидон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838.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карипразин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839.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рисперидон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</w:t>
            </w:r>
            <w:r>
              <w:t>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анксиолитики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бромдигидрохлор-фенилбензодиазепин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диазепам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лоразепам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оксазепам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гидроксизин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мидазолам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нитразепам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зопиклон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N06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психоаналептики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антидепрессанты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амитриптилин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имипрамин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драже;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854.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кломипрамин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оболочкой;</w:t>
            </w:r>
          </w:p>
          <w:p w:rsidR="00000000" w:rsidRDefault="00A92F90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855.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пароксетин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для приема внутрь;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сертралин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флуоксетин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агомелатин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859.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пипофезин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психостимуляторы, средства, </w:t>
            </w:r>
            <w: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кофеин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винпоцетин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назальные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глицин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защечные;</w:t>
            </w:r>
          </w:p>
          <w:p w:rsidR="00000000" w:rsidRDefault="00A92F90">
            <w:pPr>
              <w:pStyle w:val="ConsPlusNormal"/>
            </w:pPr>
            <w:r>
              <w:t>таблетки подъязычные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пирацетам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</w:t>
            </w:r>
            <w:r>
              <w:t>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фонтурацетам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868.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церебролизин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869.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цитиколин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871.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галантамин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872.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ривастигмин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мемантин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N07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875.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876.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877.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пиридостигмина бромид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налтрексон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бетагистин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883.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884.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885.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тетрабеназин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886.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этилметилгидро-ксипиридина сукцинат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887.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P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888.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P01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889.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аминохинолины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гидроксихлорохин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891</w:t>
            </w:r>
            <w: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метанолхинолины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мефлохин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P02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празиквантел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мебендазол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пирантел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левамизол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P03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уничтожения эктопаразитов (в том числе чесоточного клеща)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препараты для уничтожения эктопаразитов (в том числе чесоточного клеща)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бензилбензоат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R01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адреномиметики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ксилометазолин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спрей назальный дозированный;</w:t>
            </w:r>
          </w:p>
          <w:p w:rsidR="00000000" w:rsidRDefault="00A92F90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R02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индакатерол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912.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сальбутамол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000000" w:rsidRDefault="00A92F90">
            <w:pPr>
              <w:pStyle w:val="ConsPlusNormal"/>
            </w:pPr>
            <w:r>
              <w:t>аэрозоль для ингаляций дозированный, активируемый вдохом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913.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формотерол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A92F90">
            <w:pPr>
              <w:pStyle w:val="ConsPlusNormal"/>
            </w:pPr>
            <w:r>
              <w:t>капсулы с порошком для ингаляций;</w:t>
            </w:r>
          </w:p>
          <w:p w:rsidR="00000000" w:rsidRDefault="00A92F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914.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беклометазон + формотерол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будесонид + формотерол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 с порошком для ингаляций (набор);</w:t>
            </w:r>
          </w:p>
          <w:p w:rsidR="00000000" w:rsidRDefault="00A92F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916.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917.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салметерол + флутиказон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A92F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918.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919.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920.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921.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ипратропия бромид + фенотерол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A92F90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олод</w:t>
            </w:r>
            <w:r>
              <w:t>атерол + тиотропия бромид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глюкокортикоиды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беклометазон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A92F90">
            <w:pPr>
              <w:pStyle w:val="ConsPlusNormal"/>
            </w:pPr>
            <w:r>
              <w:t>аэрозоль для ингаляций дозированный, активируем</w:t>
            </w:r>
            <w:r>
              <w:t>ый вдохом;</w:t>
            </w:r>
          </w:p>
          <w:p w:rsidR="00000000" w:rsidRDefault="00A92F90">
            <w:pPr>
              <w:pStyle w:val="ConsPlusNormal"/>
            </w:pPr>
            <w:r>
              <w:t>аэрозоль назальный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будесонид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аклидиния бромид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капсулы с порошком </w:t>
            </w:r>
            <w:r>
              <w:lastRenderedPageBreak/>
              <w:t>для ингаляций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ипратропия бромид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аэрозоль для ингаляций дозированный;</w:t>
            </w:r>
          </w:p>
          <w:p w:rsidR="00000000" w:rsidRDefault="00A92F90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тиотропия бромид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</w:t>
            </w:r>
            <w:r>
              <w:t>отивоаллергические средства, кроме глюкокортикоидов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ксантины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аминофиллин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бенрализумаб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меполизумаб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омализумаб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реслизумаб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противокашлевые препараты и </w:t>
            </w:r>
            <w:r>
              <w:lastRenderedPageBreak/>
              <w:t>средства для лечения простудных заболеваний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939.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940.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амброксол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сироп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941.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ацетилцистеин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таблетки;</w:t>
            </w:r>
          </w:p>
          <w:p w:rsidR="00000000" w:rsidRDefault="00A92F90">
            <w:pPr>
              <w:pStyle w:val="ConsPlusNormal"/>
            </w:pPr>
            <w:r>
              <w:t>таблетки шипучие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942.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дорназа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ингаляций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943.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944.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945.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дифенгидрамин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946.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хлоропирамин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947.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цетиризин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оболочкой;</w:t>
            </w:r>
          </w:p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948.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лоратадин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сироп;</w:t>
            </w:r>
          </w:p>
          <w:p w:rsidR="00000000" w:rsidRDefault="00A92F90">
            <w:pPr>
              <w:pStyle w:val="ConsPlusNormal"/>
            </w:pPr>
            <w:r>
              <w:t>суспензия для приема внутрь;</w:t>
            </w:r>
          </w:p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949.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R07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другие препараты для лечения </w:t>
            </w:r>
            <w:r>
              <w:t>заболеваний дыхательной системы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берактант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952.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порактант альфа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сурфактант-БЛ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эмульсии для ингаляционного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органы чувств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антибиотики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тетрациклин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мазь глазная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противоглаукомные препараты и </w:t>
            </w:r>
            <w:r>
              <w:lastRenderedPageBreak/>
              <w:t>миотические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960.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пилокарпин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961.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ацетазоламид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962.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дорзоламид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963.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тимолол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964.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тафлупрост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965.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</w:t>
            </w:r>
            <w:r>
              <w:t>EX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бутиламиногидро-ксипропоксифенок-симетилметилокса-диазол </w:t>
            </w:r>
            <w:hyperlink w:anchor="Par10102" w:tooltip="&lt;1&gt; Лекарственные препараты, отпускаемые в рамках реализации Постановления Правительства Свердловской области от 22.06.2017 N 438-ПП &quot;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966.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967.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тропикамид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968.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969.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оксибупрокаин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970.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971.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972.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973.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гипромеллоза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глазные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974.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975.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бролуцизумаб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976.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ранибизумаб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977.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S02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978.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979.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рифамицин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капли ушные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980.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V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981.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V01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аллергены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982.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аллергены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983.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984.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985.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V03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986.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987.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антидоты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димеркаптопропан-сульфонат натрия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988.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989.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</w:t>
            </w:r>
            <w:r>
              <w:t>ого введения и ингаляций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990.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карбоксим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991.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налоксон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992.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993.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994.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сугаммадекс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995.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996.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деферазирокс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 диспергируемые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997.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гиперкалиемии и гиперфосфатемии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комплекс - ж</w:t>
            </w:r>
            <w:r>
              <w:t xml:space="preserve">елеза (III) оксигидроксида, сахарозы и </w:t>
            </w:r>
            <w:r>
              <w:lastRenderedPageBreak/>
              <w:t>крахмала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998.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севеламер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999.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кальция фолинат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капсулы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месна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V06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лечебное питание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аминокислоты, углеводы, минеральные вещества, витамины и комбинации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V07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1009.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вода для инъекций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1011.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V08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1012.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1014.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йоверсол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йогексол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йомепрол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йопромид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инъекций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1018.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1019.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бария сульфат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1020.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контрастные средства для магнитно-резонанской томографии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1021.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1022.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гадобутрол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1023.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гадодиамид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1024.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1025.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1026.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гадотеридол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1027.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1028.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V09</w:t>
            </w:r>
          </w:p>
        </w:tc>
        <w:tc>
          <w:tcPr>
            <w:tcW w:w="3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диагностические радиофармацевтические </w:t>
            </w:r>
            <w:r>
              <w:lastRenderedPageBreak/>
              <w:t>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lastRenderedPageBreak/>
              <w:t>меброфенин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1029.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пентатех 99mTc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1030.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пирфотех 99mTc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1031.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1032.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1033.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3"/>
            </w:pPr>
            <w:r>
              <w:t>V10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1034.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радиофармацевтические </w:t>
            </w:r>
            <w:r>
              <w:lastRenderedPageBreak/>
              <w:t>средства для уменьшения боли при новообразованиях костной ткани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1035.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радиофармацевтические средства для уменьшения боли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1036.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другие терапевтические радиофар</w:t>
            </w:r>
            <w:r>
              <w:t>мацевтические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1037.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радия хлорид [223 Ra]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000000" w:rsidRDefault="00A92F90">
      <w:pPr>
        <w:pStyle w:val="ConsPlusNormal"/>
        <w:sectPr w:rsidR="00000000">
          <w:headerReference w:type="default" r:id="rId136"/>
          <w:footerReference w:type="default" r:id="rId13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--------------------------------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127" w:name="Par10102"/>
      <w:bookmarkEnd w:id="127"/>
      <w:r>
        <w:t xml:space="preserve">&lt;1&gt; Лекарственные препараты, отпускаемые в рамках реализации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22.06.2017 N 438-ПП "О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</w:t>
      </w:r>
      <w:r>
        <w:t>о рецептам врачей в фармацевтических организациях за счет средств областного бюджета".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128" w:name="Par10103"/>
      <w:bookmarkEnd w:id="128"/>
      <w:r>
        <w:t xml:space="preserve">&lt;2&gt; Лекарственные препараты, отпускаемые в рамках реализации </w:t>
      </w:r>
      <w:hyperlink r:id="rId139" w:history="1">
        <w:r>
          <w:rPr>
            <w:color w:val="0000FF"/>
          </w:rPr>
          <w:t>По</w:t>
        </w:r>
        <w:r>
          <w:rPr>
            <w:color w:val="0000FF"/>
          </w:rPr>
          <w:t>становления</w:t>
        </w:r>
      </w:hyperlink>
      <w:r>
        <w:t xml:space="preserve"> Правительства Свердловской области от 26.10.2012 N 1202-ПП "Об утверждении Порядка организации обеспечения граждан, проживающих в Свердловской области, лекарственными препаратами и специализированными продуктами лечебного питания для лечения</w:t>
      </w:r>
      <w:r>
        <w:t xml:space="preserve"> заболеваний, включенных в перечень жизнеугрожающих и хронических прогрессирующих редких (орфанных) заболеваний, приводящих к сокращению продолжительности жизни граждан или их инвалидности, за счет средств областного бюджета".</w:t>
      </w:r>
    </w:p>
    <w:p w:rsidR="00000000" w:rsidRDefault="00A92F90">
      <w:pPr>
        <w:pStyle w:val="ConsPlusNormal"/>
        <w:spacing w:before="240"/>
        <w:ind w:firstLine="540"/>
        <w:jc w:val="both"/>
      </w:pPr>
      <w:bookmarkStart w:id="129" w:name="Par10104"/>
      <w:bookmarkEnd w:id="129"/>
      <w:r>
        <w:t>&lt;3&gt; Лекарстве</w:t>
      </w:r>
      <w:r>
        <w:t xml:space="preserve">нные препараты, отпускаемые в рамках реализации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12.07.2012 N 785-ПП "О мерах социальной поддержки по лекарствен</w:t>
      </w:r>
      <w:r>
        <w:t>ному обеспечению граждан Российской Федерации, проживающих в Свердловской области, страдающих социально значимыми заболеваниями".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Примечание. По жизненным показаниям обеспечение лекарственными препаратами граждан в рамках предоставления мер социальной под</w:t>
      </w:r>
      <w:r>
        <w:t xml:space="preserve">держки, предусмотренных </w:t>
      </w:r>
      <w:hyperlink r:id="rId14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</w:t>
      </w:r>
      <w:r>
        <w:t>ии обеспечения населения и учреждений здравоохранения лекарственными средствами и изделиями медицинского назначения", осуществляется по решению комиссии Министерства здравоохранения Свердловской области по оценке обоснованности назначения жизненно необходи</w:t>
      </w:r>
      <w:r>
        <w:t>мых и важнейших лекарственных препаратов в порядке, установленном Министерством здравоохранения Свердловской области, на основании решения врачебной комиссии медицинской организации.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  <w:ind w:firstLine="540"/>
        <w:jc w:val="both"/>
      </w:pPr>
      <w:r>
        <w:t>Используемое сокращение:</w:t>
      </w:r>
    </w:p>
    <w:p w:rsidR="00000000" w:rsidRDefault="00A92F90">
      <w:pPr>
        <w:pStyle w:val="ConsPlusNormal"/>
        <w:spacing w:before="240"/>
        <w:ind w:firstLine="540"/>
        <w:jc w:val="both"/>
      </w:pPr>
      <w:r>
        <w:t>АТХ - анатомо-терапевтическо-химическая классиф</w:t>
      </w:r>
      <w:r>
        <w:t>икация.</w:t>
      </w: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  <w:outlineLvl w:val="1"/>
      </w:pPr>
      <w:r>
        <w:t>Приложение N 6</w:t>
      </w:r>
    </w:p>
    <w:p w:rsidR="00000000" w:rsidRDefault="00A92F90">
      <w:pPr>
        <w:pStyle w:val="ConsPlusNormal"/>
        <w:jc w:val="right"/>
      </w:pPr>
      <w:r>
        <w:t>к Территориальной программе</w:t>
      </w:r>
    </w:p>
    <w:p w:rsidR="00000000" w:rsidRDefault="00A92F90">
      <w:pPr>
        <w:pStyle w:val="ConsPlusNormal"/>
        <w:jc w:val="right"/>
      </w:pPr>
      <w:r>
        <w:t>государственных гарантий бесплатного</w:t>
      </w:r>
    </w:p>
    <w:p w:rsidR="00000000" w:rsidRDefault="00A92F90">
      <w:pPr>
        <w:pStyle w:val="ConsPlusNormal"/>
        <w:jc w:val="right"/>
      </w:pPr>
      <w:r>
        <w:t>оказания гражданам медицинской помощи</w:t>
      </w:r>
    </w:p>
    <w:p w:rsidR="00000000" w:rsidRDefault="00A92F90">
      <w:pPr>
        <w:pStyle w:val="ConsPlusNormal"/>
        <w:jc w:val="right"/>
      </w:pPr>
      <w:r>
        <w:t>в Свердловской области на 2023 год и</w:t>
      </w:r>
    </w:p>
    <w:p w:rsidR="00000000" w:rsidRDefault="00A92F90">
      <w:pPr>
        <w:pStyle w:val="ConsPlusNormal"/>
        <w:jc w:val="right"/>
      </w:pPr>
      <w:r>
        <w:t>на плановый период 2024 и 2025 годов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</w:pPr>
      <w:bookmarkStart w:id="130" w:name="Par10122"/>
      <w:bookmarkEnd w:id="130"/>
      <w:r>
        <w:lastRenderedPageBreak/>
        <w:t>ЦЕЛЕВЫЕ ЗНАЧЕНИЯ</w:t>
      </w:r>
    </w:p>
    <w:p w:rsidR="00000000" w:rsidRDefault="00A92F90">
      <w:pPr>
        <w:pStyle w:val="ConsPlusTitle"/>
        <w:jc w:val="center"/>
      </w:pPr>
      <w:r>
        <w:t>КРИТЕРИЕВ ДОСТУПНОСТИ И КАЧЕСТВА МЕДИЦИНСКОЙ ПОМОЩИ</w:t>
      </w:r>
    </w:p>
    <w:p w:rsidR="00000000" w:rsidRDefault="00A92F9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742"/>
        <w:gridCol w:w="1701"/>
        <w:gridCol w:w="907"/>
        <w:gridCol w:w="907"/>
        <w:gridCol w:w="907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Критерии доступности и качества медицинской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3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2023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2024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2025 год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92F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Раздел 1. Критерии качества медицинской помощи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19,5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впервые выявленных онкологиче</w:t>
            </w:r>
            <w:r>
              <w:t>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Доля впервые выявленных онкологических </w:t>
            </w:r>
            <w:r>
              <w:t>заболеваний при профилактических медицинских осмотрах, в том числе в рамках диспансеризации, от общего количества лиц, прошедших указанные осмотры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</w:t>
            </w:r>
            <w:r>
              <w:t>дение, в общем количестве пациентов со злокачественными новообразованиями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</w:t>
            </w:r>
            <w:r>
              <w:t>миокарда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</w:t>
            </w:r>
            <w:r>
              <w:t>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50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</w:t>
            </w:r>
            <w:r>
              <w:t>цинская помощь выездными бригадами скорой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</w:t>
            </w:r>
            <w:r>
              <w:t>, имеющих показания к ее проведению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25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в первые 6 </w:t>
            </w:r>
            <w:r>
              <w:lastRenderedPageBreak/>
              <w:t>часов от начала заболевания, в общем количестве госпитализированных в первичные со</w:t>
            </w:r>
            <w:r>
              <w:t>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</w:t>
            </w:r>
            <w:r>
              <w:t xml:space="preserve"> от начала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11,8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</w:t>
            </w:r>
            <w:r>
              <w:t>я или региональные сосудистые центры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7,0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</w:t>
            </w:r>
            <w:r>
              <w:t>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Количество случаев госпитализации с диагнозом "Бронхиальная астма"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Количество случаев госпитализации с диагнозом "Хроническая обструктивная болезнь легких"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Количество случаев госпитализации с диагнозом "Хроническая сердечная недостаточность"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Количество случаев госпитализации с диагнозом "Гипертоническая болезнь"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Количество случаев госпитализации с диагнозом "Сахарный диабет"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на 100 тыс. человек в год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пациентов, прооперированных в течение 2 дней после поступления в стационар по поводу перелома шейки бедра, от общего количества проопериров</w:t>
            </w:r>
            <w:r>
              <w:t>анных по поводу указанного заболевания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отказ в оказании медицинской помощи</w:t>
            </w:r>
            <w:r>
              <w:t>, предоставляемой в рамках Территориальной программы государственных гарантий бесплатного оказания гражданам медицинской помощи в Свердловской области на 2023 год и на плановый период 2023 и 2024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более 450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бол</w:t>
            </w:r>
            <w:r>
              <w:t>ее 450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Раздел 2. Критерии доступности медицинской помощи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Удовлетворенность населения доступностью медицинской помощи, всего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 от числа опрошенных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городского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сельского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85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не менее 85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расходов на оказание медицинской помощи в условиях дневных стационаров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11,9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расходов на оказание медицинской помощи в амбулаторных условиях в неотложной форме в общих расходах на территориальную программу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2,7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Доля пациентов, получивших специализированную медицинскую помощь в стационарных условиях в </w:t>
            </w:r>
            <w:r>
              <w:t>медицинских организациях, подведомственных федеральным органам государственной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</w:t>
            </w:r>
            <w:r>
              <w:t>04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абсолютное 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Число пациентов, зарегистрированных на территории Свердловской области </w:t>
            </w:r>
            <w:r>
              <w:lastRenderedPageBreak/>
              <w:t>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</w:t>
            </w:r>
            <w:r>
              <w:t>онального соглашения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абсолютное количество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</w:t>
            </w:r>
            <w:r>
              <w:t>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Доля граждан, обеспеченных лекарственными препаратами, в общем количестве льготных категорий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  <w:outlineLvl w:val="2"/>
            </w:pPr>
            <w:r>
              <w:t>Раздел 3. Критерии оценки эффективности деятельности медицинских организаций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Выполнение функции врачебной должности, всего</w:t>
            </w:r>
          </w:p>
          <w:p w:rsidR="00000000" w:rsidRDefault="00A92F90">
            <w:pPr>
              <w:pStyle w:val="ConsPlusNormal"/>
            </w:pPr>
            <w:r>
              <w:t>в том числе в медицинских организациях: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число амбулаторных посещений в год на одну занятую должность (без учета среднего медицинского персонала, занимающего врачебные должности)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расположенных в городской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расположенных в сельской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Среднегодовая занятость койки, всего в том числе: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дней в году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городской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сельской местности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290</w:t>
            </w:r>
          </w:p>
        </w:tc>
      </w:tr>
    </w:tbl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  <w:outlineLvl w:val="1"/>
      </w:pPr>
      <w:r>
        <w:t>Приложение N 7</w:t>
      </w:r>
    </w:p>
    <w:p w:rsidR="00000000" w:rsidRDefault="00A92F90">
      <w:pPr>
        <w:pStyle w:val="ConsPlusNormal"/>
        <w:jc w:val="right"/>
      </w:pPr>
      <w:r>
        <w:t>к Территориальной программе</w:t>
      </w:r>
    </w:p>
    <w:p w:rsidR="00000000" w:rsidRDefault="00A92F90">
      <w:pPr>
        <w:pStyle w:val="ConsPlusNormal"/>
        <w:jc w:val="right"/>
      </w:pPr>
      <w:r>
        <w:t>государственных гарантий бесплатного</w:t>
      </w:r>
    </w:p>
    <w:p w:rsidR="00000000" w:rsidRDefault="00A92F90">
      <w:pPr>
        <w:pStyle w:val="ConsPlusNormal"/>
        <w:jc w:val="right"/>
      </w:pPr>
      <w:r>
        <w:t>оказания гражданам медицинской помощи</w:t>
      </w:r>
    </w:p>
    <w:p w:rsidR="00000000" w:rsidRDefault="00A92F90">
      <w:pPr>
        <w:pStyle w:val="ConsPlusNormal"/>
        <w:jc w:val="right"/>
      </w:pPr>
      <w:r>
        <w:t>в Свердловской области на 2023 год и</w:t>
      </w:r>
    </w:p>
    <w:p w:rsidR="00000000" w:rsidRDefault="00A92F90">
      <w:pPr>
        <w:pStyle w:val="ConsPlusNormal"/>
        <w:jc w:val="right"/>
      </w:pPr>
      <w:r>
        <w:t>на плановый период 2024 и 2025 годов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</w:pPr>
      <w:bookmarkStart w:id="131" w:name="Par10376"/>
      <w:bookmarkEnd w:id="131"/>
      <w:r>
        <w:t>ОБЪЕМ</w:t>
      </w:r>
    </w:p>
    <w:p w:rsidR="00000000" w:rsidRDefault="00A92F90">
      <w:pPr>
        <w:pStyle w:val="ConsPlusTitle"/>
        <w:jc w:val="center"/>
      </w:pPr>
      <w:r>
        <w:t>МЕДИЦИНСКОЙ ПОМОЩИ В АМБУЛАТОРНЫХ УСЛОВИЯХ, ОКАЗЫВАЕМОЙ</w:t>
      </w:r>
    </w:p>
    <w:p w:rsidR="00000000" w:rsidRDefault="00A92F90">
      <w:pPr>
        <w:pStyle w:val="ConsPlusTitle"/>
        <w:jc w:val="center"/>
      </w:pPr>
      <w:r>
        <w:t>С ПРОФИЛАКТИЧЕСКИМИ И ИНЫМИ ЦЕЛЯМИ, НА ОДНОГО ЖИТЕЛЯ</w:t>
      </w:r>
    </w:p>
    <w:p w:rsidR="00000000" w:rsidRDefault="00A92F90">
      <w:pPr>
        <w:pStyle w:val="ConsPlusTitle"/>
        <w:jc w:val="center"/>
      </w:pPr>
      <w:r>
        <w:t>(ЗАСТРАХОВАННОЕ ЛИЦО) НА 2023 ГОД</w:t>
      </w:r>
    </w:p>
    <w:p w:rsidR="00000000" w:rsidRDefault="00A92F9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876"/>
        <w:gridCol w:w="1587"/>
        <w:gridCol w:w="1701"/>
      </w:tblGrid>
      <w:tr w:rsidR="00000000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Номер пункта</w:t>
            </w:r>
          </w:p>
        </w:tc>
        <w:tc>
          <w:tcPr>
            <w:tcW w:w="4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Показатель (на одного жителя/застрахованное лицо)</w:t>
            </w:r>
          </w:p>
        </w:tc>
        <w:tc>
          <w:tcPr>
            <w:tcW w:w="3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Источник финансового обеспечения</w:t>
            </w:r>
          </w:p>
        </w:tc>
      </w:tr>
      <w:tr w:rsidR="00000000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4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средства обязательного медицинского страхования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Объем посещений с профилактической и иными целями, всего (сумма </w:t>
            </w:r>
            <w:hyperlink w:anchor="Par10403" w:tooltip="2." w:history="1">
              <w:r>
                <w:rPr>
                  <w:color w:val="0000FF"/>
                </w:rPr>
                <w:t>пунктов 2</w:t>
              </w:r>
            </w:hyperlink>
            <w:r>
              <w:t xml:space="preserve"> + </w:t>
            </w:r>
            <w:hyperlink w:anchor="Par10407" w:tooltip="3." w:history="1">
              <w:r>
                <w:rPr>
                  <w:color w:val="0000FF"/>
                </w:rPr>
                <w:t>3</w:t>
              </w:r>
            </w:hyperlink>
            <w:r>
              <w:t xml:space="preserve"> + </w:t>
            </w:r>
            <w:hyperlink w:anchor="Par10416" w:tooltip="4.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2,730267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из них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0,807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32" w:name="Par10403"/>
            <w:bookmarkEnd w:id="132"/>
            <w: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норматив комплексных пос</w:t>
            </w:r>
            <w:r>
              <w:t>ещений для проведения профилактических медицинских осмотров (включая первое посещение для проведения диспансерного наблюдения)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0,265590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33" w:name="Par10407"/>
            <w:bookmarkEnd w:id="133"/>
            <w: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норматив комплексных посещений для проведения диспансеризации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0,331413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для проведения углубленной диспансеризации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0,074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34" w:name="Par10416"/>
            <w:bookmarkEnd w:id="134"/>
            <w: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норматив посещений с иными целями (сумма </w:t>
            </w:r>
            <w:hyperlink w:anchor="Par10421" w:tooltip="5." w:history="1">
              <w:r>
                <w:rPr>
                  <w:color w:val="0000FF"/>
                </w:rPr>
                <w:t>пунктов 5</w:t>
              </w:r>
            </w:hyperlink>
            <w:r>
              <w:t xml:space="preserve"> + </w:t>
            </w:r>
            <w:hyperlink w:anchor="Par10425" w:tooltip="6." w:history="1">
              <w:r>
                <w:rPr>
                  <w:color w:val="0000FF"/>
                </w:rPr>
                <w:t>6</w:t>
              </w:r>
            </w:hyperlink>
            <w:r>
              <w:t xml:space="preserve"> + </w:t>
            </w:r>
            <w:hyperlink w:anchor="Par10438" w:tooltip="9." w:history="1">
              <w:r>
                <w:rPr>
                  <w:color w:val="0000FF"/>
                </w:rPr>
                <w:t>9</w:t>
              </w:r>
            </w:hyperlink>
            <w:r>
              <w:t xml:space="preserve"> + </w:t>
            </w:r>
            <w:hyperlink w:anchor="Par10442" w:tooltip="10." w:history="1">
              <w:r>
                <w:rPr>
                  <w:color w:val="0000FF"/>
                </w:rPr>
                <w:t>10</w:t>
              </w:r>
            </w:hyperlink>
            <w:r>
              <w:t>)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0,652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2,133264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35" w:name="Par10421"/>
            <w:bookmarkEnd w:id="135"/>
            <w:r>
              <w:lastRenderedPageBreak/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объем посещений для проведения второго этапа диспансеризации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36" w:name="Par10425"/>
            <w:bookmarkEnd w:id="136"/>
            <w: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 xml:space="preserve">норматив посещений для паллиативной медицинской помощи (сумма </w:t>
            </w:r>
            <w:hyperlink w:anchor="Par10430" w:tooltip="7." w:history="1">
              <w:r>
                <w:rPr>
                  <w:color w:val="0000FF"/>
                </w:rPr>
                <w:t>пунктов 7</w:t>
              </w:r>
            </w:hyperlink>
            <w:r>
              <w:t xml:space="preserve"> + </w:t>
            </w:r>
            <w:hyperlink w:anchor="Par10434" w:tooltip="8." w:history="1">
              <w:r>
                <w:rPr>
                  <w:color w:val="0000FF"/>
                </w:rPr>
                <w:t>8</w:t>
              </w:r>
            </w:hyperlink>
            <w:r>
              <w:t>)</w:t>
            </w:r>
          </w:p>
          <w:p w:rsidR="00000000" w:rsidRDefault="00A92F90">
            <w:pPr>
              <w:pStyle w:val="ConsPlusNormal"/>
            </w:pPr>
            <w:r>
              <w:t>в том числе: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37" w:name="Par10430"/>
            <w:bookmarkEnd w:id="137"/>
            <w:r>
              <w:t>7.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38" w:name="Par10434"/>
            <w:bookmarkEnd w:id="138"/>
            <w:r>
              <w:t>8.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норматив посеще</w:t>
            </w:r>
            <w:r>
              <w:t>ний на дому выездными патронажными бригадами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39" w:name="Par10438"/>
            <w:bookmarkEnd w:id="139"/>
            <w:r>
              <w:t>9.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объем разовых посещений в связи с заболеванием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0,601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1,564264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bookmarkStart w:id="140" w:name="Par10442"/>
            <w:bookmarkEnd w:id="140"/>
            <w:r>
              <w:t>10.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объем посещений с другими целями (патронаж, выдача справок и иных медицинских документов и иное)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0,549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0,261736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Справочно: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объем посещений центров амбулаторной онкологической помощи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0,020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объем посещений центров здоровья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0,053</w:t>
            </w:r>
          </w:p>
        </w:tc>
      </w:tr>
    </w:tbl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000000" w:rsidRDefault="00A92F90">
      <w:pPr>
        <w:pStyle w:val="ConsPlusNormal"/>
        <w:jc w:val="right"/>
        <w:outlineLvl w:val="1"/>
      </w:pPr>
      <w:r>
        <w:t>Приложение N 8</w:t>
      </w:r>
    </w:p>
    <w:p w:rsidR="00000000" w:rsidRDefault="00A92F90">
      <w:pPr>
        <w:pStyle w:val="ConsPlusNormal"/>
        <w:jc w:val="right"/>
      </w:pPr>
      <w:r>
        <w:t>к Территориальной программе</w:t>
      </w:r>
    </w:p>
    <w:p w:rsidR="00000000" w:rsidRDefault="00A92F90">
      <w:pPr>
        <w:pStyle w:val="ConsPlusNormal"/>
        <w:jc w:val="right"/>
      </w:pPr>
      <w:r>
        <w:t>государственных гарантий бесплатного</w:t>
      </w:r>
    </w:p>
    <w:p w:rsidR="00000000" w:rsidRDefault="00A92F90">
      <w:pPr>
        <w:pStyle w:val="ConsPlusNormal"/>
        <w:jc w:val="right"/>
      </w:pPr>
      <w:r>
        <w:t>оказания гражданам медицинской помощи</w:t>
      </w:r>
    </w:p>
    <w:p w:rsidR="00000000" w:rsidRDefault="00A92F90">
      <w:pPr>
        <w:pStyle w:val="ConsPlusNormal"/>
        <w:jc w:val="right"/>
      </w:pPr>
      <w:r>
        <w:t>в Свердловской области на 2023 год и</w:t>
      </w:r>
    </w:p>
    <w:p w:rsidR="00000000" w:rsidRDefault="00A92F90">
      <w:pPr>
        <w:pStyle w:val="ConsPlusNormal"/>
        <w:jc w:val="right"/>
      </w:pPr>
      <w:r>
        <w:t>на плановый период 2024 и 2025 годов</w:t>
      </w:r>
    </w:p>
    <w:p w:rsidR="00000000" w:rsidRDefault="00A92F90">
      <w:pPr>
        <w:pStyle w:val="ConsPlusNormal"/>
      </w:pPr>
    </w:p>
    <w:p w:rsidR="00000000" w:rsidRDefault="00A92F90">
      <w:pPr>
        <w:pStyle w:val="ConsPlusTitle"/>
        <w:jc w:val="center"/>
      </w:pPr>
      <w:bookmarkStart w:id="141" w:name="Par10474"/>
      <w:bookmarkEnd w:id="141"/>
      <w:r>
        <w:t>ПРОГНОЗ</w:t>
      </w:r>
    </w:p>
    <w:p w:rsidR="00000000" w:rsidRDefault="00A92F90">
      <w:pPr>
        <w:pStyle w:val="ConsPlusTitle"/>
        <w:jc w:val="center"/>
      </w:pPr>
      <w:r>
        <w:lastRenderedPageBreak/>
        <w:t>ОБЪЕМА СПЕЦИАЛИЗИРОВАННОЙ (ВКЛЮЧАЯ ВЫСОКОТЕХНОЛОГИЧНУЮ)</w:t>
      </w:r>
    </w:p>
    <w:p w:rsidR="00000000" w:rsidRDefault="00A92F90">
      <w:pPr>
        <w:pStyle w:val="ConsPlusTitle"/>
        <w:jc w:val="center"/>
      </w:pPr>
      <w:r>
        <w:t>МЕДИЦИНСКОЙ ПОМОЩИ, ОКАЗЫВАЕМОЙ В СТАЦИОНАРНЫХ УСЛОВИЯХ</w:t>
      </w:r>
    </w:p>
    <w:p w:rsidR="00000000" w:rsidRDefault="00A92F90">
      <w:pPr>
        <w:pStyle w:val="ConsPlusTitle"/>
        <w:jc w:val="center"/>
      </w:pPr>
      <w:r>
        <w:t>И УСЛОВИЯХ ДНЕВНОГО СТАЦИОНАРА НАСЕЛЕНИЮ</w:t>
      </w:r>
    </w:p>
    <w:p w:rsidR="00000000" w:rsidRDefault="00A92F90">
      <w:pPr>
        <w:pStyle w:val="ConsPlusTitle"/>
        <w:jc w:val="center"/>
      </w:pPr>
      <w:r>
        <w:t>СВЕРДЛОВСКОЙ ОБЛАСТИ ФЕДЕРАЛЬНЫМИ МЕДИЦИНСКИМИ ОРГАНИЗАЦИЯМИ</w:t>
      </w:r>
    </w:p>
    <w:p w:rsidR="00000000" w:rsidRDefault="00A92F90">
      <w:pPr>
        <w:pStyle w:val="ConsPlusTitle"/>
        <w:jc w:val="center"/>
      </w:pPr>
      <w:r>
        <w:t>ЗА СЧЕТ СРЕДСТВ БЮДЖЕТА ФЕДЕРАЛЬНОГО ФОНДА</w:t>
      </w:r>
    </w:p>
    <w:p w:rsidR="00000000" w:rsidRDefault="00A92F90">
      <w:pPr>
        <w:pStyle w:val="ConsPlusTitle"/>
        <w:jc w:val="center"/>
      </w:pPr>
      <w:r>
        <w:t>ОБЯЗАТЕЛЬНОГО МЕДИЦИНСКОГО СТРАХОВАНИЯ</w:t>
      </w:r>
    </w:p>
    <w:p w:rsidR="00000000" w:rsidRDefault="00A92F9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118"/>
        <w:gridCol w:w="1928"/>
        <w:gridCol w:w="1701"/>
        <w:gridCol w:w="1417"/>
      </w:tblGrid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Профиль медицинской помощи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Число случаев госпитализации в круглосуточный стационар,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в том числе высокотехнологичная медицинская помощь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Число случаев лечения в дневном стационаре, всего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Акушерское дело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Акушерство и гинекология (за исключением вспомогательных репродуктивных технологий)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Акушерство и гинекология (вспомогательные репродуктивные технологии)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257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Аллергология и иммунология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Гастроэнтерология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Гематология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Гериатрия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Дерматовенерология (дерматологические койки)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Инфекционные болезни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Кардиология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Колопроктология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Медицинская реабилитация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968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Неврология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Нейрохирургия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Неонатология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Нефрология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Онкология, радиология, радиотерапия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1660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Оториноларингология (за исключением кохлеарной имплантации)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Оториноларингология (кохлеарная имплантация)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Офтальмология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Педиатрия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800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Пульмонология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Ревматология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Сердечно-сосудистая хирургия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Терапия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Травматология и ортопедия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Урология (в том числе детская урология-андрология)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Хирургия (комбустиология)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Торакальная хирургия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Хирургия (в том числе абдоминальная хирургия, трансплантация органов и (или) тканей, трансплантация костного мозга и гемопоэтических стволовых клеток, пластическая хирургия)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1000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Челюстно-лицевая хирургия, стоматология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Эндокринология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</w:pPr>
            <w:r>
              <w:t>Всего по базовой программе ОМС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44660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92F90">
            <w:pPr>
              <w:pStyle w:val="ConsPlusNormal"/>
              <w:jc w:val="center"/>
            </w:pPr>
            <w:r>
              <w:t>9462</w:t>
            </w:r>
          </w:p>
        </w:tc>
      </w:tr>
    </w:tbl>
    <w:p w:rsidR="00000000" w:rsidRDefault="00A92F90">
      <w:pPr>
        <w:pStyle w:val="ConsPlusNormal"/>
      </w:pPr>
    </w:p>
    <w:p w:rsidR="00000000" w:rsidRDefault="00A92F90">
      <w:pPr>
        <w:pStyle w:val="ConsPlusNormal"/>
      </w:pPr>
    </w:p>
    <w:p w:rsidR="00A92F90" w:rsidRDefault="00A92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2F90">
      <w:headerReference w:type="default" r:id="rId142"/>
      <w:footerReference w:type="default" r:id="rId14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F90" w:rsidRDefault="00A92F90">
      <w:pPr>
        <w:spacing w:after="0" w:line="240" w:lineRule="auto"/>
      </w:pPr>
      <w:r>
        <w:separator/>
      </w:r>
    </w:p>
  </w:endnote>
  <w:endnote w:type="continuationSeparator" w:id="0">
    <w:p w:rsidR="00A92F90" w:rsidRDefault="00A92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264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2F9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46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2F9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2F9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72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72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2F90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73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73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2F90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99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99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2F90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141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141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2F90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252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252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2F90">
    <w:pPr>
      <w:pStyle w:val="ConsPlusNormal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</w:t>
            </w:r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264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0410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04101">
            <w:rPr>
              <w:rFonts w:ascii="Tahoma" w:hAnsi="Tahoma" w:cs="Tahoma"/>
              <w:noProof/>
              <w:sz w:val="20"/>
              <w:szCs w:val="20"/>
            </w:rPr>
            <w:t>264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A92F9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F90" w:rsidRDefault="00A92F90">
      <w:pPr>
        <w:spacing w:after="0" w:line="240" w:lineRule="auto"/>
      </w:pPr>
      <w:r>
        <w:separator/>
      </w:r>
    </w:p>
  </w:footnote>
  <w:footnote w:type="continuationSeparator" w:id="0">
    <w:p w:rsidR="00A92F90" w:rsidRDefault="00A92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27.12.2022 N 975-ПП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2F9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27.12.2022 N 975-ПП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2F90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27.12.2022 N 975-ПП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2F90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27.12.2022 N 975-ПП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2F90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27.12.2022 N 975-ПП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</w:t>
          </w:r>
          <w:r>
            <w:rPr>
              <w:rFonts w:ascii="Tahoma" w:hAnsi="Tahoma" w:cs="Tahoma"/>
              <w:sz w:val="16"/>
              <w:szCs w:val="16"/>
            </w:rPr>
            <w:t>ения: 09.01.2023</w:t>
          </w:r>
        </w:p>
      </w:tc>
    </w:tr>
  </w:tbl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2F90">
    <w:pPr>
      <w:pStyle w:val="ConsPlusNormal"/>
    </w:pPr>
    <w:r>
      <w:rPr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27.12.2022 N 975-ПП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2F90">
    <w:pPr>
      <w:pStyle w:val="ConsPlusNormal"/>
    </w:pPr>
    <w:r>
      <w:rPr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27.12.2022 N 975-ПП</w:t>
          </w:r>
          <w:r>
            <w:rPr>
              <w:rFonts w:ascii="Tahoma" w:hAnsi="Tahoma" w:cs="Tahoma"/>
              <w:sz w:val="16"/>
              <w:szCs w:val="16"/>
            </w:rPr>
            <w:br/>
            <w:t>"О Территориальной программе государственных гар...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2F90">
    <w:pPr>
      <w:pStyle w:val="ConsPlusNormal"/>
    </w:pPr>
    <w:r>
      <w:rPr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1"/>
      <w:gridCol w:w="6457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7537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27.12.2022 N 975-ПП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Территориальной программе государственных гар...</w:t>
          </w:r>
        </w:p>
      </w:tc>
      <w:tc>
        <w:tcPr>
          <w:tcW w:w="6420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2F90">
    <w:pPr>
      <w:pStyle w:val="ConsPlusNormal"/>
    </w:pPr>
    <w:r>
      <w:rPr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Свердловской области от 27.12.2022 N 975-ПП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 Территориальной программе государственных гар...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92F9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09.01.2023</w:t>
          </w:r>
        </w:p>
      </w:tc>
    </w:tr>
  </w:tbl>
  <w:p w:rsidR="00000000" w:rsidRDefault="00A92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2F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01"/>
    <w:rsid w:val="00404101"/>
    <w:rsid w:val="00A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9CCA82-7E55-4278-AE37-46B623671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RLAW071&amp;n=336593&amp;date=09.01.2023" TargetMode="External"/><Relationship Id="rId21" Type="http://schemas.openxmlformats.org/officeDocument/2006/relationships/hyperlink" Target="https://login.consultant.ru/link/?req=doc&amp;base=LAW&amp;n=422135&amp;date=09.01.2023" TargetMode="External"/><Relationship Id="rId42" Type="http://schemas.openxmlformats.org/officeDocument/2006/relationships/hyperlink" Target="https://login.consultant.ru/link/?req=doc&amp;base=LAW&amp;n=434721&amp;date=09.01.2023" TargetMode="External"/><Relationship Id="rId63" Type="http://schemas.openxmlformats.org/officeDocument/2006/relationships/hyperlink" Target="https://login.consultant.ru/link/?req=doc&amp;base=RLAW071&amp;n=243839&amp;date=09.01.2023" TargetMode="External"/><Relationship Id="rId84" Type="http://schemas.openxmlformats.org/officeDocument/2006/relationships/hyperlink" Target="https://login.consultant.ru/link/?req=doc&amp;base=RLAW071&amp;n=218631&amp;date=09.01.2023" TargetMode="External"/><Relationship Id="rId138" Type="http://schemas.openxmlformats.org/officeDocument/2006/relationships/hyperlink" Target="https://login.consultant.ru/link/?req=doc&amp;base=RLAW071&amp;n=341096&amp;date=09.01.2023" TargetMode="External"/><Relationship Id="rId107" Type="http://schemas.openxmlformats.org/officeDocument/2006/relationships/hyperlink" Target="https://login.consultant.ru/link/?req=doc&amp;base=RLAW071&amp;n=317268&amp;date=09.01.2023" TargetMode="External"/><Relationship Id="rId11" Type="http://schemas.openxmlformats.org/officeDocument/2006/relationships/hyperlink" Target="https://login.consultant.ru/link/?req=doc&amp;base=LAW&amp;n=422331&amp;date=09.01.2023&amp;dst=2617&amp;field=134" TargetMode="External"/><Relationship Id="rId32" Type="http://schemas.openxmlformats.org/officeDocument/2006/relationships/footer" Target="footer3.xml"/><Relationship Id="rId53" Type="http://schemas.openxmlformats.org/officeDocument/2006/relationships/hyperlink" Target="https://login.consultant.ru/link/?req=doc&amp;base=LAW&amp;n=160485&amp;date=09.01.2023" TargetMode="External"/><Relationship Id="rId74" Type="http://schemas.openxmlformats.org/officeDocument/2006/relationships/hyperlink" Target="https://login.consultant.ru/link/?req=doc&amp;base=RLAW071&amp;n=136592&amp;date=09.01.2023" TargetMode="External"/><Relationship Id="rId128" Type="http://schemas.openxmlformats.org/officeDocument/2006/relationships/hyperlink" Target="https://login.consultant.ru/link/?req=doc&amp;base=LAW&amp;n=369863&amp;date=09.01.2023&amp;dst=100009&amp;fie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RLAW071&amp;n=309882&amp;date=09.01.2023" TargetMode="External"/><Relationship Id="rId95" Type="http://schemas.openxmlformats.org/officeDocument/2006/relationships/hyperlink" Target="https://login.consultant.ru/link/?req=doc&amp;base=RLAW071&amp;n=298404&amp;date=09.01.2023" TargetMode="External"/><Relationship Id="rId22" Type="http://schemas.openxmlformats.org/officeDocument/2006/relationships/hyperlink" Target="https://login.consultant.ru/link/?req=doc&amp;base=RLAW071&amp;n=343559&amp;date=09.01.2023" TargetMode="External"/><Relationship Id="rId27" Type="http://schemas.openxmlformats.org/officeDocument/2006/relationships/footer" Target="footer1.xml"/><Relationship Id="rId43" Type="http://schemas.openxmlformats.org/officeDocument/2006/relationships/hyperlink" Target="https://login.consultant.ru/link/?req=doc&amp;base=LAW&amp;n=402178&amp;date=09.01.2023" TargetMode="External"/><Relationship Id="rId48" Type="http://schemas.openxmlformats.org/officeDocument/2006/relationships/hyperlink" Target="https://login.consultant.ru/link/?req=doc&amp;base=RLAW071&amp;n=341095&amp;date=09.01.2023&amp;dst=100059&amp;field=134" TargetMode="External"/><Relationship Id="rId64" Type="http://schemas.openxmlformats.org/officeDocument/2006/relationships/hyperlink" Target="https://login.consultant.ru/link/?req=doc&amp;base=RLAW071&amp;n=298704&amp;date=09.01.2023" TargetMode="External"/><Relationship Id="rId69" Type="http://schemas.openxmlformats.org/officeDocument/2006/relationships/hyperlink" Target="https://login.consultant.ru/link/?req=doc&amp;base=RLAW071&amp;n=303724&amp;date=09.01.2023" TargetMode="External"/><Relationship Id="rId113" Type="http://schemas.openxmlformats.org/officeDocument/2006/relationships/hyperlink" Target="https://login.consultant.ru/link/?req=doc&amp;base=RLAW071&amp;n=320798&amp;date=09.01.2023" TargetMode="External"/><Relationship Id="rId118" Type="http://schemas.openxmlformats.org/officeDocument/2006/relationships/hyperlink" Target="https://login.consultant.ru/link/?req=doc&amp;base=RLAW071&amp;n=331318&amp;date=09.01.2023" TargetMode="External"/><Relationship Id="rId134" Type="http://schemas.openxmlformats.org/officeDocument/2006/relationships/header" Target="header7.xml"/><Relationship Id="rId139" Type="http://schemas.openxmlformats.org/officeDocument/2006/relationships/hyperlink" Target="https://login.consultant.ru/link/?req=doc&amp;base=RLAW071&amp;n=226373&amp;date=09.01.2023" TargetMode="External"/><Relationship Id="rId80" Type="http://schemas.openxmlformats.org/officeDocument/2006/relationships/hyperlink" Target="https://login.consultant.ru/link/?req=doc&amp;base=RLAW071&amp;n=179085&amp;date=09.01.2023" TargetMode="External"/><Relationship Id="rId85" Type="http://schemas.openxmlformats.org/officeDocument/2006/relationships/hyperlink" Target="https://login.consultant.ru/link/?req=doc&amp;base=RLAW071&amp;n=303997&amp;date=09.01.2023" TargetMode="External"/><Relationship Id="rId12" Type="http://schemas.openxmlformats.org/officeDocument/2006/relationships/hyperlink" Target="https://login.consultant.ru/link/?req=doc&amp;base=LAW&amp;n=422135&amp;date=09.01.2023&amp;dst=100069&amp;field=134" TargetMode="External"/><Relationship Id="rId17" Type="http://schemas.openxmlformats.org/officeDocument/2006/relationships/hyperlink" Target="https://login.consultant.ru/link/?req=doc&amp;base=LAW&amp;n=422330&amp;date=09.01.2023&amp;dst=100331&amp;field=134" TargetMode="External"/><Relationship Id="rId33" Type="http://schemas.openxmlformats.org/officeDocument/2006/relationships/header" Target="header4.xml"/><Relationship Id="rId38" Type="http://schemas.openxmlformats.org/officeDocument/2006/relationships/footer" Target="footer6.xml"/><Relationship Id="rId59" Type="http://schemas.openxmlformats.org/officeDocument/2006/relationships/hyperlink" Target="https://login.consultant.ru/link/?req=doc&amp;base=LAW&amp;n=370075&amp;date=09.01.2023&amp;dst=100016&amp;field=134" TargetMode="External"/><Relationship Id="rId103" Type="http://schemas.openxmlformats.org/officeDocument/2006/relationships/hyperlink" Target="https://login.consultant.ru/link/?req=doc&amp;base=RLAW071&amp;n=330016&amp;date=09.01.2023" TargetMode="External"/><Relationship Id="rId108" Type="http://schemas.openxmlformats.org/officeDocument/2006/relationships/hyperlink" Target="https://login.consultant.ru/link/?req=doc&amp;base=RLAW071&amp;n=318717&amp;date=09.01.2023" TargetMode="External"/><Relationship Id="rId124" Type="http://schemas.openxmlformats.org/officeDocument/2006/relationships/hyperlink" Target="https://login.consultant.ru/link/?req=doc&amp;base=RLAW071&amp;n=333696&amp;date=09.01.2023" TargetMode="External"/><Relationship Id="rId129" Type="http://schemas.openxmlformats.org/officeDocument/2006/relationships/hyperlink" Target="https://login.consultant.ru/link/?req=doc&amp;base=LAW&amp;n=333986&amp;date=09.01.2023&amp;dst=100009&amp;field=134" TargetMode="External"/><Relationship Id="rId54" Type="http://schemas.openxmlformats.org/officeDocument/2006/relationships/hyperlink" Target="https://login.consultant.ru/link/?req=doc&amp;base=LAW&amp;n=388687&amp;date=09.01.2023" TargetMode="External"/><Relationship Id="rId70" Type="http://schemas.openxmlformats.org/officeDocument/2006/relationships/hyperlink" Target="https://login.consultant.ru/link/?req=doc&amp;base=RLAW071&amp;n=144123&amp;date=09.01.2023" TargetMode="External"/><Relationship Id="rId75" Type="http://schemas.openxmlformats.org/officeDocument/2006/relationships/hyperlink" Target="https://login.consultant.ru/link/?req=doc&amp;base=RLAW071&amp;n=144135&amp;date=09.01.2023" TargetMode="External"/><Relationship Id="rId91" Type="http://schemas.openxmlformats.org/officeDocument/2006/relationships/hyperlink" Target="https://login.consultant.ru/link/?req=doc&amp;base=RLAW071&amp;n=294240&amp;date=09.01.2023" TargetMode="External"/><Relationship Id="rId96" Type="http://schemas.openxmlformats.org/officeDocument/2006/relationships/hyperlink" Target="https://login.consultant.ru/link/?req=doc&amp;base=RLAW071&amp;n=305734&amp;date=09.01.2023" TargetMode="External"/><Relationship Id="rId140" Type="http://schemas.openxmlformats.org/officeDocument/2006/relationships/hyperlink" Target="https://login.consultant.ru/link/?req=doc&amp;base=RLAW071&amp;n=341095&amp;date=09.01.2023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432514&amp;date=09.01.2023" TargetMode="External"/><Relationship Id="rId28" Type="http://schemas.openxmlformats.org/officeDocument/2006/relationships/header" Target="header2.xml"/><Relationship Id="rId49" Type="http://schemas.openxmlformats.org/officeDocument/2006/relationships/hyperlink" Target="https://login.consultant.ru/link/?req=doc&amp;base=LAW&amp;n=388685&amp;date=09.01.2023" TargetMode="External"/><Relationship Id="rId114" Type="http://schemas.openxmlformats.org/officeDocument/2006/relationships/hyperlink" Target="https://login.consultant.ru/link/?req=doc&amp;base=RLAW071&amp;n=324010&amp;date=09.01.2023" TargetMode="External"/><Relationship Id="rId119" Type="http://schemas.openxmlformats.org/officeDocument/2006/relationships/hyperlink" Target="https://login.consultant.ru/link/?req=doc&amp;base=RLAW071&amp;n=333166&amp;date=09.01.2023" TargetMode="External"/><Relationship Id="rId44" Type="http://schemas.openxmlformats.org/officeDocument/2006/relationships/hyperlink" Target="https://login.consultant.ru/link/?req=doc&amp;base=LAW&amp;n=148574&amp;date=09.01.2023" TargetMode="External"/><Relationship Id="rId60" Type="http://schemas.openxmlformats.org/officeDocument/2006/relationships/hyperlink" Target="https://login.consultant.ru/link/?req=doc&amp;base=LAW&amp;n=409055&amp;date=09.01.2023&amp;dst=100015&amp;field=134" TargetMode="External"/><Relationship Id="rId65" Type="http://schemas.openxmlformats.org/officeDocument/2006/relationships/hyperlink" Target="https://login.consultant.ru/link/?req=doc&amp;base=RLAW071&amp;n=257285&amp;date=09.01.2023" TargetMode="External"/><Relationship Id="rId81" Type="http://schemas.openxmlformats.org/officeDocument/2006/relationships/hyperlink" Target="https://login.consultant.ru/link/?req=doc&amp;base=RLAW071&amp;n=312136&amp;date=09.01.2023" TargetMode="External"/><Relationship Id="rId86" Type="http://schemas.openxmlformats.org/officeDocument/2006/relationships/hyperlink" Target="https://login.consultant.ru/link/?req=doc&amp;base=RLAW071&amp;n=221454&amp;date=09.01.2023" TargetMode="External"/><Relationship Id="rId130" Type="http://schemas.openxmlformats.org/officeDocument/2006/relationships/hyperlink" Target="https://login.consultant.ru/link/?req=doc&amp;base=RLAW071&amp;n=275287&amp;date=09.01.2023" TargetMode="External"/><Relationship Id="rId135" Type="http://schemas.openxmlformats.org/officeDocument/2006/relationships/footer" Target="footer7.xml"/><Relationship Id="rId13" Type="http://schemas.openxmlformats.org/officeDocument/2006/relationships/hyperlink" Target="https://login.consultant.ru/link/?req=doc&amp;base=LAW&amp;n=422115&amp;date=09.01.2023" TargetMode="External"/><Relationship Id="rId18" Type="http://schemas.openxmlformats.org/officeDocument/2006/relationships/hyperlink" Target="https://login.consultant.ru/link/?req=doc&amp;base=LAW&amp;n=422135&amp;date=09.01.2023&amp;dst=100752&amp;field=134" TargetMode="External"/><Relationship Id="rId39" Type="http://schemas.openxmlformats.org/officeDocument/2006/relationships/hyperlink" Target="https://login.consultant.ru/link/?req=doc&amp;base=LAW&amp;n=422330&amp;date=09.01.2023" TargetMode="External"/><Relationship Id="rId109" Type="http://schemas.openxmlformats.org/officeDocument/2006/relationships/hyperlink" Target="https://login.consultant.ru/link/?req=doc&amp;base=RLAW071&amp;n=320091&amp;date=09.01.2023" TargetMode="External"/><Relationship Id="rId34" Type="http://schemas.openxmlformats.org/officeDocument/2006/relationships/footer" Target="footer4.xml"/><Relationship Id="rId50" Type="http://schemas.openxmlformats.org/officeDocument/2006/relationships/hyperlink" Target="https://login.consultant.ru/link/?req=doc&amp;base=LAW&amp;n=420811&amp;date=09.01.2023" TargetMode="External"/><Relationship Id="rId55" Type="http://schemas.openxmlformats.org/officeDocument/2006/relationships/hyperlink" Target="https://login.consultant.ru/link/?req=doc&amp;base=LAW&amp;n=401865&amp;date=09.01.2023" TargetMode="External"/><Relationship Id="rId76" Type="http://schemas.openxmlformats.org/officeDocument/2006/relationships/hyperlink" Target="https://login.consultant.ru/link/?req=doc&amp;base=RLAW071&amp;n=151493&amp;date=09.01.2023" TargetMode="External"/><Relationship Id="rId97" Type="http://schemas.openxmlformats.org/officeDocument/2006/relationships/hyperlink" Target="https://login.consultant.ru/link/?req=doc&amp;base=RLAW071&amp;n=298647&amp;date=09.01.2023" TargetMode="External"/><Relationship Id="rId104" Type="http://schemas.openxmlformats.org/officeDocument/2006/relationships/hyperlink" Target="https://login.consultant.ru/link/?req=doc&amp;base=RLAW071&amp;n=309727&amp;date=09.01.2023" TargetMode="External"/><Relationship Id="rId120" Type="http://schemas.openxmlformats.org/officeDocument/2006/relationships/hyperlink" Target="https://login.consultant.ru/link/?req=doc&amp;base=RLAW071&amp;n=328130&amp;date=09.01.2023" TargetMode="External"/><Relationship Id="rId125" Type="http://schemas.openxmlformats.org/officeDocument/2006/relationships/hyperlink" Target="https://login.consultant.ru/link/?req=doc&amp;base=RLAW071&amp;n=337572&amp;date=09.01.2023" TargetMode="External"/><Relationship Id="rId141" Type="http://schemas.openxmlformats.org/officeDocument/2006/relationships/hyperlink" Target="https://login.consultant.ru/link/?req=doc&amp;base=LAW&amp;n=35503&amp;date=09.01.2023" TargetMode="Externa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071&amp;n=113610&amp;date=09.01.2023" TargetMode="External"/><Relationship Id="rId92" Type="http://schemas.openxmlformats.org/officeDocument/2006/relationships/hyperlink" Target="https://login.consultant.ru/link/?req=doc&amp;base=RLAW071&amp;n=342132&amp;date=09.01.2023" TargetMode="External"/><Relationship Id="rId2" Type="http://schemas.openxmlformats.org/officeDocument/2006/relationships/settings" Target="settings.xml"/><Relationship Id="rId29" Type="http://schemas.openxmlformats.org/officeDocument/2006/relationships/footer" Target="footer2.xml"/><Relationship Id="rId24" Type="http://schemas.openxmlformats.org/officeDocument/2006/relationships/hyperlink" Target="https://login.consultant.ru/link/?req=doc&amp;base=LAW&amp;n=358683&amp;date=09.01.2023&amp;dst=100013&amp;field=134" TargetMode="External"/><Relationship Id="rId40" Type="http://schemas.openxmlformats.org/officeDocument/2006/relationships/hyperlink" Target="https://login.consultant.ru/link/?req=doc&amp;base=LAW&amp;n=314820&amp;date=09.01.2023" TargetMode="External"/><Relationship Id="rId45" Type="http://schemas.openxmlformats.org/officeDocument/2006/relationships/hyperlink" Target="https://login.consultant.ru/link/?req=doc&amp;base=LAW&amp;n=401865&amp;date=09.01.2023" TargetMode="External"/><Relationship Id="rId66" Type="http://schemas.openxmlformats.org/officeDocument/2006/relationships/hyperlink" Target="https://login.consultant.ru/link/?req=doc&amp;base=RLAW071&amp;n=259890&amp;date=09.01.2023" TargetMode="External"/><Relationship Id="rId87" Type="http://schemas.openxmlformats.org/officeDocument/2006/relationships/hyperlink" Target="https://login.consultant.ru/link/?req=doc&amp;base=RLAW071&amp;n=248268&amp;date=09.01.2023" TargetMode="External"/><Relationship Id="rId110" Type="http://schemas.openxmlformats.org/officeDocument/2006/relationships/hyperlink" Target="https://login.consultant.ru/link/?req=doc&amp;base=RLAW071&amp;n=338506&amp;date=09.01.2023" TargetMode="External"/><Relationship Id="rId115" Type="http://schemas.openxmlformats.org/officeDocument/2006/relationships/hyperlink" Target="https://login.consultant.ru/link/?req=doc&amp;base=RLAW071&amp;n=329673&amp;date=09.01.2023" TargetMode="External"/><Relationship Id="rId131" Type="http://schemas.openxmlformats.org/officeDocument/2006/relationships/hyperlink" Target="https://login.consultant.ru/link/?req=doc&amp;base=LAW&amp;n=401865&amp;date=09.01.2023" TargetMode="External"/><Relationship Id="rId136" Type="http://schemas.openxmlformats.org/officeDocument/2006/relationships/header" Target="header8.xml"/><Relationship Id="rId61" Type="http://schemas.openxmlformats.org/officeDocument/2006/relationships/hyperlink" Target="https://login.consultant.ru/link/?req=doc&amp;base=LAW&amp;n=131056&amp;date=09.01.2023" TargetMode="External"/><Relationship Id="rId82" Type="http://schemas.openxmlformats.org/officeDocument/2006/relationships/hyperlink" Target="https://login.consultant.ru/link/?req=doc&amp;base=RLAW071&amp;n=298720&amp;date=09.01.2023" TargetMode="External"/><Relationship Id="rId19" Type="http://schemas.openxmlformats.org/officeDocument/2006/relationships/hyperlink" Target="https://login.consultant.ru/link/?req=doc&amp;base=LAW&amp;n=422330&amp;date=09.01.2023" TargetMode="External"/><Relationship Id="rId14" Type="http://schemas.openxmlformats.org/officeDocument/2006/relationships/hyperlink" Target="https://login.consultant.ru/link/?req=doc&amp;base=LAW&amp;n=422330&amp;date=09.01.2023" TargetMode="External"/><Relationship Id="rId30" Type="http://schemas.openxmlformats.org/officeDocument/2006/relationships/hyperlink" Target="https://login.consultant.ru/link/?req=doc&amp;base=LAW&amp;n=422330&amp;date=09.01.2023&amp;dst=182&amp;field=134" TargetMode="External"/><Relationship Id="rId35" Type="http://schemas.openxmlformats.org/officeDocument/2006/relationships/header" Target="header5.xml"/><Relationship Id="rId56" Type="http://schemas.openxmlformats.org/officeDocument/2006/relationships/hyperlink" Target="https://login.consultant.ru/link/?req=doc&amp;base=LAW&amp;n=407206&amp;date=09.01.2023&amp;dst=100010&amp;field=134" TargetMode="External"/><Relationship Id="rId77" Type="http://schemas.openxmlformats.org/officeDocument/2006/relationships/hyperlink" Target="https://login.consultant.ru/link/?req=doc&amp;base=RLAW071&amp;n=158841&amp;date=09.01.2023" TargetMode="External"/><Relationship Id="rId100" Type="http://schemas.openxmlformats.org/officeDocument/2006/relationships/hyperlink" Target="https://login.consultant.ru/link/?req=doc&amp;base=RLAW071&amp;n=311279&amp;date=09.01.2023" TargetMode="External"/><Relationship Id="rId105" Type="http://schemas.openxmlformats.org/officeDocument/2006/relationships/hyperlink" Target="https://login.consultant.ru/link/?req=doc&amp;base=RLAW071&amp;n=326917&amp;date=09.01.2023" TargetMode="External"/><Relationship Id="rId126" Type="http://schemas.openxmlformats.org/officeDocument/2006/relationships/hyperlink" Target="https://login.consultant.ru/link/?req=doc&amp;base=RLAW071&amp;n=337632&amp;date=09.01.2023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383794&amp;date=09.01.2023" TargetMode="External"/><Relationship Id="rId72" Type="http://schemas.openxmlformats.org/officeDocument/2006/relationships/hyperlink" Target="https://login.consultant.ru/link/?req=doc&amp;base=RLAW071&amp;n=322849&amp;date=09.01.2023" TargetMode="External"/><Relationship Id="rId93" Type="http://schemas.openxmlformats.org/officeDocument/2006/relationships/hyperlink" Target="https://login.consultant.ru/link/?req=doc&amp;base=RLAW071&amp;n=296694&amp;date=09.01.2023" TargetMode="External"/><Relationship Id="rId98" Type="http://schemas.openxmlformats.org/officeDocument/2006/relationships/hyperlink" Target="https://login.consultant.ru/link/?req=doc&amp;base=RLAW071&amp;n=319988&amp;date=09.01.2023" TargetMode="External"/><Relationship Id="rId121" Type="http://schemas.openxmlformats.org/officeDocument/2006/relationships/hyperlink" Target="https://login.consultant.ru/link/?req=doc&amp;base=RLAW071&amp;n=331320&amp;date=09.01.2023" TargetMode="External"/><Relationship Id="rId142" Type="http://schemas.openxmlformats.org/officeDocument/2006/relationships/header" Target="header9.xm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129344&amp;date=09.01.2023" TargetMode="External"/><Relationship Id="rId46" Type="http://schemas.openxmlformats.org/officeDocument/2006/relationships/hyperlink" Target="https://login.consultant.ru/link/?req=doc&amp;base=RLAW071&amp;n=226373&amp;date=09.01.2023" TargetMode="External"/><Relationship Id="rId67" Type="http://schemas.openxmlformats.org/officeDocument/2006/relationships/hyperlink" Target="https://login.consultant.ru/link/?req=doc&amp;base=RLAW071&amp;n=294455&amp;date=09.01.2023" TargetMode="External"/><Relationship Id="rId116" Type="http://schemas.openxmlformats.org/officeDocument/2006/relationships/hyperlink" Target="https://login.consultant.ru/link/?req=doc&amp;base=RLAW071&amp;n=326295&amp;date=09.01.2023" TargetMode="External"/><Relationship Id="rId137" Type="http://schemas.openxmlformats.org/officeDocument/2006/relationships/footer" Target="footer8.xml"/><Relationship Id="rId20" Type="http://schemas.openxmlformats.org/officeDocument/2006/relationships/hyperlink" Target="https://login.consultant.ru/link/?req=doc&amp;base=LAW&amp;n=410650&amp;date=09.01.2023" TargetMode="External"/><Relationship Id="rId41" Type="http://schemas.openxmlformats.org/officeDocument/2006/relationships/hyperlink" Target="https://login.consultant.ru/link/?req=doc&amp;base=LAW&amp;n=130221&amp;date=09.01.2023" TargetMode="External"/><Relationship Id="rId62" Type="http://schemas.openxmlformats.org/officeDocument/2006/relationships/hyperlink" Target="https://login.consultant.ru/link/?req=doc&amp;base=RLAW071&amp;n=339873&amp;date=09.01.2023" TargetMode="External"/><Relationship Id="rId83" Type="http://schemas.openxmlformats.org/officeDocument/2006/relationships/hyperlink" Target="https://login.consultant.ru/link/?req=doc&amp;base=RLAW071&amp;n=214090&amp;date=09.01.2023" TargetMode="External"/><Relationship Id="rId88" Type="http://schemas.openxmlformats.org/officeDocument/2006/relationships/hyperlink" Target="https://login.consultant.ru/link/?req=doc&amp;base=RLAW071&amp;n=252420&amp;date=09.01.2023" TargetMode="External"/><Relationship Id="rId111" Type="http://schemas.openxmlformats.org/officeDocument/2006/relationships/hyperlink" Target="https://login.consultant.ru/link/?req=doc&amp;base=RLAW071&amp;n=334433&amp;date=09.01.2023" TargetMode="External"/><Relationship Id="rId132" Type="http://schemas.openxmlformats.org/officeDocument/2006/relationships/hyperlink" Target="https://login.consultant.ru/link/?req=doc&amp;base=LAW&amp;n=433417&amp;date=09.01.2023" TargetMode="External"/><Relationship Id="rId15" Type="http://schemas.openxmlformats.org/officeDocument/2006/relationships/hyperlink" Target="https://login.consultant.ru/link/?req=doc&amp;base=LAW&amp;n=422330&amp;date=09.01.2023&amp;dst=198&amp;field=134" TargetMode="External"/><Relationship Id="rId36" Type="http://schemas.openxmlformats.org/officeDocument/2006/relationships/footer" Target="footer5.xml"/><Relationship Id="rId57" Type="http://schemas.openxmlformats.org/officeDocument/2006/relationships/hyperlink" Target="https://login.consultant.ru/link/?req=doc&amp;base=RLAW071&amp;n=183331&amp;date=09.01.2023" TargetMode="External"/><Relationship Id="rId106" Type="http://schemas.openxmlformats.org/officeDocument/2006/relationships/hyperlink" Target="https://login.consultant.ru/link/?req=doc&amp;base=RLAW071&amp;n=314912&amp;date=09.01.2023" TargetMode="External"/><Relationship Id="rId127" Type="http://schemas.openxmlformats.org/officeDocument/2006/relationships/hyperlink" Target="https://login.consultant.ru/link/?req=doc&amp;base=RLAW071&amp;n=338902&amp;date=09.01.2023" TargetMode="External"/><Relationship Id="rId10" Type="http://schemas.openxmlformats.org/officeDocument/2006/relationships/hyperlink" Target="https://login.consultant.ru/link/?req=doc&amp;base=RLAW071&amp;n=340143&amp;date=09.01.2023&amp;dst=100350&amp;field=134" TargetMode="External"/><Relationship Id="rId31" Type="http://schemas.openxmlformats.org/officeDocument/2006/relationships/header" Target="header3.xml"/><Relationship Id="rId52" Type="http://schemas.openxmlformats.org/officeDocument/2006/relationships/hyperlink" Target="https://login.consultant.ru/link/?req=doc&amp;base=LAW&amp;n=388687&amp;date=09.01.2023" TargetMode="External"/><Relationship Id="rId73" Type="http://schemas.openxmlformats.org/officeDocument/2006/relationships/hyperlink" Target="https://login.consultant.ru/link/?req=doc&amp;base=RLAW071&amp;n=130696&amp;date=09.01.2023" TargetMode="External"/><Relationship Id="rId78" Type="http://schemas.openxmlformats.org/officeDocument/2006/relationships/hyperlink" Target="https://login.consultant.ru/link/?req=doc&amp;base=RLAW071&amp;n=172879&amp;date=09.01.2023" TargetMode="External"/><Relationship Id="rId94" Type="http://schemas.openxmlformats.org/officeDocument/2006/relationships/hyperlink" Target="https://login.consultant.ru/link/?req=doc&amp;base=RLAW071&amp;n=334902&amp;date=09.01.2023" TargetMode="External"/><Relationship Id="rId99" Type="http://schemas.openxmlformats.org/officeDocument/2006/relationships/hyperlink" Target="https://login.consultant.ru/link/?req=doc&amp;base=RLAW071&amp;n=304444&amp;date=09.01.2023" TargetMode="External"/><Relationship Id="rId101" Type="http://schemas.openxmlformats.org/officeDocument/2006/relationships/hyperlink" Target="https://login.consultant.ru/link/?req=doc&amp;base=RLAW071&amp;n=304669&amp;date=09.01.2023" TargetMode="External"/><Relationship Id="rId122" Type="http://schemas.openxmlformats.org/officeDocument/2006/relationships/hyperlink" Target="https://login.consultant.ru/link/?req=doc&amp;base=RLAW071&amp;n=329945&amp;date=09.01.2023" TargetMode="External"/><Relationship Id="rId143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71&amp;n=340143&amp;date=09.01.2023&amp;dst=100036&amp;field=134" TargetMode="External"/><Relationship Id="rId26" Type="http://schemas.openxmlformats.org/officeDocument/2006/relationships/header" Target="header1.xml"/><Relationship Id="rId47" Type="http://schemas.openxmlformats.org/officeDocument/2006/relationships/hyperlink" Target="https://login.consultant.ru/link/?req=doc&amp;base=RLAW071&amp;n=341096&amp;date=09.01.2023&amp;dst=100016&amp;field=134" TargetMode="External"/><Relationship Id="rId68" Type="http://schemas.openxmlformats.org/officeDocument/2006/relationships/hyperlink" Target="https://login.consultant.ru/link/?req=doc&amp;base=RLAW071&amp;n=342073&amp;date=09.01.2023" TargetMode="External"/><Relationship Id="rId89" Type="http://schemas.openxmlformats.org/officeDocument/2006/relationships/hyperlink" Target="https://login.consultant.ru/link/?req=doc&amp;base=RLAW071&amp;n=340369&amp;date=09.01.2023" TargetMode="External"/><Relationship Id="rId112" Type="http://schemas.openxmlformats.org/officeDocument/2006/relationships/hyperlink" Target="https://login.consultant.ru/link/?req=doc&amp;base=RLAW071&amp;n=334640&amp;date=09.01.2023" TargetMode="External"/><Relationship Id="rId133" Type="http://schemas.openxmlformats.org/officeDocument/2006/relationships/hyperlink" Target="https://login.consultant.ru/link/?req=doc&amp;base=LAW&amp;n=410704&amp;date=09.01.2023" TargetMode="External"/><Relationship Id="rId16" Type="http://schemas.openxmlformats.org/officeDocument/2006/relationships/hyperlink" Target="https://login.consultant.ru/link/?req=doc&amp;base=LAW&amp;n=422330&amp;date=09.01.2023&amp;dst=100773&amp;field=134" TargetMode="External"/><Relationship Id="rId37" Type="http://schemas.openxmlformats.org/officeDocument/2006/relationships/header" Target="header6.xml"/><Relationship Id="rId58" Type="http://schemas.openxmlformats.org/officeDocument/2006/relationships/hyperlink" Target="https://login.consultant.ru/link/?req=doc&amp;base=LAW&amp;n=370075&amp;date=09.01.2023&amp;dst=100016&amp;field=134" TargetMode="External"/><Relationship Id="rId79" Type="http://schemas.openxmlformats.org/officeDocument/2006/relationships/hyperlink" Target="https://login.consultant.ru/link/?req=doc&amp;base=RLAW071&amp;n=248713&amp;date=09.01.2023" TargetMode="External"/><Relationship Id="rId102" Type="http://schemas.openxmlformats.org/officeDocument/2006/relationships/hyperlink" Target="https://login.consultant.ru/link/?req=doc&amp;base=RLAW071&amp;n=320127&amp;date=09.01.2023" TargetMode="External"/><Relationship Id="rId123" Type="http://schemas.openxmlformats.org/officeDocument/2006/relationships/hyperlink" Target="https://login.consultant.ru/link/?req=doc&amp;base=RLAW071&amp;n=330560&amp;date=09.01.2023" TargetMode="External"/><Relationship Id="rId14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264</Pages>
  <Words>69802</Words>
  <Characters>397875</Characters>
  <Application>Microsoft Office Word</Application>
  <DocSecurity>2</DocSecurity>
  <Lines>3315</Lines>
  <Paragraphs>933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Свердловской области от 27.12.2022 N 975-ПП"О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годов"</vt:lpstr>
    </vt:vector>
  </TitlesOfParts>
  <Company>КонсультантПлюс Версия 4022.00.09</Company>
  <LinksUpToDate>false</LinksUpToDate>
  <CharactersWithSpaces>466744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Свердловской области от 27.12.2022 N 975-ПП"О Территориальной программе государственных гарантий бесплатного оказания гражданам медицинской помощи в Свердловской области на 2023 год и на плановый период 2024 и 2025 годов"</dc:title>
  <dc:subject/>
  <dc:creator>Клепикова Екатерина Николаевна</dc:creator>
  <cp:keywords/>
  <dc:description/>
  <cp:lastModifiedBy>Клепикова Екатерина Николаевна</cp:lastModifiedBy>
  <cp:revision>2</cp:revision>
  <dcterms:created xsi:type="dcterms:W3CDTF">2023-01-10T05:48:00Z</dcterms:created>
  <dcterms:modified xsi:type="dcterms:W3CDTF">2023-01-10T05:48:00Z</dcterms:modified>
</cp:coreProperties>
</file>