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B5" w:rsidRPr="006D0F67" w:rsidRDefault="00C108B5" w:rsidP="003F2084">
      <w:pPr>
        <w:jc w:val="center"/>
        <w:rPr>
          <w:rFonts w:ascii="Times New Roman" w:hAnsi="Times New Roman"/>
          <w:sz w:val="24"/>
          <w:szCs w:val="24"/>
        </w:rPr>
      </w:pPr>
      <w:r w:rsidRPr="006D0F67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Свердловской области </w:t>
      </w:r>
    </w:p>
    <w:p w:rsidR="00C108B5" w:rsidRPr="006D0F67" w:rsidRDefault="00C108B5" w:rsidP="003F2084">
      <w:pPr>
        <w:jc w:val="center"/>
        <w:rPr>
          <w:rFonts w:ascii="Times New Roman" w:hAnsi="Times New Roman"/>
          <w:sz w:val="24"/>
          <w:szCs w:val="24"/>
        </w:rPr>
      </w:pPr>
      <w:r w:rsidRPr="006D0F67">
        <w:rPr>
          <w:rFonts w:ascii="Times New Roman" w:hAnsi="Times New Roman"/>
          <w:sz w:val="24"/>
          <w:szCs w:val="24"/>
        </w:rPr>
        <w:t>«Ирбитская центральная городская больница»</w:t>
      </w:r>
    </w:p>
    <w:p w:rsidR="00C108B5" w:rsidRPr="006D0F67" w:rsidRDefault="00C108B5" w:rsidP="003F2084">
      <w:pPr>
        <w:jc w:val="center"/>
        <w:rPr>
          <w:rFonts w:ascii="Times New Roman" w:hAnsi="Times New Roman"/>
          <w:sz w:val="24"/>
          <w:szCs w:val="24"/>
        </w:rPr>
      </w:pPr>
    </w:p>
    <w:p w:rsidR="00C108B5" w:rsidRPr="00B83E47" w:rsidRDefault="00C108B5" w:rsidP="003F2084">
      <w:pPr>
        <w:jc w:val="center"/>
        <w:rPr>
          <w:rFonts w:ascii="Times New Roman" w:hAnsi="Times New Roman"/>
          <w:b/>
          <w:sz w:val="28"/>
          <w:szCs w:val="28"/>
        </w:rPr>
      </w:pPr>
      <w:r w:rsidRPr="00B83E47">
        <w:rPr>
          <w:rFonts w:ascii="Times New Roman" w:hAnsi="Times New Roman"/>
          <w:b/>
          <w:sz w:val="28"/>
          <w:szCs w:val="28"/>
        </w:rPr>
        <w:t>ПРИКАЗ</w:t>
      </w:r>
    </w:p>
    <w:p w:rsidR="00C108B5" w:rsidRDefault="00C108B5" w:rsidP="00A420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«10»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№ 341/1</w:t>
      </w:r>
    </w:p>
    <w:p w:rsidR="00C108B5" w:rsidRDefault="00C108B5" w:rsidP="00291AEA">
      <w:pPr>
        <w:jc w:val="center"/>
        <w:rPr>
          <w:rFonts w:ascii="Times New Roman" w:hAnsi="Times New Roman"/>
          <w:b/>
          <w:sz w:val="28"/>
          <w:szCs w:val="28"/>
        </w:rPr>
      </w:pPr>
      <w:r w:rsidRPr="00291AEA">
        <w:rPr>
          <w:rFonts w:ascii="Times New Roman" w:hAnsi="Times New Roman"/>
          <w:b/>
          <w:sz w:val="28"/>
          <w:szCs w:val="28"/>
        </w:rPr>
        <w:t>Об организации</w:t>
      </w:r>
      <w:r>
        <w:rPr>
          <w:rFonts w:ascii="Times New Roman" w:hAnsi="Times New Roman"/>
          <w:b/>
          <w:sz w:val="28"/>
          <w:szCs w:val="28"/>
        </w:rPr>
        <w:t xml:space="preserve"> работы патологоанатомического отделения</w:t>
      </w:r>
    </w:p>
    <w:p w:rsidR="00C108B5" w:rsidRPr="00137A6E" w:rsidRDefault="00C108B5" w:rsidP="001A6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здравоохранения Российской Федерации от 24.03.2016г №179н «О правилах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патолого-анатомических </w:t>
      </w:r>
      <w:r>
        <w:rPr>
          <w:rFonts w:ascii="Times New Roman" w:hAnsi="Times New Roman"/>
          <w:sz w:val="28"/>
          <w:szCs w:val="28"/>
        </w:rPr>
        <w:t xml:space="preserve">исследований»  </w:t>
      </w:r>
    </w:p>
    <w:p w:rsidR="00C108B5" w:rsidRDefault="00C108B5" w:rsidP="00D13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108B5" w:rsidRDefault="00C108B5" w:rsidP="00D13C18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ПАО Е.Ю. Руненкову </w:t>
      </w:r>
    </w:p>
    <w:p w:rsidR="00C108B5" w:rsidRDefault="00C108B5" w:rsidP="00D13C18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ведение журнала регистрации поступления биопсийного (операционного) материала и выдачи результатов прижизненных патологоанатомических исследований согласно приложения № 1 (формы № 014-2/у, утвержденную приказом Минздрава России от 24.03.2016г № 179н)</w:t>
      </w:r>
    </w:p>
    <w:p w:rsidR="00C108B5" w:rsidRDefault="00C108B5" w:rsidP="00D13C18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выдачу результатов и материалов исследования пациентов при необходимости на руки при наличии документов, удостоверяющих их личность, под роспись.</w:t>
      </w:r>
    </w:p>
    <w:p w:rsidR="00C108B5" w:rsidRDefault="00C108B5" w:rsidP="00D13C18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выдачу результатов и материалов патологоанатомических исследований медицинским организациям ВУО (с которыми заключен контракт) их представителям, согласно доверенности, в которой должно быть указано: фамилия, имя, отчество и дата рождения пациента, наименование объекта исследования, количество объектов.</w:t>
      </w:r>
    </w:p>
    <w:p w:rsidR="00C108B5" w:rsidRDefault="00C108B5" w:rsidP="00D13C18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сотрудников ПАО с данным приказом под роспись.</w:t>
      </w:r>
    </w:p>
    <w:p w:rsidR="00C108B5" w:rsidRPr="00322F8A" w:rsidRDefault="00C108B5" w:rsidP="00487C5E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Менеджеру по материально-техническому снабжению С.И. Юн з</w:t>
      </w:r>
      <w:r w:rsidRPr="00322F8A">
        <w:rPr>
          <w:rFonts w:ascii="Times New Roman" w:hAnsi="Times New Roman"/>
          <w:sz w:val="28"/>
          <w:szCs w:val="28"/>
        </w:rPr>
        <w:t>аказать в типографии журнал формы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F8A">
        <w:rPr>
          <w:rFonts w:ascii="Times New Roman" w:hAnsi="Times New Roman"/>
          <w:sz w:val="28"/>
          <w:szCs w:val="28"/>
        </w:rPr>
        <w:t>014-2/у (утвержденный приказом МЗ РФ от 24.03.2016г № 179н)</w:t>
      </w:r>
      <w:r>
        <w:rPr>
          <w:rFonts w:ascii="Times New Roman" w:hAnsi="Times New Roman"/>
          <w:sz w:val="28"/>
          <w:szCs w:val="28"/>
        </w:rPr>
        <w:t xml:space="preserve"> (приложение № 1 к данному приказу) согласно заявке заведующего ПАО Е.Ю. Руненкова.</w:t>
      </w:r>
    </w:p>
    <w:p w:rsidR="00C108B5" w:rsidRDefault="00C108B5" w:rsidP="00D13C18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ОМО В.Ю. Лисенкову информировать медицинские организации ВУО, прикрепленные к ГБУЗ СО «Ирбитская ЦГБ» в рамках ММЦ, о порядке получения биопсийного (операционного) материала и выдаче результатов прижизненных патологоанатомических исследований.</w:t>
      </w:r>
    </w:p>
    <w:p w:rsidR="00C108B5" w:rsidRPr="00137A6E" w:rsidRDefault="00C108B5" w:rsidP="00D13C18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приказа возложить на заместителя главного врача по лечебной работе А.В. Азеву.</w:t>
      </w:r>
    </w:p>
    <w:p w:rsidR="00C108B5" w:rsidRDefault="00C108B5" w:rsidP="00D13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8B5" w:rsidRDefault="00C108B5" w:rsidP="00D13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8B5" w:rsidRDefault="00C108B5" w:rsidP="00D13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Pr="007035EE">
        <w:rPr>
          <w:rFonts w:ascii="Times New Roman" w:hAnsi="Times New Roman"/>
          <w:sz w:val="28"/>
          <w:szCs w:val="28"/>
        </w:rPr>
        <w:t xml:space="preserve"> врач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А.В. Чураков</w:t>
      </w:r>
    </w:p>
    <w:p w:rsidR="00C108B5" w:rsidRDefault="00C108B5" w:rsidP="001F0E7E">
      <w:pPr>
        <w:pStyle w:val="ConsPlusNonformat"/>
        <w:jc w:val="right"/>
      </w:pPr>
    </w:p>
    <w:p w:rsidR="00C108B5" w:rsidRDefault="00C108B5" w:rsidP="001F0E7E">
      <w:pPr>
        <w:pStyle w:val="ConsPlusNonformat"/>
        <w:jc w:val="right"/>
      </w:pPr>
    </w:p>
    <w:p w:rsidR="00C108B5" w:rsidRDefault="00C108B5" w:rsidP="001F0E7E">
      <w:pPr>
        <w:pStyle w:val="ConsPlusNonformat"/>
        <w:jc w:val="right"/>
      </w:pPr>
    </w:p>
    <w:p w:rsidR="00C108B5" w:rsidRDefault="00C108B5" w:rsidP="001F0E7E">
      <w:pPr>
        <w:pStyle w:val="ConsPlusNonformat"/>
        <w:jc w:val="right"/>
      </w:pPr>
    </w:p>
    <w:p w:rsidR="00C108B5" w:rsidRDefault="00C108B5" w:rsidP="001F0E7E">
      <w:pPr>
        <w:pStyle w:val="ConsPlusNonformat"/>
        <w:jc w:val="right"/>
        <w:sectPr w:rsidR="00C108B5" w:rsidSect="00280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8B5" w:rsidRDefault="00C108B5" w:rsidP="001F0E7E">
      <w:pPr>
        <w:pStyle w:val="ConsPlusNonformat"/>
        <w:jc w:val="right"/>
      </w:pPr>
      <w:r>
        <w:t>Приложение № 1</w:t>
      </w:r>
    </w:p>
    <w:p w:rsidR="00C108B5" w:rsidRDefault="00C108B5" w:rsidP="001F0E7E">
      <w:pPr>
        <w:pStyle w:val="ConsPlusNonformat"/>
        <w:jc w:val="right"/>
      </w:pPr>
      <w:r>
        <w:t>к приказу ГБУЗ СО «Ирбитская ЦГБ»</w:t>
      </w:r>
    </w:p>
    <w:p w:rsidR="00C108B5" w:rsidRDefault="00C108B5" w:rsidP="001F0E7E">
      <w:pPr>
        <w:pStyle w:val="ConsPlusNonformat"/>
        <w:jc w:val="right"/>
      </w:pPr>
      <w:r>
        <w:t xml:space="preserve">№341/1 от 10.07.2017г. </w:t>
      </w:r>
    </w:p>
    <w:p w:rsidR="00C108B5" w:rsidRDefault="00C108B5" w:rsidP="00B64F61">
      <w:pPr>
        <w:pStyle w:val="ConsPlusNonformat"/>
        <w:jc w:val="center"/>
      </w:pPr>
    </w:p>
    <w:p w:rsidR="00C108B5" w:rsidRDefault="00C108B5" w:rsidP="00B64F61">
      <w:pPr>
        <w:pStyle w:val="ConsPlusNonformat"/>
      </w:pPr>
      <w:r>
        <w:t xml:space="preserve">                                           </w:t>
      </w:r>
      <w:bookmarkStart w:id="0" w:name="_GoBack"/>
      <w:bookmarkEnd w:id="0"/>
      <w:r>
        <w:t>Наименование медицинской организации</w:t>
      </w:r>
    </w:p>
    <w:p w:rsidR="00C108B5" w:rsidRDefault="00C108B5" w:rsidP="00B64F61">
      <w:pPr>
        <w:pStyle w:val="ConsPlusNonformat"/>
        <w:jc w:val="both"/>
      </w:pPr>
    </w:p>
    <w:p w:rsidR="00C108B5" w:rsidRDefault="00C108B5" w:rsidP="00B64F61">
      <w:pPr>
        <w:pStyle w:val="ConsPlusNonformat"/>
        <w:jc w:val="right"/>
      </w:pPr>
      <w:r>
        <w:t xml:space="preserve">                                           Код формы по ОКУД __________</w:t>
      </w:r>
    </w:p>
    <w:p w:rsidR="00C108B5" w:rsidRDefault="00C108B5" w:rsidP="00B64F61">
      <w:pPr>
        <w:pStyle w:val="ConsPlusNonformat"/>
        <w:jc w:val="right"/>
      </w:pPr>
      <w:r>
        <w:t xml:space="preserve">                                           Код учреждения по ОКПО _____</w:t>
      </w:r>
    </w:p>
    <w:p w:rsidR="00C108B5" w:rsidRDefault="00C108B5" w:rsidP="00B64F61">
      <w:pPr>
        <w:pStyle w:val="ConsPlusNonformat"/>
        <w:jc w:val="right"/>
      </w:pPr>
    </w:p>
    <w:p w:rsidR="00C108B5" w:rsidRDefault="00C108B5" w:rsidP="00B64F61">
      <w:pPr>
        <w:pStyle w:val="ConsPlusNonformat"/>
        <w:jc w:val="right"/>
      </w:pPr>
      <w:r>
        <w:t xml:space="preserve">                                             Медицинская документация</w:t>
      </w:r>
    </w:p>
    <w:p w:rsidR="00C108B5" w:rsidRDefault="00C108B5" w:rsidP="00B64F61">
      <w:pPr>
        <w:pStyle w:val="ConsPlusNonformat"/>
        <w:jc w:val="right"/>
      </w:pPr>
      <w:r>
        <w:t>Адрес                                                                                      Учетная форма N 014-2/у</w:t>
      </w:r>
    </w:p>
    <w:p w:rsidR="00C108B5" w:rsidRDefault="00C108B5" w:rsidP="00B64F61">
      <w:pPr>
        <w:pStyle w:val="ConsPlusNonformat"/>
        <w:jc w:val="right"/>
      </w:pPr>
      <w:r>
        <w:t xml:space="preserve">                                       Утверждена приказом Минздрава России</w:t>
      </w:r>
    </w:p>
    <w:p w:rsidR="00C108B5" w:rsidRDefault="00C108B5" w:rsidP="00B64F61">
      <w:pPr>
        <w:pStyle w:val="ConsPlusNonformat"/>
        <w:jc w:val="right"/>
      </w:pPr>
      <w:r>
        <w:t xml:space="preserve">                                         от "24" марта 2016г. N 179н</w:t>
      </w:r>
    </w:p>
    <w:p w:rsidR="00C108B5" w:rsidRDefault="00C108B5" w:rsidP="00B64F61">
      <w:pPr>
        <w:pStyle w:val="ConsPlusNonformat"/>
        <w:jc w:val="both"/>
      </w:pPr>
    </w:p>
    <w:p w:rsidR="00C108B5" w:rsidRPr="002D0ABB" w:rsidRDefault="00C108B5" w:rsidP="00B64F61">
      <w:pPr>
        <w:pStyle w:val="ConsPlusNonformat"/>
        <w:jc w:val="center"/>
        <w:rPr>
          <w:b/>
          <w:sz w:val="24"/>
          <w:szCs w:val="24"/>
        </w:rPr>
      </w:pPr>
      <w:r w:rsidRPr="002D0ABB">
        <w:rPr>
          <w:b/>
          <w:sz w:val="24"/>
          <w:szCs w:val="24"/>
        </w:rPr>
        <w:t>ЖУРНАЛ</w:t>
      </w:r>
    </w:p>
    <w:p w:rsidR="00C108B5" w:rsidRPr="002D0ABB" w:rsidRDefault="00C108B5" w:rsidP="00B64F61">
      <w:pPr>
        <w:pStyle w:val="ConsPlusNonformat"/>
        <w:jc w:val="center"/>
        <w:rPr>
          <w:b/>
          <w:sz w:val="24"/>
          <w:szCs w:val="24"/>
        </w:rPr>
      </w:pPr>
      <w:r w:rsidRPr="002D0ABB">
        <w:rPr>
          <w:b/>
          <w:sz w:val="24"/>
          <w:szCs w:val="24"/>
        </w:rPr>
        <w:t>регистрации поступления биопсийного (операционного)</w:t>
      </w:r>
      <w:r>
        <w:rPr>
          <w:b/>
          <w:sz w:val="24"/>
          <w:szCs w:val="24"/>
        </w:rPr>
        <w:t xml:space="preserve"> </w:t>
      </w:r>
      <w:r w:rsidRPr="002D0ABB">
        <w:rPr>
          <w:b/>
          <w:sz w:val="24"/>
          <w:szCs w:val="24"/>
        </w:rPr>
        <w:t>материала и выдачи результатов прижизненных</w:t>
      </w:r>
    </w:p>
    <w:p w:rsidR="00C108B5" w:rsidRPr="002D0ABB" w:rsidRDefault="00C108B5" w:rsidP="00B64F61">
      <w:pPr>
        <w:pStyle w:val="ConsPlusNonformat"/>
        <w:jc w:val="center"/>
        <w:rPr>
          <w:b/>
          <w:sz w:val="24"/>
          <w:szCs w:val="24"/>
        </w:rPr>
      </w:pPr>
      <w:r w:rsidRPr="002D0ABB">
        <w:rPr>
          <w:b/>
          <w:sz w:val="24"/>
          <w:szCs w:val="24"/>
        </w:rPr>
        <w:t>патолого-анатомических исследований</w:t>
      </w:r>
    </w:p>
    <w:p w:rsidR="00C108B5" w:rsidRDefault="00C108B5" w:rsidP="00B64F61">
      <w:pPr>
        <w:pStyle w:val="ConsPlusNonformat"/>
        <w:jc w:val="center"/>
      </w:pPr>
    </w:p>
    <w:p w:rsidR="00C108B5" w:rsidRDefault="00C108B5" w:rsidP="00B64F61">
      <w:pPr>
        <w:pStyle w:val="ConsPlusNonformat"/>
        <w:jc w:val="center"/>
      </w:pPr>
      <w:r>
        <w:t>Начат "__" _________ 20__ г.                                                            Окончен "__" _________ 20__ г.</w:t>
      </w:r>
    </w:p>
    <w:p w:rsidR="00C108B5" w:rsidRDefault="00C108B5" w:rsidP="00B64F61">
      <w:pPr>
        <w:pStyle w:val="ConsPlusNonformat"/>
        <w:jc w:val="both"/>
      </w:pPr>
    </w:p>
    <w:p w:rsidR="00C108B5" w:rsidRDefault="00C108B5" w:rsidP="00B64F61">
      <w:pPr>
        <w:pStyle w:val="ConsPlusNonformat"/>
        <w:jc w:val="both"/>
      </w:pPr>
      <w:r>
        <w:t xml:space="preserve">                                                             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9"/>
        <w:gridCol w:w="2112"/>
        <w:gridCol w:w="1610"/>
        <w:gridCol w:w="1947"/>
        <w:gridCol w:w="1164"/>
        <w:gridCol w:w="1458"/>
        <w:gridCol w:w="1370"/>
        <w:gridCol w:w="1929"/>
        <w:gridCol w:w="905"/>
        <w:gridCol w:w="1267"/>
      </w:tblGrid>
      <w:tr w:rsidR="00C108B5" w:rsidTr="00A30351">
        <w:trPr>
          <w:trHeight w:val="151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Наименование направившей медицинской организации (структурного подразделения)</w:t>
            </w: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Дата и время поступления (число, месяц, год, ч, мин) материала</w:t>
            </w: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Ф.И.О. пациента(ки)</w:t>
            </w: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Порядковый номер флакона</w:t>
            </w: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Ф.И.О. врача-патологоанатома</w:t>
            </w: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C108B5" w:rsidTr="00A30351">
        <w:trPr>
          <w:trHeight w:val="151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  <w:jc w:val="center"/>
            </w:pPr>
            <w:r>
              <w:t>10</w:t>
            </w:r>
          </w:p>
        </w:tc>
      </w:tr>
      <w:tr w:rsidR="00C108B5" w:rsidTr="00A30351">
        <w:trPr>
          <w:trHeight w:val="151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151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151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151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151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300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  <w:tr w:rsidR="00C108B5" w:rsidTr="00A30351">
        <w:trPr>
          <w:trHeight w:val="286"/>
        </w:trPr>
        <w:tc>
          <w:tcPr>
            <w:tcW w:w="47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9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53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4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383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80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51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635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298" w:type="pct"/>
          </w:tcPr>
          <w:p w:rsidR="00C108B5" w:rsidRDefault="00C108B5" w:rsidP="00A30351">
            <w:pPr>
              <w:pStyle w:val="ConsPlusNormal"/>
            </w:pPr>
          </w:p>
        </w:tc>
        <w:tc>
          <w:tcPr>
            <w:tcW w:w="417" w:type="pct"/>
          </w:tcPr>
          <w:p w:rsidR="00C108B5" w:rsidRDefault="00C108B5" w:rsidP="00A30351">
            <w:pPr>
              <w:pStyle w:val="ConsPlusNormal"/>
            </w:pPr>
          </w:p>
        </w:tc>
      </w:tr>
    </w:tbl>
    <w:p w:rsidR="00C108B5" w:rsidRPr="007035EE" w:rsidRDefault="00C108B5" w:rsidP="00B64F6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sectPr w:rsidR="00C108B5" w:rsidRPr="007035EE" w:rsidSect="00D13C18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8B"/>
    <w:multiLevelType w:val="multilevel"/>
    <w:tmpl w:val="4CDAB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15831AD"/>
    <w:multiLevelType w:val="hybridMultilevel"/>
    <w:tmpl w:val="9EB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D7D0C"/>
    <w:multiLevelType w:val="hybridMultilevel"/>
    <w:tmpl w:val="EF56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D5FB5"/>
    <w:multiLevelType w:val="multilevel"/>
    <w:tmpl w:val="4B64A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80A2224"/>
    <w:multiLevelType w:val="multilevel"/>
    <w:tmpl w:val="6B726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7BE13B3"/>
    <w:multiLevelType w:val="hybridMultilevel"/>
    <w:tmpl w:val="C7C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86883"/>
    <w:multiLevelType w:val="multilevel"/>
    <w:tmpl w:val="58A87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26E84E2A"/>
    <w:multiLevelType w:val="multilevel"/>
    <w:tmpl w:val="F9EA1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321926FC"/>
    <w:multiLevelType w:val="multilevel"/>
    <w:tmpl w:val="D42AE3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CFB18D5"/>
    <w:multiLevelType w:val="multilevel"/>
    <w:tmpl w:val="AB847E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40A3642C"/>
    <w:multiLevelType w:val="multilevel"/>
    <w:tmpl w:val="881652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422F508A"/>
    <w:multiLevelType w:val="multilevel"/>
    <w:tmpl w:val="F1C001C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75EB003D"/>
    <w:multiLevelType w:val="hybridMultilevel"/>
    <w:tmpl w:val="EEA6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D72D08"/>
    <w:multiLevelType w:val="hybridMultilevel"/>
    <w:tmpl w:val="C3F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084"/>
    <w:rsid w:val="00002DB7"/>
    <w:rsid w:val="000277E6"/>
    <w:rsid w:val="00041B06"/>
    <w:rsid w:val="00073C47"/>
    <w:rsid w:val="000824D3"/>
    <w:rsid w:val="000A1CFD"/>
    <w:rsid w:val="0012705F"/>
    <w:rsid w:val="00137A6E"/>
    <w:rsid w:val="0015060B"/>
    <w:rsid w:val="00153E9D"/>
    <w:rsid w:val="001A6B55"/>
    <w:rsid w:val="001B0CAA"/>
    <w:rsid w:val="001F0E7E"/>
    <w:rsid w:val="00216180"/>
    <w:rsid w:val="00280619"/>
    <w:rsid w:val="00291AEA"/>
    <w:rsid w:val="002D0ABB"/>
    <w:rsid w:val="002D1AB7"/>
    <w:rsid w:val="00322212"/>
    <w:rsid w:val="00322F8A"/>
    <w:rsid w:val="00390D4C"/>
    <w:rsid w:val="003E419B"/>
    <w:rsid w:val="003F2084"/>
    <w:rsid w:val="00467015"/>
    <w:rsid w:val="00474B96"/>
    <w:rsid w:val="00487C5E"/>
    <w:rsid w:val="004F137A"/>
    <w:rsid w:val="005200AD"/>
    <w:rsid w:val="00533CD1"/>
    <w:rsid w:val="005A48A3"/>
    <w:rsid w:val="005B2019"/>
    <w:rsid w:val="006338BA"/>
    <w:rsid w:val="006450B2"/>
    <w:rsid w:val="00645B29"/>
    <w:rsid w:val="006A0D50"/>
    <w:rsid w:val="006D0F67"/>
    <w:rsid w:val="007035EE"/>
    <w:rsid w:val="007203A1"/>
    <w:rsid w:val="007D1866"/>
    <w:rsid w:val="007D438C"/>
    <w:rsid w:val="00822C62"/>
    <w:rsid w:val="00830B94"/>
    <w:rsid w:val="00850961"/>
    <w:rsid w:val="00871254"/>
    <w:rsid w:val="00884324"/>
    <w:rsid w:val="008D5F7F"/>
    <w:rsid w:val="008D7BC2"/>
    <w:rsid w:val="008F0E8E"/>
    <w:rsid w:val="008F4793"/>
    <w:rsid w:val="00916F81"/>
    <w:rsid w:val="00922E44"/>
    <w:rsid w:val="00937152"/>
    <w:rsid w:val="0096069A"/>
    <w:rsid w:val="009714F1"/>
    <w:rsid w:val="00981046"/>
    <w:rsid w:val="0099421E"/>
    <w:rsid w:val="009A474A"/>
    <w:rsid w:val="009C2B29"/>
    <w:rsid w:val="00A021E1"/>
    <w:rsid w:val="00A30351"/>
    <w:rsid w:val="00A4201C"/>
    <w:rsid w:val="00A6321A"/>
    <w:rsid w:val="00A67D14"/>
    <w:rsid w:val="00A75AAA"/>
    <w:rsid w:val="00AD3B7E"/>
    <w:rsid w:val="00AE0842"/>
    <w:rsid w:val="00AE4369"/>
    <w:rsid w:val="00AE69E8"/>
    <w:rsid w:val="00AF33E2"/>
    <w:rsid w:val="00AF6982"/>
    <w:rsid w:val="00B64F61"/>
    <w:rsid w:val="00B702A4"/>
    <w:rsid w:val="00B83E47"/>
    <w:rsid w:val="00BD04C2"/>
    <w:rsid w:val="00C108B5"/>
    <w:rsid w:val="00C10F38"/>
    <w:rsid w:val="00C13C82"/>
    <w:rsid w:val="00C23B0F"/>
    <w:rsid w:val="00C407E4"/>
    <w:rsid w:val="00C6226F"/>
    <w:rsid w:val="00C63DF8"/>
    <w:rsid w:val="00C65485"/>
    <w:rsid w:val="00D026BB"/>
    <w:rsid w:val="00D13C18"/>
    <w:rsid w:val="00D27DC3"/>
    <w:rsid w:val="00DF5325"/>
    <w:rsid w:val="00E00E9A"/>
    <w:rsid w:val="00E01F86"/>
    <w:rsid w:val="00E937C5"/>
    <w:rsid w:val="00EA5B80"/>
    <w:rsid w:val="00EC4714"/>
    <w:rsid w:val="00F22EF0"/>
    <w:rsid w:val="00F365B0"/>
    <w:rsid w:val="00F50016"/>
    <w:rsid w:val="00F7433D"/>
    <w:rsid w:val="00F75E62"/>
    <w:rsid w:val="00F81D95"/>
    <w:rsid w:val="00FB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D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F6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13C8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C13C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744</TotalTime>
  <Pages>3</Pages>
  <Words>526</Words>
  <Characters>2999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Любовь Владиславовна</dc:creator>
  <cp:keywords/>
  <dc:description/>
  <cp:lastModifiedBy>LisenkovVU</cp:lastModifiedBy>
  <cp:revision>51</cp:revision>
  <cp:lastPrinted>2017-02-06T08:28:00Z</cp:lastPrinted>
  <dcterms:created xsi:type="dcterms:W3CDTF">2016-09-06T05:37:00Z</dcterms:created>
  <dcterms:modified xsi:type="dcterms:W3CDTF">2017-09-14T11:33:00Z</dcterms:modified>
</cp:coreProperties>
</file>